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034" w:rsidRPr="00963034" w:rsidRDefault="00963034" w:rsidP="00963034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szCs w:val="28"/>
          <w:lang w:eastAsia="ru-RU"/>
        </w:rPr>
      </w:pPr>
      <w:r w:rsidRPr="00963034">
        <w:rPr>
          <w:rFonts w:ascii="Calibri" w:eastAsia="Times New Roman" w:hAnsi="Calibri" w:cs="Times New Roman"/>
          <w:noProof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8pt;margin-top:-4.75pt;width:49.3pt;height:47.15pt;z-index:251659264" fillcolor="window">
            <v:imagedata r:id="rId7" o:title=""/>
            <w10:wrap type="topAndBottom"/>
          </v:shape>
          <o:OLEObject Type="Embed" ProgID="Word.Picture.8" ShapeID="_x0000_s1026" DrawAspect="Content" ObjectID="_1542188127" r:id="rId8"/>
        </w:pict>
      </w:r>
    </w:p>
    <w:p w:rsidR="00963034" w:rsidRPr="00963034" w:rsidRDefault="00963034" w:rsidP="00963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3034">
        <w:rPr>
          <w:rFonts w:ascii="Times New Roman" w:eastAsia="Times New Roman" w:hAnsi="Times New Roman" w:cs="Times New Roman"/>
          <w:sz w:val="24"/>
          <w:szCs w:val="28"/>
          <w:lang w:eastAsia="ru-RU"/>
        </w:rPr>
        <w:t>ТЫВА РЕСПУБЛИКАНЫН</w:t>
      </w:r>
    </w:p>
    <w:p w:rsidR="00963034" w:rsidRPr="00963034" w:rsidRDefault="00963034" w:rsidP="00963034">
      <w:pPr>
        <w:spacing w:after="0" w:line="240" w:lineRule="auto"/>
        <w:ind w:left="-720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3034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МУНИЦИПАЛДЫГ РАЙОНУ «КЫЗЫЛ КОЖУУН» ЧАГЫРГАЗЫ</w:t>
      </w:r>
    </w:p>
    <w:p w:rsidR="00963034" w:rsidRPr="00963034" w:rsidRDefault="00963034" w:rsidP="00963034">
      <w:pPr>
        <w:spacing w:after="0" w:line="240" w:lineRule="auto"/>
        <w:ind w:left="-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6303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Д О К Т А </w:t>
      </w:r>
      <w:proofErr w:type="spellStart"/>
      <w:proofErr w:type="gramStart"/>
      <w:r w:rsidRPr="0096303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</w:t>
      </w:r>
      <w:proofErr w:type="spellEnd"/>
      <w:proofErr w:type="gramEnd"/>
      <w:r w:rsidRPr="0096303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Л </w:t>
      </w:r>
    </w:p>
    <w:p w:rsidR="00963034" w:rsidRPr="00963034" w:rsidRDefault="00963034" w:rsidP="00963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63034" w:rsidRPr="00963034" w:rsidRDefault="00963034" w:rsidP="00963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3034">
        <w:rPr>
          <w:rFonts w:ascii="Times New Roman" w:eastAsia="Times New Roman" w:hAnsi="Times New Roman" w:cs="Times New Roman"/>
          <w:sz w:val="24"/>
          <w:szCs w:val="28"/>
          <w:lang w:eastAsia="ru-RU"/>
        </w:rPr>
        <w:t>РЕСПУБЛИКА ТЫВА</w:t>
      </w:r>
    </w:p>
    <w:p w:rsidR="00963034" w:rsidRPr="00963034" w:rsidRDefault="00963034" w:rsidP="00963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3034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АДМИНИСТРАЦИЯ МУНИЦИПАЛЬНОГО РАЙОНА</w:t>
      </w:r>
    </w:p>
    <w:p w:rsidR="00963034" w:rsidRPr="00963034" w:rsidRDefault="00963034" w:rsidP="00963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3034">
        <w:rPr>
          <w:rFonts w:ascii="Times New Roman" w:eastAsia="Times New Roman" w:hAnsi="Times New Roman" w:cs="Times New Roman"/>
          <w:sz w:val="24"/>
          <w:szCs w:val="28"/>
          <w:lang w:eastAsia="ru-RU"/>
        </w:rPr>
        <w:t>«КЫЗЫЛСКИЙ КОЖУУН»</w:t>
      </w:r>
    </w:p>
    <w:p w:rsidR="00963034" w:rsidRPr="00963034" w:rsidRDefault="00963034" w:rsidP="00963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63034" w:rsidRPr="00963034" w:rsidRDefault="00963034" w:rsidP="00963034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gramStart"/>
      <w:r w:rsidRPr="0096303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</w:t>
      </w:r>
      <w:proofErr w:type="gramEnd"/>
      <w:r w:rsidRPr="0096303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О С Т А Н О В Л Е Н И Е</w:t>
      </w:r>
    </w:p>
    <w:p w:rsidR="00963034" w:rsidRPr="00963034" w:rsidRDefault="00963034" w:rsidP="00963034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63034" w:rsidRPr="00963034" w:rsidRDefault="00963034" w:rsidP="00963034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034">
        <w:rPr>
          <w:rFonts w:ascii="Times New Roman" w:eastAsia="Times New Roman" w:hAnsi="Times New Roman" w:cs="Times New Roman"/>
          <w:sz w:val="28"/>
          <w:szCs w:val="28"/>
          <w:lang w:eastAsia="ru-RU"/>
        </w:rPr>
        <w:t>«01</w:t>
      </w:r>
      <w:r w:rsidRPr="0096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6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</w:t>
      </w:r>
      <w:r w:rsidRPr="0096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г.</w:t>
      </w:r>
      <w:r w:rsidRPr="009630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30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30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30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30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30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Pr="009630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30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30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30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303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6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234</w:t>
      </w:r>
    </w:p>
    <w:p w:rsidR="00963034" w:rsidRDefault="00963034" w:rsidP="00963034">
      <w:pPr>
        <w:widowControl w:val="0"/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63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 w:rsidRPr="00963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963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Каа-Хем</w:t>
      </w:r>
      <w:proofErr w:type="spellEnd"/>
    </w:p>
    <w:p w:rsidR="00963034" w:rsidRPr="00963034" w:rsidRDefault="00963034" w:rsidP="00963034">
      <w:pPr>
        <w:widowControl w:val="0"/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</w:p>
    <w:p w:rsidR="00963034" w:rsidRPr="00963034" w:rsidRDefault="00963034" w:rsidP="0096303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</w:t>
      </w:r>
      <w:r w:rsidRPr="00963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муниципального значения, расположенных на территории поселений муниципального района  «</w:t>
      </w:r>
      <w:proofErr w:type="spellStart"/>
      <w:r w:rsidRPr="00963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Кызылский</w:t>
      </w:r>
      <w:proofErr w:type="spellEnd"/>
      <w:r w:rsidRPr="00963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63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кожуун</w:t>
      </w:r>
      <w:proofErr w:type="spellEnd"/>
      <w:r w:rsidRPr="00963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Республики Тыва</w:t>
      </w:r>
      <w:r w:rsidRPr="00963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63034" w:rsidRPr="00963034" w:rsidRDefault="00963034" w:rsidP="0096303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9630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 основании Федерального закона от 06.10.2003 № 131-ФЗ «Об общих принципах организации местного самоуправления в Российской Федерации», Законом Российской Федерации от 09.10.1992 года № 3612 – 1 «Основы законодательства Российской Федерации о культуре» и с целью определения требований к порядку предоставления муниципальных услуг в сфере культуры муниципального района «</w:t>
      </w:r>
      <w:proofErr w:type="spellStart"/>
      <w:r w:rsidRPr="009630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Кызылский</w:t>
      </w:r>
      <w:proofErr w:type="spellEnd"/>
      <w:r w:rsidRPr="009630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630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кожуун</w:t>
      </w:r>
      <w:proofErr w:type="spellEnd"/>
      <w:r w:rsidRPr="009630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», координации работы по их исполнению, руководствуясь Уставом администрации муниципального района «</w:t>
      </w:r>
      <w:proofErr w:type="spellStart"/>
      <w:r w:rsidRPr="009630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Кызылский</w:t>
      </w:r>
      <w:proofErr w:type="spellEnd"/>
      <w:r w:rsidRPr="009630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630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кожууна</w:t>
      </w:r>
      <w:proofErr w:type="spellEnd"/>
      <w:r w:rsidRPr="009630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»,</w:t>
      </w:r>
      <w:proofErr w:type="gramEnd"/>
    </w:p>
    <w:p w:rsidR="00963034" w:rsidRPr="00963034" w:rsidRDefault="00963034" w:rsidP="0096303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630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ПОСТАНОВЛЯЕТ:</w:t>
      </w:r>
    </w:p>
    <w:p w:rsidR="00963034" w:rsidRPr="00963034" w:rsidRDefault="00963034" w:rsidP="00963034">
      <w:pPr>
        <w:numPr>
          <w:ilvl w:val="0"/>
          <w:numId w:val="1"/>
        </w:numPr>
        <w:ind w:left="567" w:hanging="283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630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Утвердить прилагаемый административный регламент по  предоставлению муниципальной услуги</w:t>
      </w:r>
      <w:r w:rsidRPr="00963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630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630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муниципального значения, расположенных на территории поселений муниципального района  «</w:t>
      </w:r>
      <w:proofErr w:type="spellStart"/>
      <w:r w:rsidRPr="009630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Кызылский</w:t>
      </w:r>
      <w:proofErr w:type="spellEnd"/>
      <w:r w:rsidRPr="009630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630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кожуун</w:t>
      </w:r>
      <w:proofErr w:type="spellEnd"/>
      <w:r w:rsidRPr="009630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Республики Тыва</w:t>
      </w:r>
      <w:r w:rsidRPr="0096303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63034" w:rsidRPr="00963034" w:rsidRDefault="00963034" w:rsidP="00963034">
      <w:pPr>
        <w:numPr>
          <w:ilvl w:val="0"/>
          <w:numId w:val="1"/>
        </w:numPr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630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Настоящее постановление опубликовать на официальном сайте Администрации муниципального района «</w:t>
      </w:r>
      <w:proofErr w:type="spellStart"/>
      <w:r w:rsidRPr="009630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Кызылский</w:t>
      </w:r>
      <w:proofErr w:type="spellEnd"/>
      <w:r w:rsidRPr="009630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630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кожуун</w:t>
      </w:r>
      <w:proofErr w:type="spellEnd"/>
      <w:r w:rsidRPr="009630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» РТ.</w:t>
      </w:r>
    </w:p>
    <w:p w:rsidR="00963034" w:rsidRPr="00963034" w:rsidRDefault="00963034" w:rsidP="0096303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0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№ 272 от 25 декабря 2015 года</w:t>
      </w:r>
      <w:proofErr w:type="gramStart"/>
      <w:r w:rsidRPr="0096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963034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административного регламента по предоставлению муниципальной услуги «</w:t>
      </w:r>
      <w:r w:rsidRPr="009630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Сохранение, использование и популяризация </w:t>
      </w:r>
      <w:r w:rsidRPr="009630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объектов культурного наследия (памятников истории и культуры), охрана объектов культурного наследия (памятников истории и культуры) муниципального значения, расположенных на территории поселений муниципального района  «</w:t>
      </w:r>
      <w:proofErr w:type="spellStart"/>
      <w:r w:rsidRPr="009630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Кызылский</w:t>
      </w:r>
      <w:proofErr w:type="spellEnd"/>
      <w:r w:rsidRPr="009630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630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кожуун</w:t>
      </w:r>
      <w:proofErr w:type="spellEnd"/>
      <w:r w:rsidRPr="009630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Республики</w:t>
      </w:r>
      <w:r w:rsidRPr="00963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630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Тыва</w:t>
      </w:r>
      <w:r w:rsidRPr="0096303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63034" w:rsidRPr="00963034" w:rsidRDefault="00963034" w:rsidP="00963034">
      <w:pPr>
        <w:numPr>
          <w:ilvl w:val="0"/>
          <w:numId w:val="1"/>
        </w:numPr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0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Контроль над исполнением настоящего постановления возложить </w:t>
      </w:r>
      <w:proofErr w:type="gramStart"/>
      <w:r w:rsidRPr="009630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9630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proofErr w:type="spellStart"/>
      <w:r w:rsidRPr="009630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и.</w:t>
      </w:r>
      <w:proofErr w:type="gramStart"/>
      <w:r w:rsidRPr="009630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spellEnd"/>
      <w:proofErr w:type="gramEnd"/>
      <w:r w:rsidRPr="009630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 заместителя председателя-руководителя аппарата администрации муниципального района «</w:t>
      </w:r>
      <w:proofErr w:type="spellStart"/>
      <w:r w:rsidRPr="009630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Кызылский</w:t>
      </w:r>
      <w:proofErr w:type="spellEnd"/>
      <w:r w:rsidRPr="009630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630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кожуун</w:t>
      </w:r>
      <w:proofErr w:type="spellEnd"/>
      <w:r w:rsidRPr="009630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» Идам Н.О.</w:t>
      </w:r>
    </w:p>
    <w:p w:rsidR="00963034" w:rsidRPr="00963034" w:rsidRDefault="00963034" w:rsidP="0096303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63034" w:rsidRPr="00963034" w:rsidRDefault="00963034" w:rsidP="0096303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63034" w:rsidRPr="00963034" w:rsidRDefault="00963034" w:rsidP="0096303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63034" w:rsidRPr="00963034" w:rsidRDefault="00963034" w:rsidP="0096303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034" w:rsidRPr="00963034" w:rsidRDefault="00963034" w:rsidP="00963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034" w:rsidRPr="00963034" w:rsidRDefault="00963034" w:rsidP="00963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3034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96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председателя администрации </w:t>
      </w:r>
    </w:p>
    <w:p w:rsidR="00963034" w:rsidRPr="00963034" w:rsidRDefault="00963034" w:rsidP="00963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034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</w:t>
      </w:r>
      <w:proofErr w:type="spellStart"/>
      <w:r w:rsidRPr="00963034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Кызылский</w:t>
      </w:r>
      <w:proofErr w:type="spellEnd"/>
      <w:r w:rsidRPr="0096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30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96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</w:t>
      </w:r>
      <w:r w:rsidRPr="009630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30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30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9630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А-М.А. </w:t>
      </w:r>
      <w:proofErr w:type="spellStart"/>
      <w:r w:rsidRPr="0096303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</w:p>
    <w:p w:rsidR="00963034" w:rsidRPr="00963034" w:rsidRDefault="00963034" w:rsidP="00963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034" w:rsidRPr="00963034" w:rsidRDefault="00963034" w:rsidP="00963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034" w:rsidRPr="00963034" w:rsidRDefault="00963034" w:rsidP="00963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034" w:rsidRPr="00963034" w:rsidRDefault="00963034" w:rsidP="00963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034" w:rsidRPr="00963034" w:rsidRDefault="00963034" w:rsidP="00963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034" w:rsidRPr="00963034" w:rsidRDefault="00963034" w:rsidP="009630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30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Pr="00963034">
        <w:rPr>
          <w:rFonts w:ascii="Times New Roman" w:eastAsia="Times New Roman" w:hAnsi="Times New Roman" w:cs="Times New Roman"/>
          <w:sz w:val="20"/>
          <w:szCs w:val="20"/>
          <w:lang w:eastAsia="ru-RU"/>
        </w:rPr>
        <w:t>Халбажык</w:t>
      </w:r>
      <w:proofErr w:type="spellEnd"/>
      <w:r w:rsidRPr="009630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А.О.</w:t>
      </w:r>
    </w:p>
    <w:p w:rsidR="00963034" w:rsidRPr="00963034" w:rsidRDefault="00963034" w:rsidP="00963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034">
        <w:rPr>
          <w:rFonts w:ascii="Times New Roman" w:eastAsia="Times New Roman" w:hAnsi="Times New Roman" w:cs="Times New Roman"/>
          <w:sz w:val="20"/>
          <w:szCs w:val="20"/>
          <w:lang w:eastAsia="ru-RU"/>
        </w:rPr>
        <w:t>91-796</w:t>
      </w:r>
    </w:p>
    <w:p w:rsidR="00963034" w:rsidRDefault="00963034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br w:type="page"/>
      </w:r>
    </w:p>
    <w:p w:rsidR="004C3C00" w:rsidRPr="00AA0262" w:rsidRDefault="004C3C00" w:rsidP="004C3C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96F22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</w:t>
      </w:r>
      <w:r w:rsidRPr="00AA026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№ 1</w:t>
      </w:r>
    </w:p>
    <w:p w:rsidR="004C3C00" w:rsidRPr="00196F22" w:rsidRDefault="004C3C00" w:rsidP="004C3C00">
      <w:pPr>
        <w:tabs>
          <w:tab w:val="left" w:pos="4950"/>
        </w:tabs>
        <w:spacing w:after="0" w:line="240" w:lineRule="auto"/>
        <w:ind w:firstLine="68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96F22">
        <w:rPr>
          <w:rFonts w:ascii="Times New Roman" w:eastAsia="Calibri" w:hAnsi="Times New Roman" w:cs="Times New Roman"/>
          <w:sz w:val="20"/>
          <w:szCs w:val="20"/>
        </w:rPr>
        <w:t>к постановлению администрации</w:t>
      </w:r>
    </w:p>
    <w:p w:rsidR="004C3C00" w:rsidRPr="009118BD" w:rsidRDefault="004C3C00" w:rsidP="004C3C00">
      <w:pPr>
        <w:tabs>
          <w:tab w:val="left" w:pos="4950"/>
        </w:tabs>
        <w:spacing w:after="0" w:line="240" w:lineRule="auto"/>
        <w:ind w:firstLine="68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Кызылского кожууна</w:t>
      </w:r>
    </w:p>
    <w:p w:rsidR="004C3C00" w:rsidRDefault="004C3C00" w:rsidP="004C3C00">
      <w:pPr>
        <w:tabs>
          <w:tab w:val="left" w:pos="4950"/>
        </w:tabs>
        <w:spacing w:after="0" w:line="240" w:lineRule="auto"/>
        <w:ind w:firstLine="68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96F22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="00963034">
        <w:rPr>
          <w:rFonts w:ascii="Times New Roman" w:hAnsi="Times New Roman" w:cs="Times New Roman"/>
          <w:sz w:val="20"/>
          <w:szCs w:val="20"/>
        </w:rPr>
        <w:t xml:space="preserve">«01»  12  </w:t>
      </w:r>
      <w:r w:rsidR="00383D8B">
        <w:rPr>
          <w:rFonts w:ascii="Times New Roman" w:hAnsi="Times New Roman" w:cs="Times New Roman"/>
          <w:sz w:val="20"/>
          <w:szCs w:val="20"/>
        </w:rPr>
        <w:t>2016</w:t>
      </w:r>
      <w:r w:rsidRPr="00196F22">
        <w:rPr>
          <w:rFonts w:ascii="Times New Roman" w:eastAsia="Calibri" w:hAnsi="Times New Roman" w:cs="Times New Roman"/>
          <w:sz w:val="20"/>
          <w:szCs w:val="20"/>
        </w:rPr>
        <w:t xml:space="preserve"> г. № </w:t>
      </w:r>
      <w:r w:rsidR="00963034">
        <w:rPr>
          <w:rFonts w:ascii="Times New Roman" w:eastAsia="Calibri" w:hAnsi="Times New Roman" w:cs="Times New Roman"/>
          <w:sz w:val="20"/>
          <w:szCs w:val="20"/>
        </w:rPr>
        <w:t>234</w:t>
      </w:r>
    </w:p>
    <w:p w:rsidR="00F13EB7" w:rsidRDefault="00F13EB7" w:rsidP="004C3C00">
      <w:pPr>
        <w:tabs>
          <w:tab w:val="left" w:pos="4950"/>
        </w:tabs>
        <w:spacing w:after="0" w:line="240" w:lineRule="auto"/>
        <w:ind w:firstLine="68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13EB7" w:rsidRPr="00196F22" w:rsidRDefault="00F13EB7" w:rsidP="004C3C00">
      <w:pPr>
        <w:tabs>
          <w:tab w:val="left" w:pos="4950"/>
        </w:tabs>
        <w:spacing w:after="0" w:line="240" w:lineRule="auto"/>
        <w:ind w:firstLine="68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5117B" w:rsidRPr="0095117B" w:rsidRDefault="0095117B" w:rsidP="00CC41C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 регламент</w:t>
      </w:r>
    </w:p>
    <w:p w:rsidR="0095117B" w:rsidRPr="0095117B" w:rsidRDefault="0095117B" w:rsidP="00CC41C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="007D6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представлению </w:t>
      </w:r>
      <w:r w:rsidR="00DF33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7D6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униципальной услуги </w:t>
      </w:r>
      <w:r w:rsidR="00DF33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7D6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Сохранение, использование и популяризация</w:t>
      </w:r>
      <w:r w:rsidRPr="00951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объектов культурного наследия (</w:t>
      </w:r>
      <w:r w:rsidR="002B1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памятников истории и культуры)</w:t>
      </w:r>
      <w:r w:rsidRPr="00951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охрана объектов культурного наследия (памятников истории и культуры) </w:t>
      </w:r>
      <w:r w:rsidR="00FF7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</w:t>
      </w:r>
      <w:r w:rsidRPr="00951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значения, рас</w:t>
      </w:r>
      <w:r w:rsidR="00664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положенных на территории</w:t>
      </w:r>
      <w:r w:rsidR="007D6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поселений муниципального района</w:t>
      </w:r>
      <w:r w:rsidR="000C4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64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D6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664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Кызыл</w:t>
      </w:r>
      <w:r w:rsidR="007D6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ский кожуун»</w:t>
      </w:r>
      <w:r w:rsidRPr="00951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Республики Тыва</w:t>
      </w:r>
      <w:r w:rsidR="00DF33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5117B" w:rsidRPr="009B2C65" w:rsidRDefault="00201181" w:rsidP="00CC41C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2C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="0095117B" w:rsidRPr="009B2C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:rsidR="00134CA1" w:rsidRPr="00134CA1" w:rsidRDefault="0095117B" w:rsidP="00134CA1">
      <w:pPr>
        <w:pStyle w:val="21"/>
        <w:spacing w:line="240" w:lineRule="auto"/>
        <w:jc w:val="both"/>
        <w:rPr>
          <w:rStyle w:val="a5"/>
          <w:b w:val="0"/>
          <w:color w:val="000000"/>
          <w:shd w:val="clear" w:color="auto" w:fill="FFFFFF"/>
        </w:rPr>
      </w:pPr>
      <w:r w:rsidRPr="00134CA1">
        <w:rPr>
          <w:color w:val="000000"/>
        </w:rPr>
        <w:t>1.1</w:t>
      </w:r>
      <w:r w:rsidR="00134CA1" w:rsidRPr="00134CA1">
        <w:rPr>
          <w:color w:val="000000"/>
        </w:rPr>
        <w:t xml:space="preserve">. </w:t>
      </w:r>
      <w:r w:rsidRPr="00134CA1">
        <w:rPr>
          <w:color w:val="000000"/>
        </w:rPr>
        <w:t xml:space="preserve"> </w:t>
      </w:r>
      <w:r w:rsidR="00134CA1" w:rsidRPr="00134CA1">
        <w:t>Административного регламента по предоставлению муниципальной услуги</w:t>
      </w:r>
      <w:r w:rsidR="00CA3A5D">
        <w:t xml:space="preserve"> </w:t>
      </w:r>
      <w:r w:rsidR="00DF33CC">
        <w:t>«</w:t>
      </w:r>
      <w:r w:rsidR="00134CA1" w:rsidRPr="00134CA1">
        <w:rPr>
          <w:rStyle w:val="a5"/>
          <w:b w:val="0"/>
          <w:color w:val="000000"/>
          <w:shd w:val="clear" w:color="auto" w:fill="FFFFFF"/>
        </w:rPr>
        <w:t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культуры) муниципального значения, расположенных на территориях поселений муниципального района «Кызылский кожуун» Республики Тыва</w:t>
      </w:r>
      <w:r w:rsidR="00DF33CC">
        <w:rPr>
          <w:rStyle w:val="a5"/>
          <w:b w:val="0"/>
          <w:color w:val="000000"/>
          <w:shd w:val="clear" w:color="auto" w:fill="FFFFFF"/>
        </w:rPr>
        <w:t>».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Получатели услуги: юридические лица, физические лица без ограничений (далее – заявитель).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Муниципальная услуга предос</w:t>
      </w:r>
      <w:r w:rsidR="0066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тавляется </w:t>
      </w:r>
      <w:r w:rsidR="00611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уполномоченным органом </w:t>
      </w:r>
      <w:r w:rsidR="0051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муниципального района «Кызылский  кожуун» Республики Тыва - МКУ </w:t>
      </w:r>
      <w:r w:rsidR="00611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«Управление культуры»</w:t>
      </w:r>
      <w:r w:rsidR="0051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муниципального района «Кызылский  кожуун» РТ</w:t>
      </w:r>
      <w:r w:rsidR="006A6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Уполномоченный орган)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117B" w:rsidRPr="0095117B" w:rsidRDefault="007D1894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1.3.1. Место </w:t>
      </w:r>
      <w:r w:rsidR="0095117B"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Упол</w:t>
      </w:r>
      <w:r w:rsidR="003F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номоченного органа: пгт Каа-Хем, ул. </w:t>
      </w:r>
      <w:proofErr w:type="gramStart"/>
      <w:r w:rsidR="003F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Таежная</w:t>
      </w:r>
      <w:proofErr w:type="gramEnd"/>
      <w:r w:rsidR="003F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 15</w:t>
      </w:r>
      <w:r w:rsidR="0095117B"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работы: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понедельник - пятница: с </w:t>
      </w:r>
      <w:r w:rsidR="00DF7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DF3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 до 1</w:t>
      </w:r>
      <w:r w:rsidR="00DF3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</w:t>
      </w:r>
      <w:r w:rsidR="00DF7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чч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суббота, воскресенье: выходные дни.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Справочный телефон  8(394-</w:t>
      </w:r>
      <w:r w:rsidR="00DF7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22) </w:t>
      </w:r>
      <w:r w:rsidR="003F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DF7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F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DF7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F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3004" w:rsidRPr="00201181" w:rsidRDefault="0095117B" w:rsidP="00CC41C9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bCs w:val="0"/>
          <w:color w:val="007700"/>
          <w:sz w:val="18"/>
          <w:szCs w:val="18"/>
        </w:rPr>
      </w:pPr>
      <w:r w:rsidRPr="00201181">
        <w:rPr>
          <w:b w:val="0"/>
          <w:color w:val="000000"/>
          <w:sz w:val="24"/>
          <w:szCs w:val="24"/>
        </w:rPr>
        <w:t xml:space="preserve">1.3.2. Адрес официального сайта в информационно-телекоммуникационной сети «Интернет» (далее – сеть «Интернет»): </w:t>
      </w:r>
      <w:r w:rsidRPr="00201181">
        <w:rPr>
          <w:b w:val="0"/>
          <w:sz w:val="24"/>
          <w:szCs w:val="24"/>
        </w:rPr>
        <w:t>(http:// </w:t>
      </w:r>
      <w:hyperlink r:id="rId9" w:tgtFrame="_blank" w:history="1">
        <w:r w:rsidR="00133004" w:rsidRPr="00201181">
          <w:rPr>
            <w:rStyle w:val="a4"/>
            <w:b w:val="0"/>
            <w:bCs w:val="0"/>
            <w:color w:val="auto"/>
            <w:sz w:val="24"/>
            <w:szCs w:val="24"/>
          </w:rPr>
          <w:t>kyzyl</w:t>
        </w:r>
        <w:r w:rsidR="00133004" w:rsidRPr="00201181">
          <w:rPr>
            <w:rStyle w:val="a4"/>
            <w:b w:val="0"/>
            <w:color w:val="auto"/>
            <w:sz w:val="24"/>
            <w:szCs w:val="24"/>
          </w:rPr>
          <w:t>-kojuun.ru</w:t>
        </w:r>
      </w:hyperlink>
      <w:r w:rsidR="00133004" w:rsidRPr="00201181">
        <w:rPr>
          <w:rStyle w:val="serp-urlitem"/>
          <w:b w:val="0"/>
          <w:sz w:val="24"/>
          <w:szCs w:val="24"/>
        </w:rPr>
        <w:t>)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1.3.3. Информация о муниципальной услуге может быть получена: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посредством сети «Интернет» на официальном сайте (http:// </w:t>
      </w:r>
      <w:proofErr w:type="spellStart"/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33004" w:rsidRPr="00133004">
        <w:rPr>
          <w:rStyle w:val="serp-urlitem"/>
          <w:rFonts w:ascii="Times New Roman" w:hAnsi="Times New Roman" w:cs="Times New Roman"/>
          <w:sz w:val="24"/>
          <w:szCs w:val="24"/>
        </w:rPr>
        <w:t xml:space="preserve"> </w:t>
      </w:r>
      <w:hyperlink r:id="rId10" w:tgtFrame="_blank" w:history="1">
        <w:r w:rsidR="00133004" w:rsidRPr="0013300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</w:rPr>
          <w:t>kyzyl</w:t>
        </w:r>
        <w:r w:rsidR="00133004" w:rsidRPr="0013300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-kojuun.ru</w:t>
        </w:r>
      </w:hyperlink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 Портале государственных и муниципальных услуг Республики Тыва (http://gosuslugi.ru);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 Едином портале государственных и муниципальных услуг (функций) (http:// www.gosuslugi.ru);</w:t>
      </w:r>
    </w:p>
    <w:p w:rsidR="0095117B" w:rsidRPr="0095117B" w:rsidRDefault="009D7F83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в Уполномоченном органе</w:t>
      </w:r>
      <w:r w:rsidR="0095117B"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устном обращении - лично или по телефону;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1.3.4. Информация по вопросам предоставления муниципальной услуги размещается специалистом Уполномоченного органа на официальном сайте муниципального района и на 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информационных стендах в помещениях Администрации </w:t>
      </w:r>
      <w:r w:rsidR="009D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МР «Кызылский кожуун» РТ 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работы с заявителями.</w:t>
      </w:r>
    </w:p>
    <w:p w:rsidR="00876816" w:rsidRPr="0095117B" w:rsidRDefault="00876816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17B" w:rsidRDefault="005147DD" w:rsidP="00FE74C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2C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="0095117B" w:rsidRPr="009B2C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Стандарт предоставления муниципальной услуги</w:t>
      </w:r>
    </w:p>
    <w:p w:rsidR="00C4090C" w:rsidRPr="009B2C65" w:rsidRDefault="00C4090C" w:rsidP="00CC41C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1260" w:rsidRDefault="0095117B" w:rsidP="00651260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47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 Наименование муниципальной услуги</w:t>
      </w:r>
    </w:p>
    <w:p w:rsidR="00651260" w:rsidRPr="00482629" w:rsidRDefault="00482629" w:rsidP="00651260">
      <w:pPr>
        <w:spacing w:after="0"/>
        <w:jc w:val="both"/>
        <w:rPr>
          <w:rStyle w:val="a5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20B">
        <w:rPr>
          <w:rFonts w:ascii="Times New Roman" w:hAnsi="Times New Roman" w:cs="Times New Roman"/>
          <w:sz w:val="24"/>
          <w:szCs w:val="24"/>
        </w:rPr>
        <w:t xml:space="preserve">Осуществление политики направленной на </w:t>
      </w:r>
      <w:r w:rsidR="006A620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</w:t>
      </w:r>
      <w:r w:rsidR="00651260" w:rsidRPr="0048262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охранени</w:t>
      </w:r>
      <w:r w:rsidR="006A620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е, использованию и популяризацию</w:t>
      </w:r>
      <w:r w:rsidR="00651260" w:rsidRPr="0048262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объектов культурного наследия (памятников истории и культуры), находящихся в собственности поселений  муниципального района «Кызылский кожуун», охрана объектов культурного наследия (памятников истории культуры) муниципального значения, расположенных на территориях поселений муниципального района «Кызылский кожуун» Республики Тыва</w:t>
      </w:r>
      <w:r w:rsidR="006A620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</w:p>
    <w:p w:rsidR="0095117B" w:rsidRPr="00651260" w:rsidRDefault="0095117B" w:rsidP="0065126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17B" w:rsidRPr="005147DD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147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2.2.       </w:t>
      </w:r>
      <w:r w:rsidRPr="0051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147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Исполнитель муниципальной услуги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7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2.2.1.Муниципальную услугу оказывает Уполномоче</w:t>
      </w:r>
      <w:r w:rsidR="0066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нный орган Администрации Кызыл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района (далее по тексту – Уполномоченный орган).</w:t>
      </w:r>
    </w:p>
    <w:p w:rsid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2.2.2.Муниципальная услуга предоставляется бесплатно, может выполняться за счет средств бюджета муниципального образования.</w:t>
      </w:r>
    </w:p>
    <w:p w:rsidR="005826D6" w:rsidRPr="0095117B" w:rsidRDefault="005826D6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17B" w:rsidRPr="005147DD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147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 Правовые основания для осуществления муниципальной услуги</w:t>
      </w:r>
    </w:p>
    <w:p w:rsidR="005E0830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FE1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</w:t>
      </w:r>
      <w:r w:rsidR="005E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12C4"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объектах культурного наследия (памятников истории и культуры) народов Российской Федерации»</w:t>
      </w:r>
      <w:r w:rsidR="00441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25.06.2002 № 73</w:t>
      </w:r>
      <w:r w:rsidR="005E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E0830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Федеральный закон </w:t>
      </w:r>
      <w:r w:rsidR="00441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="005E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12C4"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общих принципах организации местного самоуправления в Российской Федерации»</w:t>
      </w:r>
      <w:r w:rsidR="00441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06.10.2003г. № 131-ФЗ</w:t>
      </w:r>
      <w:r w:rsidR="005E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Федеральный закон </w:t>
      </w:r>
      <w:r w:rsidR="004412C4"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 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27.07.2010 № 210-ФЗ</w:t>
      </w:r>
      <w:r w:rsidR="00441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Федеральный закон </w:t>
      </w:r>
      <w:r w:rsidR="00441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РФ </w:t>
      </w:r>
      <w:r w:rsidR="004412C4"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контрактной системе в сфере закупок товаров, работ, услуг для обеспечения государственных</w:t>
      </w:r>
      <w:r w:rsidR="00441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муниципальных нужд» 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05.04.2013 № 44-ФЗ</w:t>
      </w:r>
      <w:r w:rsidR="00A9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Закон Республики Тыва </w:t>
      </w:r>
      <w:r w:rsidR="00441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культуре» 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A9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03.04.1995 № 261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117B" w:rsidRPr="0095117B" w:rsidRDefault="0066433C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Устав </w:t>
      </w:r>
      <w:r w:rsidR="00BE3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3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Кызыл</w:t>
      </w:r>
      <w:r w:rsidR="00BE3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 кожуун» РТ</w:t>
      </w:r>
      <w:r w:rsidR="0095117B"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             </w:t>
      </w:r>
    </w:p>
    <w:p w:rsidR="0095117B" w:rsidRPr="005147DD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7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2.4.        </w:t>
      </w:r>
      <w:r w:rsidRPr="0051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147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Результат осуществления муниципальной услуги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Результатом осуществления муниципальной услуги является:</w:t>
      </w:r>
    </w:p>
    <w:p w:rsid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сохранение, использование и популяризация объектов культурного наследия, находящихся в собственности городского округа, охрана объектов культурного наследия местного (муниципального) значения, рас</w:t>
      </w:r>
      <w:r w:rsidR="0066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положенных на территории Кызыл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района.</w:t>
      </w:r>
    </w:p>
    <w:p w:rsidR="005826D6" w:rsidRPr="0095117B" w:rsidRDefault="005826D6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Требования к порядку предоставления муниципальной услуги.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2.5.1. Порядок информирования о правилах предоставления муниципальной услуги: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информация по вопросам предоставления муниципальной услуги сообщается получателям лично, по телефону, по почте, посредством размещения в средствах массовой информации, на официальном сайте администрации </w:t>
      </w:r>
      <w:proofErr w:type="spellStart"/>
      <w:r w:rsidRPr="0095117B">
        <w:rPr>
          <w:rFonts w:ascii="Times New Roman" w:eastAsia="Times New Roman" w:hAnsi="Times New Roman" w:cs="Times New Roman"/>
          <w:color w:val="0000AA"/>
          <w:sz w:val="24"/>
          <w:szCs w:val="24"/>
          <w:u w:val="single"/>
          <w:lang w:eastAsia="ru-RU"/>
        </w:rPr>
        <w:t>www</w:t>
      </w:r>
      <w:proofErr w:type="spellEnd"/>
      <w:r w:rsidRPr="0095117B">
        <w:rPr>
          <w:rFonts w:ascii="Times New Roman" w:eastAsia="Times New Roman" w:hAnsi="Times New Roman" w:cs="Times New Roman"/>
          <w:color w:val="0000AA"/>
          <w:sz w:val="24"/>
          <w:szCs w:val="24"/>
          <w:u w:val="single"/>
          <w:lang w:eastAsia="ru-RU"/>
        </w:rPr>
        <w:t>.</w:t>
      </w:r>
      <w:r w:rsidR="00FB47D6" w:rsidRPr="00FB47D6">
        <w:rPr>
          <w:rStyle w:val="serp-urlitem"/>
          <w:rFonts w:ascii="Times New Roman" w:hAnsi="Times New Roman" w:cs="Times New Roman"/>
          <w:sz w:val="24"/>
          <w:szCs w:val="24"/>
        </w:rPr>
        <w:t xml:space="preserve"> </w:t>
      </w:r>
      <w:r w:rsidR="00FB47D6" w:rsidRPr="00FB47D6">
        <w:rPr>
          <w:rStyle w:val="serp-urlitem"/>
          <w:rFonts w:ascii="Times New Roman" w:hAnsi="Times New Roman" w:cs="Times New Roman"/>
          <w:bCs/>
          <w:sz w:val="24"/>
          <w:szCs w:val="24"/>
        </w:rPr>
        <w:t>kyzyl</w:t>
      </w:r>
      <w:r w:rsidR="00FB47D6" w:rsidRPr="00FB47D6">
        <w:rPr>
          <w:rStyle w:val="serp-urlitem"/>
          <w:rFonts w:ascii="Times New Roman" w:hAnsi="Times New Roman" w:cs="Times New Roman"/>
          <w:sz w:val="24"/>
          <w:szCs w:val="24"/>
        </w:rPr>
        <w:t>-kojuun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.ru;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 ответах на телефонные и устные обращения специалист уполномоченного отдела 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органа, в который позвонил обратившийся, фамилии, имени, отчества и должности специалиста, принявшего телефонный звонок. Время разговора не должно превышать 10 минут;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требованиями к информированию являются: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достоверность предоставленной информации;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четкость изложения информации;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полнота информирования.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2.5.2. Требования к условиям предоставления муниципальной услуги с учетом ее специфики: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объектов культурного наследия;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при использовании объекта культурного наследия неизменности его облика и интерьера в соответствии с его особенностями, являющимися предметом охраны;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гарантированная сохранность объекта культуры наследия в соответствии с действующим законодательством.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2.5.3. Сроки предоставления муниципальной услуги: предоставление муниципальной услуги осуществля</w:t>
      </w:r>
      <w:r w:rsidR="008F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 в течение 30 дней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2.5.4. Срок ожидания в очере</w:t>
      </w:r>
      <w:r w:rsidR="00A27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 для получения муниципальной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</w:t>
      </w:r>
      <w:r w:rsidR="00A27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должен превышать 15 минут.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2.5.5. Приостановление предоставления муниципальной услуги возможно в случае, если возможность приостановления предусмотрена законом Российской Федерации, в случае наступления чрезвычайной ситуации, возникновения обстоятельств, угрожающих жизни и здоровью граждан.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117B" w:rsidRPr="009B2C65" w:rsidRDefault="009B2C65" w:rsidP="00CC41C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2C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="0095117B" w:rsidRPr="009B2C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Предоставление муниципальной услуги включает в себя следующую админис</w:t>
      </w:r>
      <w:r w:rsidR="007D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тративную процедуру: контроль над 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сохранением, использованием и популяризацией объектов культурного наследия.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Основанием для начала административной процедуры является обращение получателя о предоставлении муниципальной услуги, муниципальный заказ.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Результатом административной процедуры является оформление в установленном порядке документов, выполнение муниципального заказа в соответствии с действующим законодательством.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Должностными лицами, ответственными за выполнение административной процедуры при предоставлении муниципальной услуги являются: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начальник отдела Уполномоченного органа;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руководители, с</w:t>
      </w:r>
      <w:r w:rsidR="0066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пециалисты администрации Кызыл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района, уполномоченного органа.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Содержание административных действий: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объектов культурного наследия;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ведение учета объектов культурного наследия в рее</w:t>
      </w:r>
      <w:r w:rsidR="0066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 объектов собственности Кызыл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района;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инвентаризация объектов культурного наследия;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техническое обследование, мониторинг состояния объектов культурного наследия;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ремонт объектов культурного наследия по согласованию с Министерством культуры Республики Тыва, содержание объектов культурного наследия и прилегающих к ним территорий;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популяризация объектов культурного наследия.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3.5.1. Срок выполнения действий по реализации административной процедуры осуществляется в соответствии с действующим законодательством Российской Федерации.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3.5.2. Результатом административного действия являются: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мун</w:t>
      </w:r>
      <w:r w:rsidR="0066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иципальные правовые акты Кызыл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района;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информация, текстовые и статистические отчеты, аналитические справки об объектах культурного наследия;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финансовых средств, преду</w:t>
      </w:r>
      <w:r w:rsidR="0066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смотренных бюджетом Кызыл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района.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действия фиксируются на бумажном носителе, оформляются и передаются адресатам.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117B" w:rsidRPr="009B2C65" w:rsidRDefault="009B2C65" w:rsidP="00CC41C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2C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7D1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Формы контроля  над </w:t>
      </w:r>
      <w:r w:rsidR="0095117B" w:rsidRPr="009B2C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95117B" w:rsidRPr="0095117B" w:rsidRDefault="007D1894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Текущий контроль над</w:t>
      </w:r>
      <w:r w:rsidR="0095117B"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исполнению муниципальной </w:t>
      </w:r>
      <w:r w:rsidR="00911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осуществляет   руководитель У</w:t>
      </w:r>
      <w:r w:rsidR="0095117B"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полномоченного органа.</w:t>
      </w:r>
    </w:p>
    <w:p w:rsidR="0095117B" w:rsidRPr="0095117B" w:rsidRDefault="009116D0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Руководитель Уполномоченного органа</w:t>
      </w:r>
      <w:r w:rsidR="0095117B"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организует работу по предоставлению муниципальной услуги, определяет должностные обязанности специ</w:t>
      </w:r>
      <w:r w:rsidR="007D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алиста, осуществляет контроль над</w:t>
      </w:r>
      <w:r w:rsidR="0095117B"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исполнением, принимает меры к совершенствованию форм и методов служебной деятельности, обучению подчиненных, несет персональную ответственность за соблюдение законодательства Российской Федерации, Республики Тыва и органов местного самоуправления.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Персональная ответственность специалиста определяется должностной инструкцией в соответствии с требованиями действующего законодательства.</w:t>
      </w:r>
    </w:p>
    <w:p w:rsidR="0095117B" w:rsidRPr="0095117B" w:rsidRDefault="007D1894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Контроль над </w:t>
      </w:r>
      <w:r w:rsidR="0095117B"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проверок, рассмотрение, принятие решений и подготовку ответов на обращение заявителей, содержащих жалобы на нарушение их прав, или решение, действия специалиста уполномоченного органа.</w:t>
      </w:r>
    </w:p>
    <w:p w:rsidR="0064194E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В случае выявления в резу</w:t>
      </w:r>
      <w:r w:rsidR="007D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льтате осуществления контроля над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предоставлением муниципальной услуги нарушений прав заявителя привлечение в ответственности виновных лиц осуществляется в соответствии с действующим законодательством.</w:t>
      </w:r>
      <w:r w:rsidR="00641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5117B" w:rsidRDefault="0064194E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установления в ходе и по результатам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4194E" w:rsidRDefault="0064194E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0480" w:rsidRPr="0095117B" w:rsidRDefault="00880480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117B" w:rsidRPr="009B2C65" w:rsidRDefault="009B2C65" w:rsidP="00CC41C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2C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="0095117B" w:rsidRPr="009B2C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proofErr w:type="gramStart"/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Заинтересованные лица имеют право на обжалование действий (бездействия) и решений,  принятых в ходе осуществления муниципальной услуги лицами, ответственными за осуществление муниципальной услуги, нарушений положений настоящего административного 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регламента, а также на обжалование некорректного поведения и (или) нарушения служебной этики лицами, ответственными за осуществление муниципальной услуги, во внесудебном и судебном порядке.</w:t>
      </w:r>
      <w:proofErr w:type="gramEnd"/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proofErr w:type="gramStart"/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внесудебном порядке заинтересованные лица имеют право обратиться лично или направить письменное заявление  на действия (бездействие) лиц, ответственных за осуществление муниципальной услуги, а также на принятые ими решения при осуществлении муниципальной услуги на имя Пр</w:t>
      </w:r>
      <w:r w:rsidR="0066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едседателя Администрации Кызыл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района, заместителя Пр</w:t>
      </w:r>
      <w:r w:rsidR="0066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едседателя Администрации Кызыл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района, координирующего деятельность структурного под</w:t>
      </w:r>
      <w:r w:rsidR="0066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разделения Администрации Кызыл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района, осуществляющего муниципальную функцию, в том числе с использованием средств максимальной</w:t>
      </w:r>
      <w:proofErr w:type="gramEnd"/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и сети Интернет.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Поступившее письменное обращение рассматривается в течение 15 рабочих дней со дня его регистрации. Письменное заявление подлежит обязательной регистрации в течение трех дней с момента пос</w:t>
      </w:r>
      <w:r w:rsidR="00FB4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тупления в Администрацию Кызыл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района.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</w:t>
      </w:r>
      <w:proofErr w:type="gramStart"/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Заинтересованное лицо в своем письменном заявлении в обязательном порядке указывает наименование органа местного самоуправления, в который направляет письменное заявление,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заявления, излагает суть заявления,  ставит личную подпись и дату.</w:t>
      </w:r>
      <w:proofErr w:type="gramEnd"/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</w:t>
      </w:r>
      <w:proofErr w:type="gramStart"/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письменном заявлении не указаны фамилия заинтересованного лица, направившего заявление, и почтовый адрес, по которому должен быть направлен ответ, ответ на обращение не дается.</w:t>
      </w:r>
      <w:proofErr w:type="gramEnd"/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 указанном заявлении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заявление подлежит направлению в государственный орган в соответствии с</w:t>
      </w:r>
      <w:r w:rsidR="00641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компетенцией в течение 7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со дня регистрации.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Заявление, в котором обжалуется судебное решение, в течение семи дней со дня регистрации возвращается заинтересованному лицу, направившему заявление, с разъяснением порядка обжалования данного судебного решения.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5.7. </w:t>
      </w:r>
      <w:proofErr w:type="gramStart"/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письменного заявления, в котором содержатся нецензурные либо оскорбительные выражения, угрозы жизни, здоровью и имуществу должностного лица, а также членов его семьи, Пр</w:t>
      </w:r>
      <w:r w:rsidR="00FB4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едседатель Администрации Кызыл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района, заместитель Пр</w:t>
      </w:r>
      <w:r w:rsidR="00FB4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едседателя Администрации Кызыл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района, координирующий деятельность структурного под</w:t>
      </w:r>
      <w:r w:rsidR="00FB4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разделения Администрации Кызыл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района, осуществляющего муниципальную функцию, вправе оставить заявление без ответа по существу поставленных в нем вопросов и сообщить заинтересованному лицу, направившему заявление, о</w:t>
      </w:r>
      <w:proofErr w:type="gramEnd"/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недопустимости злоупотребления правом.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Если текст письменного заявления не поддается прочтению, ответ на заявление не дается, о чем в течение семи дней со дня регистрации заявления сообщается заинтересованному лицу, направившему заявление, если его фамилия и почтовый адрес поддаются прочтению.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5.9. </w:t>
      </w:r>
      <w:proofErr w:type="gramStart"/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письменном заявлении заинтересованного лица содержится вопрос, на который ему многократно давались письменные ответы по существу в связи с ранее направляемыми заявлениями, и при этом в заявлении не приводятся новые доводы или обстоятельства, Председ</w:t>
      </w:r>
      <w:r w:rsidR="00FB4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 Администрации Кызылского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заместитель Пр</w:t>
      </w:r>
      <w:r w:rsidR="00FB4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едседателя Администрации Кызыл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района, координирующий деятельность структурного под</w:t>
      </w:r>
      <w:r w:rsidR="00FB4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разделения Администрации Кызыл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района, осуществляющего муниципальную функцию, вправе 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принять решение о безосновательности очередного заявления</w:t>
      </w:r>
      <w:proofErr w:type="gramEnd"/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прекращении</w:t>
      </w:r>
      <w:proofErr w:type="gramEnd"/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переписки с заинтересованным лицом по данному вопросу. О данном решении уведомляется заинтересованное лицо, направившее заявление.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5.10. В случае</w:t>
      </w:r>
      <w:proofErr w:type="gramStart"/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ответ по существу поставленного в заявлении вопроса не может быть дан без разглашения сведений, составляющих государственную или иную охраняемую федеральным законом тайну, заинтересованному лицу, направившему заявление,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5.11. Если причины, по которым ответ по существу поставленных в заявлении вопросов не мог быть дан, в последующем были устранены, заинтересованное лицо вправе вновь направить  письменное обращение на имя Пре</w:t>
      </w:r>
      <w:r w:rsidR="00FB4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дседателя Администрации Кызыл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района, заместителя Пр</w:t>
      </w:r>
      <w:r w:rsidR="00FB4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едседателя Администрации Кызыл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района, координирующего деятельность структурного под</w:t>
      </w:r>
      <w:r w:rsidR="00FB4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разделения Администрации Кызыл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района, осуществляющего муниципальную функцию.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5.12. В случае</w:t>
      </w:r>
      <w:proofErr w:type="gramStart"/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решение поставленных в письменном заявлении вопросов относится к компетенции нескольких государственных органов, органов местного самоуправления или должностных лиц, копия заявления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5.13. Пр</w:t>
      </w:r>
      <w:r w:rsidR="00FB4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едседатель Администрации Кызыл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района, заместитель Пр</w:t>
      </w:r>
      <w:r w:rsidR="00FB4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едседателя Администрации Кызыл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района проводят личные приемы заинтересованных лиц.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устного заявления заносится в карточку личного приема заинтересованного лица. В случае</w:t>
      </w:r>
      <w:proofErr w:type="gramStart"/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изложенные в устном заявлении факты и обстоятельства являются очевидными и не требуют дополнительной проверки, ответ на заявление с согласия заинтересованного лица может быть дан устно в ходе личного приема, о чем делается запись в карточке личного приема заинтересованного лица. В остальных случаях дается письменный ответ по существу поставленных в заявлении вопросов.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 устном заявлении заинтересованного лица содержатся вопросы, решение которых не входит в компетенцию Пр</w:t>
      </w:r>
      <w:r w:rsidR="00FB4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едседателя Администрации Кызыл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района, заместителя Пр</w:t>
      </w:r>
      <w:r w:rsidR="00FB4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едседателя Администрации Кызыл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района, координирующего деятельность структурного подразделения Администраци</w:t>
      </w:r>
      <w:r w:rsidR="00FB4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Кызыл</w:t>
      </w: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района, осуществляющего муниципальную функцию, заинтересованному лицу дается разъяснение, куда и в каком порядке ему следует обратиться.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личного приема заинтересованному лицу может быть отказано в дальнейшем рассмотрении заявления, если ему ранее был дан ответ по существу поставленных в заявлении вопросов.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5.14. Заинтересованные лица вправе обжаловать действия (бездействия) и решения,  принятые в ходе осуществления муниципальной услуги лицами, ответственными за осуществление муниципальной услуги,  в судебном порядке.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117B" w:rsidRPr="0095117B" w:rsidRDefault="0095117B" w:rsidP="00CC41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27B3" w:rsidRPr="0095117B" w:rsidRDefault="000F27B3" w:rsidP="00CC41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17B" w:rsidRPr="0095117B" w:rsidRDefault="0095117B" w:rsidP="00CC41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117B" w:rsidRPr="0095117B" w:rsidSect="0088048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9155D"/>
    <w:multiLevelType w:val="hybridMultilevel"/>
    <w:tmpl w:val="D4DEFC32"/>
    <w:lvl w:ilvl="0" w:tplc="B2F62A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17B"/>
    <w:rsid w:val="00055303"/>
    <w:rsid w:val="0005763C"/>
    <w:rsid w:val="000730B7"/>
    <w:rsid w:val="000C48E8"/>
    <w:rsid w:val="000D52E6"/>
    <w:rsid w:val="000F27B3"/>
    <w:rsid w:val="00133004"/>
    <w:rsid w:val="00134CA1"/>
    <w:rsid w:val="0017230B"/>
    <w:rsid w:val="00201181"/>
    <w:rsid w:val="002959CE"/>
    <w:rsid w:val="002B1F5F"/>
    <w:rsid w:val="002F4294"/>
    <w:rsid w:val="00383D8B"/>
    <w:rsid w:val="003F1C92"/>
    <w:rsid w:val="00400AFB"/>
    <w:rsid w:val="004412C4"/>
    <w:rsid w:val="0047746D"/>
    <w:rsid w:val="00482629"/>
    <w:rsid w:val="004C3C00"/>
    <w:rsid w:val="004E14DE"/>
    <w:rsid w:val="005147DD"/>
    <w:rsid w:val="005170E4"/>
    <w:rsid w:val="005826D6"/>
    <w:rsid w:val="005A7CC1"/>
    <w:rsid w:val="005E0830"/>
    <w:rsid w:val="00611E0E"/>
    <w:rsid w:val="0064194E"/>
    <w:rsid w:val="00651260"/>
    <w:rsid w:val="0066433C"/>
    <w:rsid w:val="006A620B"/>
    <w:rsid w:val="00742A28"/>
    <w:rsid w:val="007874ED"/>
    <w:rsid w:val="007A7B70"/>
    <w:rsid w:val="007D1894"/>
    <w:rsid w:val="007D663C"/>
    <w:rsid w:val="007E787E"/>
    <w:rsid w:val="0086135B"/>
    <w:rsid w:val="00867B07"/>
    <w:rsid w:val="00876816"/>
    <w:rsid w:val="00880480"/>
    <w:rsid w:val="008F3AAD"/>
    <w:rsid w:val="009116D0"/>
    <w:rsid w:val="0095117B"/>
    <w:rsid w:val="00963034"/>
    <w:rsid w:val="009B2C65"/>
    <w:rsid w:val="009D7F83"/>
    <w:rsid w:val="00A278AB"/>
    <w:rsid w:val="00A37584"/>
    <w:rsid w:val="00A91EEA"/>
    <w:rsid w:val="00AC5F74"/>
    <w:rsid w:val="00AE4DDD"/>
    <w:rsid w:val="00AF5B47"/>
    <w:rsid w:val="00B826EA"/>
    <w:rsid w:val="00B87968"/>
    <w:rsid w:val="00BE3229"/>
    <w:rsid w:val="00C4090C"/>
    <w:rsid w:val="00C5132C"/>
    <w:rsid w:val="00CA3A5D"/>
    <w:rsid w:val="00CC41C9"/>
    <w:rsid w:val="00CC4872"/>
    <w:rsid w:val="00D52528"/>
    <w:rsid w:val="00D8240A"/>
    <w:rsid w:val="00DB1500"/>
    <w:rsid w:val="00DF33CC"/>
    <w:rsid w:val="00DF7D83"/>
    <w:rsid w:val="00E13EE8"/>
    <w:rsid w:val="00E143F7"/>
    <w:rsid w:val="00E57B4A"/>
    <w:rsid w:val="00EB4909"/>
    <w:rsid w:val="00EB79EF"/>
    <w:rsid w:val="00F13EB7"/>
    <w:rsid w:val="00F800C3"/>
    <w:rsid w:val="00FB47D6"/>
    <w:rsid w:val="00FE1146"/>
    <w:rsid w:val="00FE74C8"/>
    <w:rsid w:val="00FF1BCB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B3"/>
  </w:style>
  <w:style w:type="paragraph" w:styleId="2">
    <w:name w:val="heading 2"/>
    <w:basedOn w:val="a"/>
    <w:link w:val="20"/>
    <w:uiPriority w:val="9"/>
    <w:qFormat/>
    <w:rsid w:val="001330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5117B"/>
  </w:style>
  <w:style w:type="paragraph" w:styleId="a3">
    <w:name w:val="Normal (Web)"/>
    <w:basedOn w:val="a"/>
    <w:uiPriority w:val="99"/>
    <w:semiHidden/>
    <w:unhideWhenUsed/>
    <w:rsid w:val="00951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117B"/>
  </w:style>
  <w:style w:type="character" w:styleId="a4">
    <w:name w:val="Hyperlink"/>
    <w:basedOn w:val="a0"/>
    <w:uiPriority w:val="99"/>
    <w:semiHidden/>
    <w:unhideWhenUsed/>
    <w:rsid w:val="0095117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330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rp-urlitem">
    <w:name w:val="serp-url__item"/>
    <w:basedOn w:val="a0"/>
    <w:rsid w:val="00133004"/>
  </w:style>
  <w:style w:type="paragraph" w:styleId="21">
    <w:name w:val="Body Text 2"/>
    <w:basedOn w:val="a"/>
    <w:link w:val="22"/>
    <w:rsid w:val="00134CA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34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4CA1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96303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63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5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9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0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6953">
          <w:marLeft w:val="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yandex.ru/clck/jsredir?from=yandex.ru%3Bsearch%2F%3Bweb%3B%3B&amp;text=&amp;etext=910.ZZwX0RGz7oy99qAFSDqPaz54MhK16qpFxuvbU7GOVrz5bgWEqNF8cYR0zbfWNjZgFCYXSv0Rg3KMjmbfZ0Pyz2ihSqXsY_1o5Le0LLqSqMY.0fe800847d7cf759cc1ecdf62c1a9d9a1b5c9ca8&amp;uuid=&amp;state=PEtFfuTeVD4jaxywoSUvtNlVVIL6S3yQ0eL-KRksnRFetzHgl8sU5u5XKwtZDO6p&amp;data=UlNrNmk5WktYejR0eWJFYk1LdmtxblA2QmNBUVBFMXl4T3MxemhKbkV1TlNCekIzNF9LUWRkTW9GUFUxZlptclFla3F1VjhkOGFyZmN0SF9BallFQjM4dlhOMk5pdFdVTF8xWk1JazNhNXc&amp;b64e=2&amp;sign=9fece05bcf234b33b635f404cff7ad11&amp;keyno=0&amp;cst=AiuY0DBWFJ5Hyx_fyvalFLmxT4NymzSfR7UCEh-fOauiYf1ol4AVk9ZoXTuu8SdZklMhy8nt_V2NjOtWzYtJ_jhEDzzj-UkIDZmsCZIFtBgNDkj6uGzNk6o774_WOAV6BPp9ZS41x1qANuL2iqrmRsRXBnHpJfZ7kc2g_OHOo7LKyTntfPkzaLTtB7xrytgwnnx2ex2tYoo&amp;ref=orjY4mGPRjk5boDnW0uvlrrd71vZw9kpVBUyA8nmgRH5pjAsQ9jusrgkjZrU9FGUhvnMFxqoxeZjomyz6ryxXCJ0OvKF_gN643IOOhsTxUU-5scdBw-ze05GDEsnqRyAj1nUbvIk4cUgP6t5y43yFOGdRnbeWP-ZXXR8nxIVULG33oG6vYoydP1OOiwxcoPZg__C8n1kmfwHU_FfOzrv3p6OuUDQA-ZYSTzU6r4PJPqlhKaxR3dnvw&amp;l10n=ru&amp;cts=1450836725481&amp;mc=4.04022392894185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yandex.ru/clck/jsredir?from=yandex.ru%3Bsearch%2F%3Bweb%3B%3B&amp;text=&amp;etext=910.ZZwX0RGz7oy99qAFSDqPaz54MhK16qpFxuvbU7GOVrz5bgWEqNF8cYR0zbfWNjZgFCYXSv0Rg3KMjmbfZ0Pyz2ihSqXsY_1o5Le0LLqSqMY.0fe800847d7cf759cc1ecdf62c1a9d9a1b5c9ca8&amp;uuid=&amp;state=PEtFfuTeVD4jaxywoSUvtNlVVIL6S3yQ0eL-KRksnRFetzHgl8sU5u5XKwtZDO6p&amp;data=UlNrNmk5WktYejR0eWJFYk1LdmtxblA2QmNBUVBFMXl4T3MxemhKbkV1TlNCekIzNF9LUWRkTW9GUFUxZlptclFla3F1VjhkOGFyZmN0SF9BallFQjM4dlhOMk5pdFdVTF8xWk1JazNhNXc&amp;b64e=2&amp;sign=9fece05bcf234b33b635f404cff7ad11&amp;keyno=0&amp;cst=AiuY0DBWFJ5Hyx_fyvalFLmxT4NymzSfR7UCEh-fOauiYf1ol4AVk9ZoXTuu8SdZklMhy8nt_V2NjOtWzYtJ_jhEDzzj-UkIDZmsCZIFtBgNDkj6uGzNk6o774_WOAV6BPp9ZS41x1qANuL2iqrmRsRXBnHpJfZ7kc2g_OHOo7LKyTntfPkzaLTtB7xrytgwnnx2ex2tYoo&amp;ref=orjY4mGPRjk5boDnW0uvlrrd71vZw9kpVBUyA8nmgRH5pjAsQ9jusrgkjZrU9FGUhvnMFxqoxeZjomyz6ryxXCJ0OvKF_gN643IOOhsTxUU-5scdBw-ze05GDEsnqRyAj1nUbvIk4cUgP6t5y43yFOGdRnbeWP-ZXXR8nxIVULG33oG6vYoydP1OOiwxcoPZg__C8n1kmfwHU_FfOzrv3p6OuUDQA-ZYSTzU6r4PJPqlhKaxR3dnvw&amp;l10n=ru&amp;cts=1450836725481&amp;mc=4.0402239289418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9A942-3DFE-4C0A-94B9-639A40A77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3184</Words>
  <Characters>18152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PC25</cp:lastModifiedBy>
  <cp:revision>69</cp:revision>
  <cp:lastPrinted>2016-10-04T09:08:00Z</cp:lastPrinted>
  <dcterms:created xsi:type="dcterms:W3CDTF">2015-12-10T08:39:00Z</dcterms:created>
  <dcterms:modified xsi:type="dcterms:W3CDTF">2016-12-02T05:47:00Z</dcterms:modified>
</cp:coreProperties>
</file>