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4C75" w14:textId="53FA8009" w:rsidR="00672679" w:rsidRPr="00B0233F" w:rsidRDefault="00E82499" w:rsidP="00E07DF2">
      <w:pPr>
        <w:pStyle w:val="1"/>
        <w:ind w:left="0"/>
        <w:rPr>
          <w:color w:val="auto"/>
        </w:rPr>
      </w:pPr>
      <w:r w:rsidRPr="00B0233F">
        <w:rPr>
          <w:color w:val="auto"/>
        </w:rPr>
        <w:t>ПАСПОРТ МУНИЦИПАЛЬНОЙ ПРОГРАММЫ</w:t>
      </w:r>
    </w:p>
    <w:p w14:paraId="6ADF12C2" w14:textId="0ADF9291" w:rsidR="00B0233F" w:rsidRPr="00B0233F" w:rsidRDefault="00B0233F" w:rsidP="00E82499">
      <w:pPr>
        <w:spacing w:after="0" w:line="259" w:lineRule="auto"/>
        <w:ind w:left="121" w:right="0" w:firstLine="0"/>
        <w:jc w:val="center"/>
        <w:rPr>
          <w:b/>
          <w:color w:val="auto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729"/>
      </w:tblGrid>
      <w:tr w:rsidR="00B0233F" w:rsidRPr="00B0233F" w14:paraId="690126E8" w14:textId="77777777" w:rsidTr="006329CF">
        <w:trPr>
          <w:trHeight w:val="616"/>
        </w:trPr>
        <w:tc>
          <w:tcPr>
            <w:tcW w:w="2086" w:type="dxa"/>
          </w:tcPr>
          <w:p w14:paraId="517F4A28" w14:textId="475E69F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Наименование программы</w:t>
            </w:r>
          </w:p>
        </w:tc>
        <w:tc>
          <w:tcPr>
            <w:tcW w:w="7729" w:type="dxa"/>
          </w:tcPr>
          <w:p w14:paraId="1B4CB67A" w14:textId="79E2ECFC" w:rsidR="00B0233F" w:rsidRPr="00B0233F" w:rsidRDefault="00B0233F" w:rsidP="00B0233F">
            <w:pPr>
              <w:ind w:left="53" w:right="14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ab/>
              <w:t xml:space="preserve">Поддержка системы здравоохранения Кызылского кожууна РТ на 2021-2023 гг. </w:t>
            </w:r>
          </w:p>
        </w:tc>
      </w:tr>
      <w:tr w:rsidR="00B0233F" w:rsidRPr="00B0233F" w14:paraId="53A8F011" w14:textId="77777777" w:rsidTr="006329CF">
        <w:tc>
          <w:tcPr>
            <w:tcW w:w="2086" w:type="dxa"/>
          </w:tcPr>
          <w:p w14:paraId="6C3E8226" w14:textId="2924F801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Ответственный исполнитель программы</w:t>
            </w:r>
          </w:p>
        </w:tc>
        <w:tc>
          <w:tcPr>
            <w:tcW w:w="7729" w:type="dxa"/>
          </w:tcPr>
          <w:p w14:paraId="189E58B2" w14:textId="19D2555F" w:rsidR="00B0233F" w:rsidRPr="00B0233F" w:rsidRDefault="00B0233F" w:rsidP="00B0233F">
            <w:pPr>
              <w:ind w:left="0" w:right="14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Администрация муниципального района «Кызылский кожуун», ГБУЗ РТ «Кызылский ЦКБ»</w:t>
            </w:r>
          </w:p>
          <w:p w14:paraId="3513CCEA" w14:textId="0DBD5B4A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</w:p>
        </w:tc>
      </w:tr>
      <w:tr w:rsidR="00B0233F" w:rsidRPr="00B0233F" w14:paraId="6C0FA832" w14:textId="77777777" w:rsidTr="006329CF">
        <w:tc>
          <w:tcPr>
            <w:tcW w:w="2086" w:type="dxa"/>
          </w:tcPr>
          <w:p w14:paraId="130EABD2" w14:textId="640441A2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Подпрограммы</w:t>
            </w:r>
          </w:p>
        </w:tc>
        <w:tc>
          <w:tcPr>
            <w:tcW w:w="7729" w:type="dxa"/>
          </w:tcPr>
          <w:p w14:paraId="26F3B0E3" w14:textId="77777777" w:rsidR="00B0233F" w:rsidRPr="00B0233F" w:rsidRDefault="00B0233F" w:rsidP="00B0233F">
            <w:pPr>
              <w:tabs>
                <w:tab w:val="left" w:pos="6541"/>
              </w:tabs>
              <w:spacing w:after="0" w:line="240" w:lineRule="auto"/>
              <w:ind w:left="19" w:right="1043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1. «Профилактика туберкулеза»   </w:t>
            </w:r>
          </w:p>
          <w:p w14:paraId="3E49F8A8" w14:textId="265681FB" w:rsidR="00B0233F" w:rsidRPr="00B0233F" w:rsidRDefault="00B0233F" w:rsidP="00B0233F">
            <w:pPr>
              <w:tabs>
                <w:tab w:val="left" w:pos="7534"/>
              </w:tabs>
              <w:spacing w:after="0" w:line="240" w:lineRule="auto"/>
              <w:ind w:left="19" w:right="0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2. «Охрана здоровья матери и ребенка» программы </w:t>
            </w:r>
            <w:r w:rsidRPr="00B0233F">
              <w:rPr>
                <w:color w:val="auto"/>
              </w:rPr>
              <w:tab/>
            </w:r>
          </w:p>
          <w:p w14:paraId="34E2637E" w14:textId="72251A1F" w:rsidR="00B0233F" w:rsidRPr="00B0233F" w:rsidRDefault="00B0233F" w:rsidP="00B0233F">
            <w:pPr>
              <w:tabs>
                <w:tab w:val="left" w:pos="6541"/>
              </w:tabs>
              <w:spacing w:after="0" w:line="240" w:lineRule="auto"/>
              <w:ind w:left="19" w:right="1043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3. «Борьба с алкоголизмом и наркоманией среди населения кожууна». </w:t>
            </w:r>
          </w:p>
        </w:tc>
      </w:tr>
      <w:tr w:rsidR="00B0233F" w:rsidRPr="00B0233F" w14:paraId="7F00B459" w14:textId="77777777" w:rsidTr="006329CF">
        <w:tc>
          <w:tcPr>
            <w:tcW w:w="2086" w:type="dxa"/>
          </w:tcPr>
          <w:p w14:paraId="2FB474AF" w14:textId="4FBA2F44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Задачи программы</w:t>
            </w:r>
          </w:p>
        </w:tc>
        <w:tc>
          <w:tcPr>
            <w:tcW w:w="7729" w:type="dxa"/>
          </w:tcPr>
          <w:p w14:paraId="46C02F47" w14:textId="768A6EC3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Обеспечение 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и снижение материнской  и младенческой смертности. </w:t>
            </w:r>
          </w:p>
          <w:p w14:paraId="55E281F2" w14:textId="37C83018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Финансирование ежегодного сплошного флюорографического обследования населения Кызылского кожууна.  </w:t>
            </w:r>
          </w:p>
          <w:p w14:paraId="38ED346B" w14:textId="1151DE91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- Популяризация здорового образа жизни среди населения Кызылского кожууна.</w:t>
            </w:r>
          </w:p>
        </w:tc>
      </w:tr>
      <w:tr w:rsidR="00B0233F" w:rsidRPr="00B0233F" w14:paraId="146B6B5A" w14:textId="77777777" w:rsidTr="006329CF">
        <w:tc>
          <w:tcPr>
            <w:tcW w:w="2086" w:type="dxa"/>
          </w:tcPr>
          <w:p w14:paraId="5913C579" w14:textId="0072209C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Цель программы</w:t>
            </w:r>
          </w:p>
        </w:tc>
        <w:tc>
          <w:tcPr>
            <w:tcW w:w="7729" w:type="dxa"/>
          </w:tcPr>
          <w:p w14:paraId="1492E76C" w14:textId="4E5D223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Информированность населения, санитарно-просветительская работа с населением. </w:t>
            </w:r>
          </w:p>
          <w:p w14:paraId="62C4C637" w14:textId="63437C54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Раннее выявление, лечение больных страдающих алкогольной зависимостью, наркоманией, предупреждение отравлений алкоголем и его суррогатами. </w:t>
            </w:r>
          </w:p>
          <w:p w14:paraId="31F51DB9" w14:textId="46400224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Снижение заболеваемости и смертности от отравлений алкоголем и его суррогатами, внешних причин, </w:t>
            </w:r>
            <w:proofErr w:type="spellStart"/>
            <w:r w:rsidRPr="00B0233F">
              <w:rPr>
                <w:color w:val="auto"/>
              </w:rPr>
              <w:t>дорожно</w:t>
            </w:r>
            <w:proofErr w:type="spellEnd"/>
            <w:r w:rsidRPr="00B0233F">
              <w:rPr>
                <w:color w:val="auto"/>
              </w:rPr>
              <w:t xml:space="preserve"> - транспортных происшествий в муниципальном районе "Кызылский кожуун. </w:t>
            </w:r>
          </w:p>
          <w:p w14:paraId="238211B5" w14:textId="68158106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Обеспечение специализированной медицинской помощи больным с туберкулезом.   </w:t>
            </w:r>
          </w:p>
          <w:p w14:paraId="4FEE1BE1" w14:textId="7229BCE1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Социальная поддержка каждого больного со стороны социальных работников и работников администрации для скорейшего выздоровления,  </w:t>
            </w:r>
          </w:p>
          <w:p w14:paraId="7CB05961" w14:textId="055D28BC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Усиление противоэпидемических мероприятий с целью ограничения. дальнейшего распространения инфекции.   </w:t>
            </w:r>
          </w:p>
          <w:p w14:paraId="1461EBDB" w14:textId="6184692C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Стабилизация эпидемиологической ситуации в  муниципальном районе </w:t>
            </w:r>
          </w:p>
          <w:p w14:paraId="0BA1EFBA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«Кызылский кожуун». </w:t>
            </w:r>
          </w:p>
          <w:p w14:paraId="668B98A2" w14:textId="493C57DA" w:rsidR="00B0233F" w:rsidRPr="006329CF" w:rsidRDefault="00B0233F" w:rsidP="006329C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Успешная  реализация приоритетного проекта «Остановим туберкулез вместе».                                                                                                              </w:t>
            </w:r>
          </w:p>
        </w:tc>
      </w:tr>
      <w:tr w:rsidR="00B0233F" w:rsidRPr="00B0233F" w14:paraId="34AD41B2" w14:textId="77777777" w:rsidTr="006329CF">
        <w:tc>
          <w:tcPr>
            <w:tcW w:w="2086" w:type="dxa"/>
          </w:tcPr>
          <w:p w14:paraId="78020FC4" w14:textId="2AD666A9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Целевые индикаторы и показатели</w:t>
            </w:r>
          </w:p>
        </w:tc>
        <w:tc>
          <w:tcPr>
            <w:tcW w:w="7729" w:type="dxa"/>
          </w:tcPr>
          <w:p w14:paraId="32E9A614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Материнская смертность 0 случаев.</w:t>
            </w:r>
          </w:p>
          <w:p w14:paraId="48951BA4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Младенческая смертность 0 случаев.</w:t>
            </w:r>
          </w:p>
          <w:p w14:paraId="4E49281B" w14:textId="7777777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- Смертность от дорожно-транспортных происшествий 10 случаев.</w:t>
            </w:r>
          </w:p>
          <w:p w14:paraId="6110F08B" w14:textId="5B3B372A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Смертность от туберкулеза (на 100 тыс. населения), 11,2 человек. </w:t>
            </w:r>
          </w:p>
          <w:p w14:paraId="499ED815" w14:textId="1AAFBBED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  <w:sz w:val="28"/>
              </w:rPr>
            </w:pPr>
            <w:r w:rsidRPr="00B0233F">
              <w:rPr>
                <w:color w:val="auto"/>
              </w:rPr>
              <w:t>- Заболеваемость туберкулезом снижение на 125,3%.</w:t>
            </w:r>
          </w:p>
          <w:p w14:paraId="25CD5DCB" w14:textId="12268F9A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Зарегистрировано больных с диагнозом, установленным впервые в программы</w:t>
            </w:r>
            <w:r w:rsidRPr="00B0233F">
              <w:rPr>
                <w:color w:val="auto"/>
                <w:sz w:val="28"/>
              </w:rPr>
              <w:t xml:space="preserve"> </w:t>
            </w:r>
            <w:r w:rsidRPr="00B0233F">
              <w:rPr>
                <w:color w:val="auto"/>
                <w:sz w:val="28"/>
              </w:rPr>
              <w:tab/>
            </w:r>
            <w:r w:rsidRPr="00B0233F">
              <w:rPr>
                <w:color w:val="auto"/>
              </w:rPr>
              <w:t xml:space="preserve">жизни, активный туберкулез (на 100 тыс. населения), 61,6 человек. </w:t>
            </w:r>
          </w:p>
          <w:p w14:paraId="56CAEF4B" w14:textId="77777777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Ожидаемая продолжительность жизни при рождении 74,3 лет. </w:t>
            </w:r>
          </w:p>
          <w:p w14:paraId="0223DBA0" w14:textId="7E933ED4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Снижение распространённости потребления наркотиков среди взрослого и детского населения на 10 процентов. </w:t>
            </w:r>
          </w:p>
        </w:tc>
      </w:tr>
      <w:tr w:rsidR="00B0233F" w:rsidRPr="00B0233F" w14:paraId="438D80B1" w14:textId="77777777" w:rsidTr="006329CF">
        <w:tc>
          <w:tcPr>
            <w:tcW w:w="2086" w:type="dxa"/>
          </w:tcPr>
          <w:p w14:paraId="1BCF6646" w14:textId="3D4FE3D8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b/>
                <w:color w:val="auto"/>
              </w:rPr>
              <w:lastRenderedPageBreak/>
              <w:t>Объемы финансирования</w:t>
            </w:r>
          </w:p>
          <w:p w14:paraId="75BE28D3" w14:textId="7777777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</w:p>
        </w:tc>
        <w:tc>
          <w:tcPr>
            <w:tcW w:w="7729" w:type="dxa"/>
          </w:tcPr>
          <w:p w14:paraId="32838589" w14:textId="77777777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Общий объем финансирования Программы составляет всего: 1100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 xml:space="preserve">.; финансового обеспечения подпрограмм составляет:  </w:t>
            </w:r>
          </w:p>
          <w:p w14:paraId="7AA6B78D" w14:textId="772DD8F7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2021 год - 500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>.,</w:t>
            </w:r>
          </w:p>
          <w:p w14:paraId="68DC93CE" w14:textId="2A777841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2022 год - 500 тыс. рублей;</w:t>
            </w:r>
          </w:p>
          <w:p w14:paraId="711F4224" w14:textId="54A05E52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2023 год - 500 тыс. рублей.</w:t>
            </w:r>
          </w:p>
          <w:p w14:paraId="57394607" w14:textId="46C8816A" w:rsidR="00B0233F" w:rsidRPr="00B0233F" w:rsidRDefault="00B0233F" w:rsidP="00B0233F">
            <w:pPr>
              <w:spacing w:after="12" w:line="322" w:lineRule="auto"/>
              <w:ind w:left="0" w:right="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 П</w:t>
            </w:r>
            <w:r w:rsidRPr="00B0233F">
              <w:rPr>
                <w:color w:val="auto"/>
                <w:u w:val="single" w:color="000000"/>
              </w:rPr>
              <w:t>одпрограмма 1</w:t>
            </w:r>
            <w:r w:rsidRPr="00B0233F">
              <w:rPr>
                <w:color w:val="auto"/>
              </w:rPr>
              <w:t xml:space="preserve"> «Профилактика туберкулеза», в том числе по предварительной оценке: </w:t>
            </w:r>
          </w:p>
          <w:p w14:paraId="4B406A8F" w14:textId="77777777" w:rsidR="00B0233F" w:rsidRPr="00B0233F" w:rsidRDefault="00B0233F" w:rsidP="00B0233F">
            <w:pPr>
              <w:ind w:left="0" w:right="14" w:hanging="28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2021г.- 440,0 тыс. рублей; </w:t>
            </w:r>
          </w:p>
          <w:p w14:paraId="0144DEFF" w14:textId="6DFA29C0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2022г. – 440,0 тыс. рублей;</w:t>
            </w:r>
          </w:p>
          <w:p w14:paraId="4A2B9775" w14:textId="287BBB2B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2023г.- 440,0 тыс. рублей;</w:t>
            </w:r>
          </w:p>
          <w:p w14:paraId="2DC821CF" w14:textId="071BA538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Подпрограмма 2</w:t>
            </w:r>
            <w:r>
              <w:rPr>
                <w:color w:val="auto"/>
              </w:rPr>
              <w:t xml:space="preserve"> </w:t>
            </w:r>
            <w:r w:rsidRPr="00B0233F">
              <w:rPr>
                <w:color w:val="auto"/>
              </w:rPr>
              <w:t xml:space="preserve">«Охрана здоровья матери и ребенка»  </w:t>
            </w:r>
          </w:p>
          <w:p w14:paraId="21A20ABF" w14:textId="77777777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2021г.- 40,0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 xml:space="preserve">.; </w:t>
            </w:r>
          </w:p>
          <w:p w14:paraId="1D00DC8D" w14:textId="77777777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2022г.- 40,0 </w:t>
            </w:r>
            <w:proofErr w:type="spellStart"/>
            <w:r w:rsidRPr="00B0233F">
              <w:rPr>
                <w:color w:val="auto"/>
              </w:rPr>
              <w:t>тыс</w:t>
            </w:r>
            <w:proofErr w:type="gramStart"/>
            <w:r w:rsidRPr="00B0233F">
              <w:rPr>
                <w:color w:val="auto"/>
              </w:rPr>
              <w:t>.р</w:t>
            </w:r>
            <w:proofErr w:type="gramEnd"/>
            <w:r w:rsidRPr="00B0233F">
              <w:rPr>
                <w:color w:val="auto"/>
              </w:rPr>
              <w:t>ублей</w:t>
            </w:r>
            <w:proofErr w:type="spellEnd"/>
            <w:r w:rsidRPr="00B0233F">
              <w:rPr>
                <w:color w:val="auto"/>
              </w:rPr>
              <w:t xml:space="preserve">; </w:t>
            </w:r>
          </w:p>
          <w:p w14:paraId="6939D88D" w14:textId="6083026C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2023г. – 40,0 </w:t>
            </w:r>
            <w:proofErr w:type="spellStart"/>
            <w:r w:rsidRPr="00B0233F">
              <w:rPr>
                <w:color w:val="auto"/>
              </w:rPr>
              <w:t>тыс</w:t>
            </w:r>
            <w:proofErr w:type="gramStart"/>
            <w:r w:rsidRPr="00B0233F">
              <w:rPr>
                <w:color w:val="auto"/>
              </w:rPr>
              <w:t>.р</w:t>
            </w:r>
            <w:proofErr w:type="gramEnd"/>
            <w:r w:rsidRPr="00B0233F">
              <w:rPr>
                <w:color w:val="auto"/>
              </w:rPr>
              <w:t>ублей</w:t>
            </w:r>
            <w:proofErr w:type="spellEnd"/>
            <w:r w:rsidRPr="00B0233F">
              <w:rPr>
                <w:color w:val="auto"/>
              </w:rPr>
              <w:t xml:space="preserve">. </w:t>
            </w:r>
          </w:p>
          <w:p w14:paraId="7AAA216C" w14:textId="0A3D5D2C" w:rsidR="00B0233F" w:rsidRPr="00B0233F" w:rsidRDefault="006329CF" w:rsidP="00B0233F">
            <w:pPr>
              <w:ind w:left="0" w:right="14"/>
              <w:rPr>
                <w:color w:val="auto"/>
              </w:rPr>
            </w:pPr>
            <w:r>
              <w:rPr>
                <w:color w:val="auto"/>
                <w:u w:val="single" w:color="000000"/>
              </w:rPr>
              <w:t>П</w:t>
            </w:r>
            <w:r w:rsidR="00B0233F" w:rsidRPr="00B0233F">
              <w:rPr>
                <w:color w:val="auto"/>
                <w:u w:val="single" w:color="000000"/>
              </w:rPr>
              <w:t>одпрограмма 3</w:t>
            </w:r>
            <w:r w:rsidR="00B0233F" w:rsidRPr="00B0233F">
              <w:rPr>
                <w:color w:val="auto"/>
              </w:rPr>
              <w:t xml:space="preserve">" Борьба с алкоголизмом и наркоманией" </w:t>
            </w:r>
          </w:p>
          <w:p w14:paraId="6BD11C66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Всего: 20,0 тыс. рублей, в том числе по предварительной оценке: </w:t>
            </w:r>
          </w:p>
          <w:p w14:paraId="503B721C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2021г.- 20,00 тыс. рублей. </w:t>
            </w:r>
          </w:p>
          <w:p w14:paraId="13957C28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2022г.- 20,00 тыс. рублей. </w:t>
            </w:r>
          </w:p>
          <w:p w14:paraId="68C8D828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2023г.- 20,00 тыс. рублей. </w:t>
            </w:r>
          </w:p>
          <w:p w14:paraId="1B310B5C" w14:textId="6A469134" w:rsidR="00B0233F" w:rsidRPr="00B0233F" w:rsidRDefault="00B0233F" w:rsidP="00B0233F">
            <w:pPr>
              <w:spacing w:after="0" w:line="240" w:lineRule="auto"/>
              <w:ind w:left="-84" w:right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МР "Кызылский кожуун".</w:t>
            </w:r>
          </w:p>
        </w:tc>
      </w:tr>
      <w:tr w:rsidR="00B0233F" w:rsidRPr="00B0233F" w14:paraId="6A626411" w14:textId="77777777" w:rsidTr="006329CF">
        <w:tc>
          <w:tcPr>
            <w:tcW w:w="2086" w:type="dxa"/>
          </w:tcPr>
          <w:p w14:paraId="268EEFF4" w14:textId="2013B0DC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 xml:space="preserve">Сроки реализации </w:t>
            </w:r>
          </w:p>
        </w:tc>
        <w:tc>
          <w:tcPr>
            <w:tcW w:w="7729" w:type="dxa"/>
          </w:tcPr>
          <w:p w14:paraId="54981B76" w14:textId="6AEB10FA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2021-2023 годы</w:t>
            </w:r>
          </w:p>
        </w:tc>
      </w:tr>
      <w:tr w:rsidR="00B0233F" w:rsidRPr="00B0233F" w14:paraId="45991D63" w14:textId="77777777" w:rsidTr="006329CF">
        <w:tc>
          <w:tcPr>
            <w:tcW w:w="2086" w:type="dxa"/>
          </w:tcPr>
          <w:p w14:paraId="52F0A2A4" w14:textId="42EAA75A" w:rsidR="00B0233F" w:rsidRPr="00B0233F" w:rsidRDefault="00B0233F" w:rsidP="006329CF">
            <w:pPr>
              <w:spacing w:after="0" w:line="240" w:lineRule="auto"/>
              <w:ind w:left="53" w:right="14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B0233F">
              <w:rPr>
                <w:color w:val="auto"/>
              </w:rPr>
              <w:t xml:space="preserve">онечные результаты </w:t>
            </w:r>
            <w:r w:rsidR="006329CF" w:rsidRPr="00B0233F">
              <w:rPr>
                <w:color w:val="auto"/>
              </w:rPr>
              <w:t xml:space="preserve">реализации </w:t>
            </w:r>
          </w:p>
          <w:p w14:paraId="60366396" w14:textId="749C416C" w:rsidR="00B0233F" w:rsidRPr="00B0233F" w:rsidRDefault="00B0233F" w:rsidP="006329C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программы</w:t>
            </w:r>
          </w:p>
        </w:tc>
        <w:tc>
          <w:tcPr>
            <w:tcW w:w="7729" w:type="dxa"/>
          </w:tcPr>
          <w:p w14:paraId="2FB9585F" w14:textId="6DA25080" w:rsidR="006329CF" w:rsidRPr="00B0233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смертности от всех причин до 11,4 случая на 1000 населения; - снижение младенческой смертности до 6,4 случая на 1000 родившихся живыми; </w:t>
            </w:r>
          </w:p>
          <w:p w14:paraId="748009DA" w14:textId="5230DEF9" w:rsidR="006329CF" w:rsidRPr="006329C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смертности от туберкулеза до 11,2 случая на 100 тыс. </w:t>
            </w:r>
            <w:r w:rsidRPr="006329CF">
              <w:rPr>
                <w:color w:val="auto"/>
              </w:rPr>
              <w:t xml:space="preserve">населения; </w:t>
            </w:r>
          </w:p>
          <w:p w14:paraId="6F06EC20" w14:textId="2D86DD23" w:rsidR="006329CF" w:rsidRPr="00B0233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числа зарегистрированных больных с диагнозом активный </w:t>
            </w:r>
          </w:p>
          <w:p w14:paraId="779D723F" w14:textId="77777777" w:rsidR="006329CF" w:rsidRPr="00B0233F" w:rsidRDefault="006329CF" w:rsidP="006329CF">
            <w:pPr>
              <w:tabs>
                <w:tab w:val="right" w:pos="9825"/>
              </w:tabs>
              <w:spacing w:after="55" w:line="240" w:lineRule="auto"/>
              <w:ind w:left="64" w:right="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ab/>
              <w:t xml:space="preserve">туберкулез, установленным впервые в жизни (на 100 тыс. населения) до </w:t>
            </w:r>
          </w:p>
          <w:p w14:paraId="6E34C701" w14:textId="77777777" w:rsidR="006329CF" w:rsidRPr="00B0233F" w:rsidRDefault="006329CF" w:rsidP="006329CF">
            <w:pPr>
              <w:spacing w:line="240" w:lineRule="auto"/>
              <w:ind w:left="64" w:right="14" w:hanging="28"/>
              <w:rPr>
                <w:color w:val="auto"/>
              </w:rPr>
            </w:pPr>
            <w:r w:rsidRPr="00B0233F">
              <w:rPr>
                <w:color w:val="auto"/>
              </w:rPr>
              <w:t xml:space="preserve">61,6 случая на 100 тыс. населения;  </w:t>
            </w:r>
          </w:p>
          <w:p w14:paraId="219754B3" w14:textId="45C7ABB0" w:rsidR="00B0233F" w:rsidRPr="006329C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>увеличение ожидаемой продолжительности жизни при рождении до 74,3 года</w:t>
            </w:r>
            <w:r>
              <w:rPr>
                <w:color w:val="auto"/>
              </w:rPr>
              <w:t>.</w:t>
            </w:r>
            <w:r w:rsidRPr="00B0233F">
              <w:rPr>
                <w:color w:val="auto"/>
              </w:rPr>
              <w:t xml:space="preserve"> </w:t>
            </w:r>
          </w:p>
        </w:tc>
      </w:tr>
    </w:tbl>
    <w:p w14:paraId="3E068258" w14:textId="77777777" w:rsidR="00B0233F" w:rsidRPr="00B0233F" w:rsidRDefault="00B0233F" w:rsidP="00E82499">
      <w:pPr>
        <w:spacing w:after="0" w:line="259" w:lineRule="auto"/>
        <w:ind w:left="121" w:right="0" w:firstLine="0"/>
        <w:jc w:val="center"/>
        <w:rPr>
          <w:b/>
          <w:color w:val="auto"/>
          <w:sz w:val="28"/>
        </w:rPr>
      </w:pPr>
    </w:p>
    <w:p w14:paraId="4650E9E3" w14:textId="587DBD96" w:rsidR="00E82499" w:rsidRPr="00B0233F" w:rsidRDefault="00E82499" w:rsidP="00E82499">
      <w:pPr>
        <w:spacing w:after="0" w:line="259" w:lineRule="auto"/>
        <w:ind w:left="121" w:right="0" w:firstLine="0"/>
        <w:jc w:val="center"/>
        <w:rPr>
          <w:color w:val="auto"/>
        </w:rPr>
      </w:pPr>
      <w:r w:rsidRPr="00B0233F">
        <w:rPr>
          <w:b/>
          <w:color w:val="auto"/>
          <w:sz w:val="28"/>
        </w:rPr>
        <w:t xml:space="preserve"> </w:t>
      </w:r>
    </w:p>
    <w:p w14:paraId="39C44BD1" w14:textId="025DDA8E" w:rsidR="00672679" w:rsidRPr="00B0233F" w:rsidRDefault="00E82499">
      <w:pPr>
        <w:spacing w:after="12"/>
        <w:ind w:left="29" w:right="1115"/>
        <w:jc w:val="left"/>
        <w:rPr>
          <w:color w:val="auto"/>
        </w:rPr>
      </w:pPr>
      <w:r w:rsidRPr="00B0233F">
        <w:rPr>
          <w:color w:val="auto"/>
        </w:rPr>
        <w:tab/>
        <w:t xml:space="preserve"> </w:t>
      </w:r>
    </w:p>
    <w:p w14:paraId="73E2B303" w14:textId="0EE049BA" w:rsidR="00B0233F" w:rsidRPr="00B0233F" w:rsidRDefault="00E82499" w:rsidP="00B0233F">
      <w:pPr>
        <w:tabs>
          <w:tab w:val="center" w:pos="5600"/>
        </w:tabs>
        <w:spacing w:after="66"/>
        <w:ind w:left="0" w:right="0" w:firstLine="0"/>
        <w:jc w:val="left"/>
        <w:rPr>
          <w:color w:val="auto"/>
        </w:rPr>
      </w:pPr>
      <w:r w:rsidRPr="00B0233F">
        <w:rPr>
          <w:color w:val="auto"/>
        </w:rPr>
        <w:tab/>
      </w:r>
    </w:p>
    <w:p w14:paraId="21DB2033" w14:textId="6680CD87" w:rsidR="00672679" w:rsidRPr="00B0233F" w:rsidRDefault="00E82499" w:rsidP="00B0233F">
      <w:pPr>
        <w:spacing w:after="12"/>
        <w:ind w:right="14"/>
        <w:rPr>
          <w:color w:val="auto"/>
        </w:rPr>
      </w:pPr>
      <w:r w:rsidRPr="00B0233F">
        <w:rPr>
          <w:color w:val="auto"/>
        </w:rPr>
        <w:tab/>
      </w:r>
      <w:bookmarkStart w:id="0" w:name="_Hlk53496350"/>
      <w:r w:rsidRPr="00B0233F">
        <w:rPr>
          <w:b/>
          <w:color w:val="auto"/>
        </w:rPr>
        <w:t xml:space="preserve">    </w:t>
      </w:r>
      <w:r w:rsidR="00830ABC" w:rsidRPr="00B0233F">
        <w:rPr>
          <w:b/>
          <w:color w:val="auto"/>
        </w:rPr>
        <w:t xml:space="preserve">                               </w:t>
      </w:r>
      <w:r w:rsidRPr="00B0233F">
        <w:rPr>
          <w:color w:val="auto"/>
        </w:rPr>
        <w:t xml:space="preserve">    </w:t>
      </w:r>
    </w:p>
    <w:p w14:paraId="6E6F117A" w14:textId="56F740E1" w:rsidR="00672679" w:rsidRPr="00B0233F" w:rsidRDefault="00E82499">
      <w:pPr>
        <w:tabs>
          <w:tab w:val="center" w:pos="5008"/>
        </w:tabs>
        <w:spacing w:after="54"/>
        <w:ind w:left="0" w:right="0" w:firstLine="0"/>
        <w:jc w:val="left"/>
        <w:rPr>
          <w:color w:val="auto"/>
        </w:rPr>
      </w:pPr>
      <w:r w:rsidRPr="00B0233F">
        <w:rPr>
          <w:b/>
          <w:color w:val="auto"/>
        </w:rPr>
        <w:t xml:space="preserve">                                   </w:t>
      </w:r>
    </w:p>
    <w:bookmarkEnd w:id="0"/>
    <w:p w14:paraId="617F8542" w14:textId="748BBC07" w:rsidR="00672679" w:rsidRPr="00B0233F" w:rsidRDefault="0067267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74282118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428A9A0B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5A446971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0D8DFEE7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1B789825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2B641F15" w14:textId="77777777" w:rsidR="00672679" w:rsidRPr="00B0233F" w:rsidRDefault="00672679" w:rsidP="00830ABC">
      <w:pPr>
        <w:spacing w:after="30" w:line="259" w:lineRule="auto"/>
        <w:ind w:left="0" w:right="0" w:firstLine="0"/>
        <w:jc w:val="left"/>
        <w:rPr>
          <w:color w:val="auto"/>
        </w:rPr>
      </w:pPr>
      <w:bookmarkStart w:id="1" w:name="_GoBack"/>
      <w:bookmarkEnd w:id="1"/>
    </w:p>
    <w:sectPr w:rsidR="00672679" w:rsidRPr="00B0233F" w:rsidSect="00496653">
      <w:pgSz w:w="11906" w:h="16838"/>
      <w:pgMar w:top="851" w:right="696" w:bottom="1145" w:left="13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A8"/>
    <w:multiLevelType w:val="hybridMultilevel"/>
    <w:tmpl w:val="916E9E52"/>
    <w:lvl w:ilvl="0" w:tplc="40E02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E602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861A6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ED6F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6C14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ECFF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E58A6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346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4BF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71731"/>
    <w:multiLevelType w:val="hybridMultilevel"/>
    <w:tmpl w:val="AE9053B0"/>
    <w:lvl w:ilvl="0" w:tplc="02385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2FA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6FC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8E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41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C58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95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416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A8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C4217"/>
    <w:multiLevelType w:val="hybridMultilevel"/>
    <w:tmpl w:val="37FC18D8"/>
    <w:lvl w:ilvl="0" w:tplc="5A3E93F8">
      <w:start w:val="1"/>
      <w:numFmt w:val="bullet"/>
      <w:lvlText w:val="-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AA9C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363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0B12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01E0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67A9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2D3B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E98F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7B8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52356"/>
    <w:multiLevelType w:val="hybridMultilevel"/>
    <w:tmpl w:val="7FC40C22"/>
    <w:lvl w:ilvl="0" w:tplc="E81C0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014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EBF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457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CC1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35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A6C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CE4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CC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6656B9"/>
    <w:multiLevelType w:val="hybridMultilevel"/>
    <w:tmpl w:val="657E036E"/>
    <w:lvl w:ilvl="0" w:tplc="EB024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E08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4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EED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D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1B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8B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E7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53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4B4A5A"/>
    <w:multiLevelType w:val="hybridMultilevel"/>
    <w:tmpl w:val="2938B61A"/>
    <w:lvl w:ilvl="0" w:tplc="7048F89E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EEA04">
      <w:start w:val="1"/>
      <w:numFmt w:val="bullet"/>
      <w:lvlText w:val="o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C7346">
      <w:start w:val="1"/>
      <w:numFmt w:val="bullet"/>
      <w:lvlText w:val="▪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4A210">
      <w:start w:val="1"/>
      <w:numFmt w:val="bullet"/>
      <w:lvlText w:val="•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F6A4">
      <w:start w:val="1"/>
      <w:numFmt w:val="bullet"/>
      <w:lvlText w:val="o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47C46">
      <w:start w:val="1"/>
      <w:numFmt w:val="bullet"/>
      <w:lvlText w:val="▪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EF59E">
      <w:start w:val="1"/>
      <w:numFmt w:val="bullet"/>
      <w:lvlText w:val="•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05B80">
      <w:start w:val="1"/>
      <w:numFmt w:val="bullet"/>
      <w:lvlText w:val="o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65318">
      <w:start w:val="1"/>
      <w:numFmt w:val="bullet"/>
      <w:lvlText w:val="▪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E9409C"/>
    <w:multiLevelType w:val="hybridMultilevel"/>
    <w:tmpl w:val="C1963C38"/>
    <w:lvl w:ilvl="0" w:tplc="A418E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0C1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AF5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5A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670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2C4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224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A05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B25567"/>
    <w:multiLevelType w:val="hybridMultilevel"/>
    <w:tmpl w:val="5394B74C"/>
    <w:lvl w:ilvl="0" w:tplc="54B2A524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A2F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DF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A9A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B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6B7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51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679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02F36"/>
    <w:multiLevelType w:val="hybridMultilevel"/>
    <w:tmpl w:val="BC244968"/>
    <w:lvl w:ilvl="0" w:tplc="92E2962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877F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CCE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8E6D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C637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8CCB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3DF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8E8F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E5DE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A040E2"/>
    <w:multiLevelType w:val="hybridMultilevel"/>
    <w:tmpl w:val="D7848E46"/>
    <w:lvl w:ilvl="0" w:tplc="AFAE3ACA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27F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43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2B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84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2B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4C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A8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BA1EB4"/>
    <w:multiLevelType w:val="hybridMultilevel"/>
    <w:tmpl w:val="0D5613E8"/>
    <w:lvl w:ilvl="0" w:tplc="F64A2E88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85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252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C55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A88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A7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064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A5D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EA2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183D99"/>
    <w:multiLevelType w:val="hybridMultilevel"/>
    <w:tmpl w:val="BEBA634A"/>
    <w:lvl w:ilvl="0" w:tplc="88FE03A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894B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0FFB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C58A4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E7036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6A72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E6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C3C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63742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475856"/>
    <w:multiLevelType w:val="hybridMultilevel"/>
    <w:tmpl w:val="4DC2A232"/>
    <w:lvl w:ilvl="0" w:tplc="BEF2EA2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221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81F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295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40A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E43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0ED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01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8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EF5777"/>
    <w:multiLevelType w:val="hybridMultilevel"/>
    <w:tmpl w:val="84FAEAE8"/>
    <w:lvl w:ilvl="0" w:tplc="628AD59E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417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FC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8B6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C85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7D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A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0B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D2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602481"/>
    <w:multiLevelType w:val="hybridMultilevel"/>
    <w:tmpl w:val="26E8FDE0"/>
    <w:lvl w:ilvl="0" w:tplc="1BE22AAE">
      <w:start w:val="1"/>
      <w:numFmt w:val="bullet"/>
      <w:lvlText w:val="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0BE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AEF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1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A1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42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C63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E9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00F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9056CE"/>
    <w:multiLevelType w:val="hybridMultilevel"/>
    <w:tmpl w:val="DE4CCC4C"/>
    <w:lvl w:ilvl="0" w:tplc="FC40A556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A0B3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875F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B64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80EB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200F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27A0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EA6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E90F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C71E7D"/>
    <w:multiLevelType w:val="hybridMultilevel"/>
    <w:tmpl w:val="9260F938"/>
    <w:lvl w:ilvl="0" w:tplc="662297F0">
      <w:start w:val="1"/>
      <w:numFmt w:val="bullet"/>
      <w:lvlText w:val="-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CCD04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CB3EC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E3A58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A877A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00622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D6E6">
      <w:start w:val="1"/>
      <w:numFmt w:val="bullet"/>
      <w:lvlText w:val="•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4303E">
      <w:start w:val="1"/>
      <w:numFmt w:val="bullet"/>
      <w:lvlText w:val="o"/>
      <w:lvlJc w:val="left"/>
      <w:pPr>
        <w:ind w:left="7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25C8A">
      <w:start w:val="1"/>
      <w:numFmt w:val="bullet"/>
      <w:lvlText w:val="▪"/>
      <w:lvlJc w:val="left"/>
      <w:pPr>
        <w:ind w:left="8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D1338F"/>
    <w:multiLevelType w:val="hybridMultilevel"/>
    <w:tmpl w:val="79F42AAE"/>
    <w:lvl w:ilvl="0" w:tplc="C5643A2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02C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4F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DE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08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0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A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096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415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801543"/>
    <w:multiLevelType w:val="hybridMultilevel"/>
    <w:tmpl w:val="DC5AFD66"/>
    <w:lvl w:ilvl="0" w:tplc="E2B25EE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6B4F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FA3E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E67B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C8E4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69EE4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81D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EDBB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6A1C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89399F"/>
    <w:multiLevelType w:val="hybridMultilevel"/>
    <w:tmpl w:val="9A727E9E"/>
    <w:lvl w:ilvl="0" w:tplc="092AD8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E63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2C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C7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C8F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2F6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AF3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2D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33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5F370D"/>
    <w:multiLevelType w:val="hybridMultilevel"/>
    <w:tmpl w:val="6B86724C"/>
    <w:lvl w:ilvl="0" w:tplc="55AE5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71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2BB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C18C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628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00D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C7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C6D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8C3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3F2CA3"/>
    <w:multiLevelType w:val="hybridMultilevel"/>
    <w:tmpl w:val="3A6C8D2C"/>
    <w:lvl w:ilvl="0" w:tplc="73AC1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AAD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01A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DF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631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0A3E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7D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0B9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8FA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8D28D4"/>
    <w:multiLevelType w:val="hybridMultilevel"/>
    <w:tmpl w:val="2A5449CC"/>
    <w:lvl w:ilvl="0" w:tplc="A6A0E2DC">
      <w:start w:val="1"/>
      <w:numFmt w:val="bullet"/>
      <w:lvlText w:val="-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E2BF8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8A8E8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F50A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28BBA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C62E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36F0">
      <w:start w:val="1"/>
      <w:numFmt w:val="bullet"/>
      <w:lvlText w:val="•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22FA">
      <w:start w:val="1"/>
      <w:numFmt w:val="bullet"/>
      <w:lvlText w:val="o"/>
      <w:lvlJc w:val="left"/>
      <w:pPr>
        <w:ind w:left="7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85D8C">
      <w:start w:val="1"/>
      <w:numFmt w:val="bullet"/>
      <w:lvlText w:val="▪"/>
      <w:lvlJc w:val="left"/>
      <w:pPr>
        <w:ind w:left="8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3D02E3"/>
    <w:multiLevelType w:val="hybridMultilevel"/>
    <w:tmpl w:val="E1C02B24"/>
    <w:lvl w:ilvl="0" w:tplc="8432F14E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0E68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673B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8CE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E8A3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EC7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60E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0F82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6CB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BD3371"/>
    <w:multiLevelType w:val="hybridMultilevel"/>
    <w:tmpl w:val="55D4161C"/>
    <w:lvl w:ilvl="0" w:tplc="90F0E41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84644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C9D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9F6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B068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1AC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E7A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8F86E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467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B1744F"/>
    <w:multiLevelType w:val="hybridMultilevel"/>
    <w:tmpl w:val="ADD2FD32"/>
    <w:lvl w:ilvl="0" w:tplc="07883100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D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23FB0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DBD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8F5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8B19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CD5D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40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0DBD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E85325"/>
    <w:multiLevelType w:val="hybridMultilevel"/>
    <w:tmpl w:val="CE982B62"/>
    <w:lvl w:ilvl="0" w:tplc="D7AEF07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72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CF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BE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620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2DA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D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2EB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4F8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403C3B"/>
    <w:multiLevelType w:val="hybridMultilevel"/>
    <w:tmpl w:val="A3E64496"/>
    <w:lvl w:ilvl="0" w:tplc="C046EAB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034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E28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C1E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03E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C21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A0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6E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E9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3134FA"/>
    <w:multiLevelType w:val="hybridMultilevel"/>
    <w:tmpl w:val="20D26098"/>
    <w:lvl w:ilvl="0" w:tplc="239A37B8">
      <w:start w:val="2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2164">
      <w:start w:val="1"/>
      <w:numFmt w:val="lowerLetter"/>
      <w:lvlText w:val="%2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C4EEC">
      <w:start w:val="1"/>
      <w:numFmt w:val="lowerRoman"/>
      <w:lvlText w:val="%3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46032">
      <w:start w:val="1"/>
      <w:numFmt w:val="decimal"/>
      <w:lvlText w:val="%4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EDD12">
      <w:start w:val="1"/>
      <w:numFmt w:val="lowerLetter"/>
      <w:lvlText w:val="%5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C278E">
      <w:start w:val="1"/>
      <w:numFmt w:val="lowerRoman"/>
      <w:lvlText w:val="%6"/>
      <w:lvlJc w:val="left"/>
      <w:pPr>
        <w:ind w:left="6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1EC0">
      <w:start w:val="1"/>
      <w:numFmt w:val="decimal"/>
      <w:lvlText w:val="%7"/>
      <w:lvlJc w:val="left"/>
      <w:pPr>
        <w:ind w:left="7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A3D70">
      <w:start w:val="1"/>
      <w:numFmt w:val="lowerLetter"/>
      <w:lvlText w:val="%8"/>
      <w:lvlJc w:val="left"/>
      <w:pPr>
        <w:ind w:left="8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E4F8">
      <w:start w:val="1"/>
      <w:numFmt w:val="lowerRoman"/>
      <w:lvlText w:val="%9"/>
      <w:lvlJc w:val="left"/>
      <w:pPr>
        <w:ind w:left="9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B07CD9"/>
    <w:multiLevelType w:val="hybridMultilevel"/>
    <w:tmpl w:val="DA800786"/>
    <w:lvl w:ilvl="0" w:tplc="EA4857D8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A4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D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030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CB4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ECF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CBA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0F1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4A031E"/>
    <w:multiLevelType w:val="hybridMultilevel"/>
    <w:tmpl w:val="9A423A76"/>
    <w:lvl w:ilvl="0" w:tplc="42DA327A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9F5E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A4E9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CCC4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D73E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4F33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A0B8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8F6E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66F4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DD6A95"/>
    <w:multiLevelType w:val="hybridMultilevel"/>
    <w:tmpl w:val="4530D60C"/>
    <w:lvl w:ilvl="0" w:tplc="1A1CE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2BE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F3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DC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CF1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E59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662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4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69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98756C"/>
    <w:multiLevelType w:val="hybridMultilevel"/>
    <w:tmpl w:val="12300B92"/>
    <w:lvl w:ilvl="0" w:tplc="4472506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0A8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02F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1D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DC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E1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A61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91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29C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4D041E"/>
    <w:multiLevelType w:val="hybridMultilevel"/>
    <w:tmpl w:val="3F3A0D0A"/>
    <w:lvl w:ilvl="0" w:tplc="B45E2D1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4850E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EBB6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CEC4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83C3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4570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34B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91A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EEA7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525AAF"/>
    <w:multiLevelType w:val="hybridMultilevel"/>
    <w:tmpl w:val="5DC49C88"/>
    <w:lvl w:ilvl="0" w:tplc="BEA688F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6F84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0E4D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EB84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E8B8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C88C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45FC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43D6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A99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9"/>
  </w:num>
  <w:num w:numId="8">
    <w:abstractNumId w:val="18"/>
  </w:num>
  <w:num w:numId="9">
    <w:abstractNumId w:val="30"/>
  </w:num>
  <w:num w:numId="10">
    <w:abstractNumId w:val="2"/>
  </w:num>
  <w:num w:numId="11">
    <w:abstractNumId w:val="32"/>
  </w:num>
  <w:num w:numId="12">
    <w:abstractNumId w:val="28"/>
  </w:num>
  <w:num w:numId="13">
    <w:abstractNumId w:val="23"/>
  </w:num>
  <w:num w:numId="14">
    <w:abstractNumId w:val="33"/>
  </w:num>
  <w:num w:numId="15">
    <w:abstractNumId w:val="34"/>
  </w:num>
  <w:num w:numId="16">
    <w:abstractNumId w:val="25"/>
  </w:num>
  <w:num w:numId="17">
    <w:abstractNumId w:val="9"/>
  </w:num>
  <w:num w:numId="18">
    <w:abstractNumId w:val="7"/>
  </w:num>
  <w:num w:numId="19">
    <w:abstractNumId w:val="5"/>
  </w:num>
  <w:num w:numId="20">
    <w:abstractNumId w:val="13"/>
  </w:num>
  <w:num w:numId="21">
    <w:abstractNumId w:val="8"/>
  </w:num>
  <w:num w:numId="22">
    <w:abstractNumId w:val="6"/>
  </w:num>
  <w:num w:numId="23">
    <w:abstractNumId w:val="11"/>
  </w:num>
  <w:num w:numId="24">
    <w:abstractNumId w:val="21"/>
  </w:num>
  <w:num w:numId="25">
    <w:abstractNumId w:val="20"/>
  </w:num>
  <w:num w:numId="26">
    <w:abstractNumId w:val="3"/>
  </w:num>
  <w:num w:numId="27">
    <w:abstractNumId w:val="19"/>
  </w:num>
  <w:num w:numId="28">
    <w:abstractNumId w:val="31"/>
  </w:num>
  <w:num w:numId="29">
    <w:abstractNumId w:val="1"/>
  </w:num>
  <w:num w:numId="30">
    <w:abstractNumId w:val="4"/>
  </w:num>
  <w:num w:numId="31">
    <w:abstractNumId w:val="0"/>
  </w:num>
  <w:num w:numId="32">
    <w:abstractNumId w:val="27"/>
  </w:num>
  <w:num w:numId="33">
    <w:abstractNumId w:val="12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9"/>
    <w:rsid w:val="00017541"/>
    <w:rsid w:val="00084877"/>
    <w:rsid w:val="000E2EBC"/>
    <w:rsid w:val="000F71D0"/>
    <w:rsid w:val="00101634"/>
    <w:rsid w:val="00113EF9"/>
    <w:rsid w:val="00241A60"/>
    <w:rsid w:val="00264CF9"/>
    <w:rsid w:val="00267578"/>
    <w:rsid w:val="002E2A51"/>
    <w:rsid w:val="00300A4C"/>
    <w:rsid w:val="003243EA"/>
    <w:rsid w:val="00327978"/>
    <w:rsid w:val="00327F58"/>
    <w:rsid w:val="00392439"/>
    <w:rsid w:val="003A2EF5"/>
    <w:rsid w:val="00401E0D"/>
    <w:rsid w:val="00417AEB"/>
    <w:rsid w:val="00496653"/>
    <w:rsid w:val="004E35B8"/>
    <w:rsid w:val="006329CF"/>
    <w:rsid w:val="00664177"/>
    <w:rsid w:val="00670946"/>
    <w:rsid w:val="00671729"/>
    <w:rsid w:val="00672679"/>
    <w:rsid w:val="006978A7"/>
    <w:rsid w:val="006F562F"/>
    <w:rsid w:val="007136D4"/>
    <w:rsid w:val="007246D8"/>
    <w:rsid w:val="007C359A"/>
    <w:rsid w:val="007D7A8A"/>
    <w:rsid w:val="00827EE4"/>
    <w:rsid w:val="00830ABC"/>
    <w:rsid w:val="0083204E"/>
    <w:rsid w:val="00856766"/>
    <w:rsid w:val="00873EA2"/>
    <w:rsid w:val="009105A8"/>
    <w:rsid w:val="00916E02"/>
    <w:rsid w:val="0095454A"/>
    <w:rsid w:val="0096305A"/>
    <w:rsid w:val="009A7FE0"/>
    <w:rsid w:val="00A53FD9"/>
    <w:rsid w:val="00B0233F"/>
    <w:rsid w:val="00BB0E5A"/>
    <w:rsid w:val="00BB2B96"/>
    <w:rsid w:val="00BE1D99"/>
    <w:rsid w:val="00C43CAC"/>
    <w:rsid w:val="00CA7E73"/>
    <w:rsid w:val="00CB2784"/>
    <w:rsid w:val="00CD1403"/>
    <w:rsid w:val="00CE44B3"/>
    <w:rsid w:val="00DB5EDF"/>
    <w:rsid w:val="00E07DF2"/>
    <w:rsid w:val="00E3045D"/>
    <w:rsid w:val="00E64B7F"/>
    <w:rsid w:val="00E82499"/>
    <w:rsid w:val="00E923C6"/>
    <w:rsid w:val="00EA23F7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5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29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C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29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C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cp:lastModifiedBy>User_econom</cp:lastModifiedBy>
  <cp:revision>83</cp:revision>
  <cp:lastPrinted>2020-11-09T02:50:00Z</cp:lastPrinted>
  <dcterms:created xsi:type="dcterms:W3CDTF">2020-04-09T04:22:00Z</dcterms:created>
  <dcterms:modified xsi:type="dcterms:W3CDTF">2022-01-11T07:09:00Z</dcterms:modified>
</cp:coreProperties>
</file>