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82" w:rsidRPr="002E2A82" w:rsidRDefault="0029112A" w:rsidP="002E2A82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3pt;margin-top:-14.5pt;width:63.2pt;height:53.05pt;z-index:251660288" fillcolor="window">
            <v:imagedata r:id="rId5" o:title=""/>
            <w10:wrap type="topAndBottom"/>
          </v:shape>
          <o:OLEObject Type="Embed" ProgID="Word.Picture.8" ShapeID="_x0000_s1026" DrawAspect="Content" ObjectID="_1684071424" r:id="rId6"/>
        </w:objec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МУНИЦИПАЛДЫГ РАЙОН «КЫЗЫЛ КОЖУУН» ЧАГЫРГАЗЫ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r w:rsidRPr="002E2A8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E2A82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E2A82" w:rsidRPr="002E2A82" w:rsidRDefault="002E2A82" w:rsidP="002E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82" w:rsidRPr="002E2A82" w:rsidRDefault="002E2A82" w:rsidP="002E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«__»_____________202</w:t>
      </w:r>
      <w:r w:rsidR="00E62357">
        <w:rPr>
          <w:rFonts w:ascii="Times New Roman" w:hAnsi="Times New Roman" w:cs="Times New Roman"/>
          <w:sz w:val="28"/>
          <w:szCs w:val="28"/>
        </w:rPr>
        <w:t>1</w:t>
      </w:r>
      <w:r w:rsidRPr="002E2A82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</w:t>
      </w:r>
      <w:proofErr w:type="spellStart"/>
      <w:r w:rsidRPr="002E2A8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E2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2A82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</w:p>
    <w:p w:rsidR="002E2A82" w:rsidRPr="00B4793E" w:rsidRDefault="002E2A82" w:rsidP="00B47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 xml:space="preserve">№____  </w:t>
      </w:r>
    </w:p>
    <w:p w:rsidR="002E2A82" w:rsidRPr="00B4793E" w:rsidRDefault="00E62357" w:rsidP="00B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организованном проведении Всеармейского этапа конкурса «Военное ралли» и конкурса «Конный марафон «АРАВТ» в рамках «Армейских игр – 2021» на территории Кызылского кожууна.</w:t>
      </w:r>
    </w:p>
    <w:p w:rsidR="002E2A82" w:rsidRPr="002E2A82" w:rsidRDefault="002E2A82" w:rsidP="002E2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82">
        <w:rPr>
          <w:rFonts w:ascii="Times New Roman" w:hAnsi="Times New Roman" w:cs="Times New Roman"/>
          <w:bCs/>
          <w:sz w:val="28"/>
          <w:szCs w:val="28"/>
        </w:rPr>
        <w:t>В</w:t>
      </w:r>
      <w:r w:rsidR="00E62357">
        <w:rPr>
          <w:rFonts w:ascii="Times New Roman" w:hAnsi="Times New Roman" w:cs="Times New Roman"/>
          <w:bCs/>
          <w:sz w:val="28"/>
          <w:szCs w:val="28"/>
        </w:rPr>
        <w:t xml:space="preserve"> соответствии со статьей 15 Конституционного закона «Республики Тыва от 31 декабря 2003 г. № 95 ВХ-1 «О Правительстве Республики Тыва»  в целях подготовки и проведения в Республике Тыва Всеармейского и Международного этапов конкурса «Военное ралли» и конкурса «Конный марафон «АРАВТ», </w:t>
      </w:r>
      <w:r w:rsidRPr="002E2A82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Pr="002E2A82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2E2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A82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E2A82">
        <w:rPr>
          <w:rFonts w:ascii="Times New Roman" w:hAnsi="Times New Roman" w:cs="Times New Roman"/>
          <w:sz w:val="28"/>
          <w:szCs w:val="28"/>
        </w:rPr>
        <w:t>» Республики Тыва</w:t>
      </w:r>
      <w:r w:rsidRPr="002E2A82">
        <w:rPr>
          <w:rFonts w:ascii="Times New Roman" w:hAnsi="Times New Roman" w:cs="Times New Roman"/>
          <w:bCs/>
          <w:sz w:val="28"/>
          <w:szCs w:val="28"/>
        </w:rPr>
        <w:t>,</w:t>
      </w:r>
    </w:p>
    <w:p w:rsidR="002E2A82" w:rsidRPr="002E2A82" w:rsidRDefault="002E2A82" w:rsidP="002E2A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C7F3E" w:rsidRDefault="00BC7F3E" w:rsidP="00BC7F3E">
      <w:pPr>
        <w:pStyle w:val="a5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 xml:space="preserve">Утвердить состав организационного комитета по проведению мероприятий </w:t>
      </w:r>
      <w:r>
        <w:rPr>
          <w:bCs/>
          <w:szCs w:val="28"/>
        </w:rPr>
        <w:t>Всеармейского и Международного этапов конкурса «Военное ралли» и конкурса «Конный марафон «АРАВТ».</w:t>
      </w:r>
      <w:r>
        <w:rPr>
          <w:szCs w:val="28"/>
        </w:rPr>
        <w:t xml:space="preserve"> </w:t>
      </w:r>
    </w:p>
    <w:p w:rsidR="00BC7F3E" w:rsidRDefault="00BC7F3E" w:rsidP="00BC7F3E">
      <w:pPr>
        <w:pStyle w:val="a5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Рекомендовать МО МВД РФ «</w:t>
      </w:r>
      <w:proofErr w:type="spellStart"/>
      <w:r>
        <w:rPr>
          <w:szCs w:val="28"/>
        </w:rPr>
        <w:t>Кызылский</w:t>
      </w:r>
      <w:proofErr w:type="spellEnd"/>
      <w:r>
        <w:rPr>
          <w:szCs w:val="28"/>
        </w:rPr>
        <w:t>» (</w:t>
      </w:r>
      <w:proofErr w:type="spellStart"/>
      <w:r>
        <w:rPr>
          <w:szCs w:val="28"/>
        </w:rPr>
        <w:t>Монгуш</w:t>
      </w:r>
      <w:proofErr w:type="spellEnd"/>
      <w:r>
        <w:rPr>
          <w:szCs w:val="28"/>
        </w:rPr>
        <w:t xml:space="preserve"> Б.Г.) обеспечить охрану общественного порядка, принять дополнительные меры по усилению охраны в местах массового скопления граждан.</w:t>
      </w:r>
    </w:p>
    <w:p w:rsidR="00BC7F3E" w:rsidRDefault="00BC7F3E" w:rsidP="00BC7F3E">
      <w:pPr>
        <w:pStyle w:val="a5"/>
        <w:numPr>
          <w:ilvl w:val="0"/>
          <w:numId w:val="3"/>
        </w:numPr>
        <w:spacing w:line="276" w:lineRule="auto"/>
        <w:rPr>
          <w:szCs w:val="28"/>
        </w:rPr>
      </w:pPr>
      <w:r>
        <w:rPr>
          <w:szCs w:val="28"/>
        </w:rPr>
        <w:t>Рекомендовать председателям администрации сельских поселений:</w:t>
      </w:r>
    </w:p>
    <w:p w:rsidR="00BC7F3E" w:rsidRDefault="00BC7F3E" w:rsidP="00BC7F3E">
      <w:pPr>
        <w:pStyle w:val="a5"/>
        <w:spacing w:line="276" w:lineRule="auto"/>
        <w:ind w:left="720"/>
        <w:rPr>
          <w:szCs w:val="28"/>
        </w:rPr>
      </w:pPr>
      <w:r>
        <w:rPr>
          <w:szCs w:val="28"/>
        </w:rPr>
        <w:t>- обеспечить дежурство добровольных народных дружин и актива общественности на улицах и в местах скопления граждан и в непосредственной близости прохождения трассы;</w:t>
      </w:r>
    </w:p>
    <w:p w:rsidR="00BC7F3E" w:rsidRDefault="00BC7F3E" w:rsidP="00BC7F3E">
      <w:pPr>
        <w:pStyle w:val="a5"/>
        <w:spacing w:line="276" w:lineRule="auto"/>
        <w:ind w:left="720"/>
        <w:rPr>
          <w:szCs w:val="28"/>
        </w:rPr>
      </w:pPr>
      <w:r>
        <w:rPr>
          <w:szCs w:val="28"/>
        </w:rPr>
        <w:t xml:space="preserve">- принять правовые акты на местах по ограничению (запрету) розничной продажи спиртных напитков в стационарных торговых точках, по утверждению графиков дежурства. </w:t>
      </w:r>
    </w:p>
    <w:p w:rsidR="00BC7F3E" w:rsidRDefault="00BC7F3E" w:rsidP="00BC7F3E">
      <w:pPr>
        <w:pStyle w:val="a5"/>
        <w:spacing w:line="276" w:lineRule="auto"/>
        <w:ind w:left="720"/>
        <w:rPr>
          <w:szCs w:val="28"/>
        </w:rPr>
      </w:pPr>
      <w:r>
        <w:rPr>
          <w:szCs w:val="28"/>
        </w:rPr>
        <w:t xml:space="preserve">- заместителям председателей администраций по социальным </w:t>
      </w:r>
      <w:proofErr w:type="gramStart"/>
      <w:r>
        <w:rPr>
          <w:szCs w:val="28"/>
        </w:rPr>
        <w:t>вопросам  усилить</w:t>
      </w:r>
      <w:proofErr w:type="gramEnd"/>
      <w:r>
        <w:rPr>
          <w:szCs w:val="28"/>
        </w:rPr>
        <w:t xml:space="preserve"> контроль на территории сельского поселения (в особенности на водных объектах, семьи в социально-опасном положении, семьи в трудной жизненной ситуации, дети до года в неблагополучных семьях, под учетные несовершеннолетние дети ПДН, КДН, ВШУ) </w:t>
      </w:r>
    </w:p>
    <w:p w:rsidR="00BC7F3E" w:rsidRDefault="00BC7F3E" w:rsidP="00BC7F3E">
      <w:pPr>
        <w:pStyle w:val="a5"/>
        <w:spacing w:line="276" w:lineRule="auto"/>
        <w:rPr>
          <w:szCs w:val="28"/>
        </w:rPr>
      </w:pPr>
      <w:r>
        <w:rPr>
          <w:szCs w:val="28"/>
        </w:rPr>
        <w:t xml:space="preserve">    </w:t>
      </w:r>
    </w:p>
    <w:p w:rsidR="00B81CB1" w:rsidRPr="00B81CB1" w:rsidRDefault="00B81CB1" w:rsidP="00B81CB1">
      <w:pPr>
        <w:pStyle w:val="a3"/>
        <w:numPr>
          <w:ilvl w:val="0"/>
          <w:numId w:val="3"/>
        </w:numPr>
        <w:spacing w:line="276" w:lineRule="auto"/>
        <w:jc w:val="both"/>
        <w:rPr>
          <w:szCs w:val="28"/>
        </w:rPr>
      </w:pPr>
      <w:r w:rsidRPr="00B81CB1">
        <w:rPr>
          <w:rFonts w:eastAsiaTheme="minorHAnsi"/>
          <w:sz w:val="28"/>
          <w:szCs w:val="28"/>
        </w:rPr>
        <w:lastRenderedPageBreak/>
        <w:t>Бухгалтерии администрации (</w:t>
      </w:r>
      <w:proofErr w:type="spellStart"/>
      <w:r w:rsidRPr="00B81CB1">
        <w:rPr>
          <w:rFonts w:eastAsiaTheme="minorHAnsi"/>
          <w:sz w:val="28"/>
          <w:szCs w:val="28"/>
        </w:rPr>
        <w:t>Ооржак</w:t>
      </w:r>
      <w:proofErr w:type="spellEnd"/>
      <w:r w:rsidRPr="00B81CB1">
        <w:rPr>
          <w:rFonts w:eastAsiaTheme="minorHAnsi"/>
          <w:sz w:val="28"/>
          <w:szCs w:val="28"/>
        </w:rPr>
        <w:t xml:space="preserve"> А.А.) перечислить денежные средства в сумме </w:t>
      </w:r>
      <w:r>
        <w:rPr>
          <w:rFonts w:eastAsiaTheme="minorHAnsi"/>
          <w:sz w:val="28"/>
          <w:szCs w:val="28"/>
        </w:rPr>
        <w:t>2</w:t>
      </w:r>
      <w:r w:rsidR="00295019">
        <w:rPr>
          <w:rFonts w:eastAsiaTheme="minorHAnsi"/>
          <w:sz w:val="28"/>
          <w:szCs w:val="28"/>
        </w:rPr>
        <w:t>5</w:t>
      </w:r>
      <w:r w:rsidRPr="00B81CB1">
        <w:rPr>
          <w:rFonts w:eastAsiaTheme="minorHAnsi"/>
          <w:sz w:val="28"/>
          <w:szCs w:val="28"/>
        </w:rPr>
        <w:t> 000 (</w:t>
      </w:r>
      <w:r>
        <w:rPr>
          <w:rFonts w:eastAsiaTheme="minorHAnsi"/>
          <w:sz w:val="28"/>
          <w:szCs w:val="28"/>
        </w:rPr>
        <w:t>двадцать</w:t>
      </w:r>
      <w:r w:rsidRPr="00B81CB1">
        <w:rPr>
          <w:rFonts w:eastAsiaTheme="minorHAnsi"/>
          <w:sz w:val="28"/>
          <w:szCs w:val="28"/>
        </w:rPr>
        <w:t xml:space="preserve"> </w:t>
      </w:r>
      <w:r w:rsidR="00295019">
        <w:rPr>
          <w:rFonts w:eastAsiaTheme="minorHAnsi"/>
          <w:sz w:val="28"/>
          <w:szCs w:val="28"/>
        </w:rPr>
        <w:t>пять тысяч</w:t>
      </w:r>
      <w:r w:rsidRPr="00B81CB1">
        <w:rPr>
          <w:rFonts w:eastAsiaTheme="minorHAnsi"/>
          <w:sz w:val="28"/>
          <w:szCs w:val="28"/>
        </w:rPr>
        <w:t xml:space="preserve">) рублей на счет ИП </w:t>
      </w:r>
      <w:proofErr w:type="spellStart"/>
      <w:r w:rsidR="00D53871">
        <w:rPr>
          <w:rFonts w:eastAsiaTheme="minorHAnsi"/>
          <w:sz w:val="28"/>
          <w:szCs w:val="28"/>
        </w:rPr>
        <w:t>Салчак</w:t>
      </w:r>
      <w:proofErr w:type="spellEnd"/>
      <w:r w:rsidR="00D53871">
        <w:rPr>
          <w:rFonts w:eastAsiaTheme="minorHAnsi"/>
          <w:sz w:val="28"/>
          <w:szCs w:val="28"/>
        </w:rPr>
        <w:t xml:space="preserve"> А.А. </w:t>
      </w:r>
      <w:r w:rsidRPr="00B81CB1">
        <w:rPr>
          <w:sz w:val="28"/>
          <w:szCs w:val="28"/>
        </w:rPr>
        <w:t>для организации обеспечения горячего питания участникам мероприятий, и</w:t>
      </w:r>
      <w:r w:rsidR="00BC7F3E" w:rsidRPr="00B81CB1">
        <w:rPr>
          <w:szCs w:val="28"/>
        </w:rPr>
        <w:t xml:space="preserve"> </w:t>
      </w:r>
      <w:r w:rsidR="00BC7F3E" w:rsidRPr="00B81CB1">
        <w:rPr>
          <w:sz w:val="28"/>
          <w:szCs w:val="28"/>
        </w:rPr>
        <w:t xml:space="preserve">выделить ГСМ </w:t>
      </w:r>
      <w:r>
        <w:rPr>
          <w:sz w:val="28"/>
          <w:szCs w:val="28"/>
        </w:rPr>
        <w:t xml:space="preserve">на проведение мероприятия. </w:t>
      </w:r>
    </w:p>
    <w:p w:rsidR="00BC7F3E" w:rsidRPr="00B81CB1" w:rsidRDefault="00BC7F3E" w:rsidP="00B81CB1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81CB1">
        <w:rPr>
          <w:sz w:val="28"/>
          <w:szCs w:val="28"/>
        </w:rPr>
        <w:t xml:space="preserve"> Контроль за исполнением данного распоряжения возложить на       заместителя председателя по безопасности, профилактике правонарушений и взаимодействию с правоохранительными органами </w:t>
      </w:r>
      <w:proofErr w:type="spellStart"/>
      <w:r w:rsidRPr="00B81CB1">
        <w:rPr>
          <w:sz w:val="28"/>
          <w:szCs w:val="28"/>
        </w:rPr>
        <w:t>О.Т.Сандан</w:t>
      </w:r>
      <w:proofErr w:type="spellEnd"/>
      <w:r w:rsidR="00B81CB1">
        <w:rPr>
          <w:sz w:val="28"/>
          <w:szCs w:val="28"/>
        </w:rPr>
        <w:t xml:space="preserve">. </w:t>
      </w:r>
    </w:p>
    <w:p w:rsidR="00BC7F3E" w:rsidRPr="00B81CB1" w:rsidRDefault="00BC7F3E" w:rsidP="00BC7F3E">
      <w:pPr>
        <w:pStyle w:val="a5"/>
        <w:spacing w:line="276" w:lineRule="auto"/>
        <w:jc w:val="left"/>
        <w:rPr>
          <w:b/>
          <w:szCs w:val="28"/>
        </w:rPr>
      </w:pPr>
    </w:p>
    <w:p w:rsidR="00BC7F3E" w:rsidRDefault="00BC7F3E" w:rsidP="00BC7F3E">
      <w:pPr>
        <w:pStyle w:val="a5"/>
        <w:spacing w:line="276" w:lineRule="auto"/>
        <w:jc w:val="left"/>
        <w:rPr>
          <w:b/>
          <w:szCs w:val="28"/>
        </w:rPr>
      </w:pPr>
    </w:p>
    <w:p w:rsidR="00BC7F3E" w:rsidRDefault="00BC7F3E" w:rsidP="00BC7F3E">
      <w:pPr>
        <w:pStyle w:val="a5"/>
        <w:jc w:val="left"/>
        <w:rPr>
          <w:b/>
          <w:szCs w:val="28"/>
        </w:rPr>
      </w:pPr>
    </w:p>
    <w:p w:rsidR="00BC7F3E" w:rsidRDefault="00BC7F3E" w:rsidP="00BC7F3E">
      <w:pPr>
        <w:pStyle w:val="a5"/>
        <w:jc w:val="left"/>
        <w:rPr>
          <w:b/>
          <w:szCs w:val="28"/>
        </w:rPr>
      </w:pPr>
      <w:r>
        <w:rPr>
          <w:b/>
          <w:szCs w:val="28"/>
        </w:rPr>
        <w:t xml:space="preserve">Председатель администрации </w:t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А-Х.В. </w:t>
      </w:r>
      <w:proofErr w:type="spellStart"/>
      <w:r>
        <w:rPr>
          <w:b/>
          <w:szCs w:val="28"/>
        </w:rPr>
        <w:t>Догур-оол</w:t>
      </w:r>
      <w:proofErr w:type="spellEnd"/>
    </w:p>
    <w:p w:rsidR="003326C3" w:rsidRPr="00B81CB1" w:rsidRDefault="00BC7F3E" w:rsidP="0029112A">
      <w:pPr>
        <w:rPr>
          <w:i/>
          <w:sz w:val="20"/>
          <w:szCs w:val="20"/>
        </w:rPr>
      </w:pPr>
      <w:r w:rsidRPr="00A81A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</w:p>
    <w:sectPr w:rsidR="003326C3" w:rsidRPr="00B81CB1" w:rsidSect="00CA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F012A"/>
    <w:multiLevelType w:val="hybridMultilevel"/>
    <w:tmpl w:val="058AB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393"/>
    <w:multiLevelType w:val="hybridMultilevel"/>
    <w:tmpl w:val="75305326"/>
    <w:lvl w:ilvl="0" w:tplc="7AE2A3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4A8F"/>
    <w:multiLevelType w:val="hybridMultilevel"/>
    <w:tmpl w:val="0A0A6F50"/>
    <w:lvl w:ilvl="0" w:tplc="6ABE6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A82"/>
    <w:rsid w:val="00181AC4"/>
    <w:rsid w:val="001E495A"/>
    <w:rsid w:val="0029112A"/>
    <w:rsid w:val="00295019"/>
    <w:rsid w:val="002E2A82"/>
    <w:rsid w:val="003326C3"/>
    <w:rsid w:val="00596BD4"/>
    <w:rsid w:val="007C1D2C"/>
    <w:rsid w:val="00930340"/>
    <w:rsid w:val="00962261"/>
    <w:rsid w:val="009B6501"/>
    <w:rsid w:val="00B4793E"/>
    <w:rsid w:val="00B81CB1"/>
    <w:rsid w:val="00BC7F3E"/>
    <w:rsid w:val="00C55935"/>
    <w:rsid w:val="00CA681F"/>
    <w:rsid w:val="00D53871"/>
    <w:rsid w:val="00E6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BB18FB-D4AB-4A93-95DF-81A2E4F8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22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BC7F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C7F3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Чаяна Март-ооловна</cp:lastModifiedBy>
  <cp:revision>15</cp:revision>
  <cp:lastPrinted>2021-05-24T01:09:00Z</cp:lastPrinted>
  <dcterms:created xsi:type="dcterms:W3CDTF">2020-03-04T08:11:00Z</dcterms:created>
  <dcterms:modified xsi:type="dcterms:W3CDTF">2021-06-01T09:51:00Z</dcterms:modified>
</cp:coreProperties>
</file>