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99" w:rsidRDefault="00C57399" w:rsidP="00C57399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Утверждено </w:t>
      </w:r>
    </w:p>
    <w:p w:rsidR="00C57399" w:rsidRDefault="00C57399" w:rsidP="00C5739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C57399" w:rsidRDefault="00C57399" w:rsidP="00C5739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C57399" w:rsidRDefault="00C57399" w:rsidP="00C5739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«Кызылский кожуун»</w:t>
      </w:r>
    </w:p>
    <w:p w:rsidR="00C57399" w:rsidRDefault="00C57399" w:rsidP="00C5739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986E9A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»</w:t>
      </w:r>
      <w:r w:rsidR="00986E9A">
        <w:rPr>
          <w:rFonts w:ascii="Times New Roman" w:hAnsi="Times New Roman" w:cs="Times New Roman"/>
          <w:sz w:val="24"/>
        </w:rPr>
        <w:t xml:space="preserve"> июня </w:t>
      </w:r>
      <w:r>
        <w:rPr>
          <w:rFonts w:ascii="Times New Roman" w:hAnsi="Times New Roman" w:cs="Times New Roman"/>
          <w:sz w:val="24"/>
        </w:rPr>
        <w:t xml:space="preserve"> 2019 г. № </w:t>
      </w:r>
      <w:r w:rsidR="00986E9A">
        <w:rPr>
          <w:rFonts w:ascii="Times New Roman" w:hAnsi="Times New Roman" w:cs="Times New Roman"/>
          <w:sz w:val="24"/>
        </w:rPr>
        <w:t>103</w:t>
      </w:r>
    </w:p>
    <w:p w:rsidR="00C57399" w:rsidRDefault="00C57399" w:rsidP="00C57399">
      <w:pPr>
        <w:spacing w:after="0"/>
        <w:jc w:val="right"/>
      </w:pPr>
    </w:p>
    <w:p w:rsidR="00C57399" w:rsidRDefault="00C57399" w:rsidP="00C57399">
      <w:pPr>
        <w:spacing w:after="0"/>
        <w:jc w:val="right"/>
      </w:pPr>
    </w:p>
    <w:p w:rsidR="00C57399" w:rsidRDefault="00C57399" w:rsidP="00C57399">
      <w:pPr>
        <w:spacing w:after="0"/>
        <w:jc w:val="right"/>
      </w:pPr>
    </w:p>
    <w:p w:rsidR="00C57399" w:rsidRDefault="00C57399" w:rsidP="00C57399">
      <w:pPr>
        <w:spacing w:after="0"/>
        <w:jc w:val="right"/>
      </w:pPr>
    </w:p>
    <w:p w:rsidR="00AC6D25" w:rsidRPr="00AC6D25" w:rsidRDefault="00AC6D25" w:rsidP="00AC6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C6D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ДОКУМЕНТАЦИЯ</w:t>
      </w:r>
    </w:p>
    <w:p w:rsidR="00AC6D25" w:rsidRPr="00AC6D25" w:rsidRDefault="00AC6D25" w:rsidP="00AC6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C6D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проведении аукциона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</w:t>
      </w:r>
    </w:p>
    <w:p w:rsidR="00AC6D25" w:rsidRPr="00AC6D25" w:rsidRDefault="00AC6D25" w:rsidP="00AC6D2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AC6D25" w:rsidP="00AC6D2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342C" w:rsidRDefault="0084342C" w:rsidP="00AC6D2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342C" w:rsidRDefault="0084342C" w:rsidP="00AC6D2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342C" w:rsidRDefault="0084342C" w:rsidP="00AC6D2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342C" w:rsidRDefault="0084342C" w:rsidP="00AC6D2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C6D25" w:rsidRPr="00AC6D25" w:rsidRDefault="00E413EE" w:rsidP="00AC6D25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Каа-Хем</w:t>
      </w:r>
      <w:proofErr w:type="spellEnd"/>
      <w:r w:rsidR="00AC6D25" w:rsidRPr="00AC6D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2019</w:t>
      </w:r>
    </w:p>
    <w:p w:rsidR="00AC6D25" w:rsidRPr="00AC6D25" w:rsidRDefault="00AC6D25" w:rsidP="00AC6D25">
      <w:pPr>
        <w:spacing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C6D25" w:rsidRPr="00AC6D25" w:rsidSect="002E7970">
          <w:pgSz w:w="12240" w:h="15840"/>
          <w:pgMar w:top="851" w:right="567" w:bottom="851" w:left="1985" w:header="720" w:footer="720" w:gutter="0"/>
          <w:pgNumType w:start="1"/>
          <w:cols w:space="720"/>
          <w:docGrid w:linePitch="381"/>
        </w:sectPr>
      </w:pPr>
    </w:p>
    <w:p w:rsidR="00AC6D25" w:rsidRPr="00AC6D25" w:rsidRDefault="00AC6D25" w:rsidP="00AC6D25">
      <w:pPr>
        <w:spacing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Извещение о проведении аукциона</w:t>
      </w:r>
    </w:p>
    <w:p w:rsidR="00AC6D25" w:rsidRPr="00AC6D25" w:rsidRDefault="00AC6D25" w:rsidP="00AC6D25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Наименование, организатора аукциона: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«Кызылский кожуун» Республики Тыва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AC6D25" w:rsidRPr="00AC6D25" w:rsidRDefault="00AC6D25" w:rsidP="00AC6D25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Место нахождения, почтовый адрес, адрес электронной почты и номер контактного телефона организатора аукциона: </w:t>
      </w:r>
      <w:r w:rsidR="007B206B">
        <w:rPr>
          <w:rFonts w:ascii="Times New Roman" w:hAnsi="Times New Roman" w:cs="Times New Roman"/>
          <w:sz w:val="28"/>
          <w:szCs w:val="28"/>
        </w:rPr>
        <w:t xml:space="preserve">667901, Республика Тыва, Кызылский район, </w:t>
      </w:r>
      <w:proofErr w:type="spellStart"/>
      <w:r w:rsidR="007B20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B20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206B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7B206B">
        <w:rPr>
          <w:rFonts w:ascii="Times New Roman" w:hAnsi="Times New Roman" w:cs="Times New Roman"/>
          <w:sz w:val="28"/>
          <w:szCs w:val="28"/>
        </w:rPr>
        <w:t xml:space="preserve">, ул. Таежная, д. 20. Контактный телефон (39422) 9-17-37. Адрес электронной почты: </w:t>
      </w:r>
      <w:hyperlink r:id="rId5" w:history="1">
        <w:r w:rsidR="007B206B">
          <w:rPr>
            <w:rStyle w:val="37"/>
            <w:rFonts w:eastAsiaTheme="minorHAnsi"/>
            <w:sz w:val="28"/>
            <w:szCs w:val="28"/>
            <w:lang w:bidi="en-US"/>
          </w:rPr>
          <w:t>admkuzulrauon@mail.ru</w:t>
        </w:r>
      </w:hyperlink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3B46" w:rsidRPr="00473B46" w:rsidRDefault="00AC6D25" w:rsidP="00473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AC6D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 аукциона:</w:t>
      </w:r>
      <w:r w:rsidRPr="00AC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3B46"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 аукциона: по каждому Лоту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на территории муниципального района «Кызылский кожуун». Вид рекламной конструкции: отдельно стоящая, тип: щитовая конструкция, с информационным полем 6,0x3,0м на 2 стороны. Общая площадь информационных полей: 36,0 </w:t>
      </w:r>
      <w:proofErr w:type="spellStart"/>
      <w:r w:rsidR="00473B46"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="00473B46"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Срок, на который заключается договор на установку и эксплуатацию рекламных конструкций: 5 (пять) лет.</w:t>
      </w:r>
    </w:p>
    <w:p w:rsidR="00473B46" w:rsidRPr="00473B46" w:rsidRDefault="00473B46" w:rsidP="00473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Лот № 1:</w:t>
      </w:r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Начальная цена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на территории муниципального района «Кызылский кожуун» (годовая плата по договору): 5000 руб. (пять тысяч рублей). Шаг аукциона  (5%  от начальной цены предмета аукциона): 250 руб. (двести пятьдесят рублей). Срок, на который заключается договор на установку и эксплуатацию рекламных конструкций: 5 (пять) лет. Место установки рекламной конструкции:  Земельный участок, из категории земель - земли населённых пунктов, с кадастровым номером 17:05:1001035:1040,  общей площадью 9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с видом разрешенного использования – Для размещения объектов предпринимательской деятельности (рекламных конструкций), расположенный по адресу: Российская Федерация, Республика Тыва, Кызылский район,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150 м. восточнее от ОАО "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Кызылская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ТЭЦ" с левой стороны автодороги Кызыл-Сарыг-Сеп.</w:t>
      </w:r>
    </w:p>
    <w:p w:rsidR="00473B46" w:rsidRPr="00473B46" w:rsidRDefault="00473B46" w:rsidP="00473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Лот № 2:</w:t>
      </w:r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Начальная цена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на территории муниципального района «Кызылский кожуун» (годовая плата по договору): 5000 руб. (пять тысяч рублей). Шаг аукциона  (5%  от начальной цены предмета аукциона): 250 руб. (двести пятьдесят рублей). Срок, на который заключается договор на установку и эксплуатацию рекламных конструкций: 5 (пять) лет. Место установки рекламной конструкции:  Место установки рекламной конструкции: Земельный участок, из категории земель - земли населённых пунктов, с кадастровым номером 17:05:1002099:695,  общей площадью 9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с видом разрешенного использования – Для размещения объектов предпринимательской деятельности (рекламных конструкций), расположенный по адресу: Российская Федерация, Республика Тыва, Кызылский район,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130 м. западнее от АЗС "Двина" с правой стороны автодороги Кызыл-Сарыг-Сеп.</w:t>
      </w:r>
    </w:p>
    <w:p w:rsidR="00473B46" w:rsidRPr="00473B46" w:rsidRDefault="00473B46" w:rsidP="00473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Лот № 3:</w:t>
      </w:r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Начальная цена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на территории муниципального района «Кызылский кожуун» (годовая плата по договору): 5000 руб. (пять тысяч рублей). Шаг аукциона  (5%  от начальной цены предмета аукциона): 250 руб. (двести пятьдесят рублей). Срок, на который заключается договор на установку и эксплуатацию рекламных конструкций: 5 (пять) лет. Место установки рекламной конструкции:  Место установки рекламной конструкции: Земельный участок, из категории земель - земли населённых пунктов, с кадастровым номером 17:05:1006005:957,  общей площадью 9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с видом разрешенного использования – Для размещения объектов предпринимательской деятельности (рекламных конструкций), расположенный по адресу: Российская Федерация, Республика Тыва, Кызылский район,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820 м. восточнее от АЗС "Двина" с левой стороны автодороги Кызыл-Сарыг-Сеп.</w:t>
      </w:r>
    </w:p>
    <w:p w:rsidR="00473B46" w:rsidRDefault="00473B46" w:rsidP="00473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B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Лот № 4:</w:t>
      </w:r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Начальная цена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на территории муниципального района «Кызылский кожуун» (годовая плата по договору): 5000 руб. (пять тысяч рублей). Шаг аукциона  (5%  от начальной цены предмета аукциона): 250 руб. (двести пятьдесят рублей). Срок, на который заключается договор на установку и эксплуатацию рекламных конструкций: 5 (пять) лет. Место установки рекламной конструкции:  Место установки рекламной конструкции: Земельный участок, из категории земель - земли населённых пунктов, с кадастровым номером 17:05:1001040:660,  общей площадью 9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с видом разрешенного использования – Для размещения объектов предпринимательской деятельности (рекламных конструкций), расположенный по адресу: Российская Федерация, Республика Тыва, Кызылский район,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  <w:r w:rsidRPr="00473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15 м. восточнее от АЗС по ул. Шахтерская, д. 62 "а" с левой стороны автодороги Кызыл-Сарыг-Сеп.</w:t>
      </w:r>
    </w:p>
    <w:p w:rsidR="00AC6D25" w:rsidRPr="00AC6D25" w:rsidRDefault="00AC6D25" w:rsidP="00473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Наименование органа, принявшего решение о проведении аукциона, реквизиты указанного решения: </w:t>
      </w:r>
    </w:p>
    <w:p w:rsidR="00AC6D25" w:rsidRPr="00AC6D25" w:rsidRDefault="00AC6D25" w:rsidP="00AC6D25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2E7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«Кызылский кожуун» Республики Тыва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6D25" w:rsidRPr="00AC6D25" w:rsidRDefault="00AC6D25" w:rsidP="00AC6D25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5. Дата, время и место приема заявок:</w:t>
      </w:r>
    </w:p>
    <w:p w:rsidR="00AC6D25" w:rsidRPr="00D11DDD" w:rsidRDefault="00AC6D25" w:rsidP="00AC6D25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11D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Заявки на участие в аукционе </w:t>
      </w:r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принимаются</w:t>
      </w:r>
      <w:r w:rsidRPr="00D11D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1DDD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с </w:t>
      </w:r>
      <w:r w:rsidR="00AD783A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21</w:t>
      </w:r>
      <w:r w:rsidR="00D11DDD" w:rsidRPr="00D11DDD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июня</w:t>
      </w:r>
      <w:r w:rsidRPr="00D11DDD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2019г. по </w:t>
      </w:r>
      <w:r w:rsidR="00AD783A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22</w:t>
      </w:r>
      <w:r w:rsidR="00D11DDD" w:rsidRPr="00D11DDD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ию</w:t>
      </w:r>
      <w:r w:rsidR="001C5CB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л</w:t>
      </w:r>
      <w:r w:rsidR="00D11DDD" w:rsidRPr="00D11DDD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я</w:t>
      </w:r>
      <w:r w:rsidRPr="00D11DDD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2019г. </w:t>
      </w:r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(включительно) в рабочие дни, с понедельника по пятницу, с </w:t>
      </w:r>
      <w:r w:rsidR="00AD78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D11DDD"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.00</w:t>
      </w:r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 17.</w:t>
      </w:r>
      <w:r w:rsidR="00D11DDD"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 часов, обед с 1</w:t>
      </w:r>
      <w:r w:rsidR="00D11DDD"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.00 до 1</w:t>
      </w:r>
      <w:r w:rsidR="00D11DDD"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.00, по местному времени по адресу: </w:t>
      </w:r>
      <w:r w:rsidR="00D11DDD"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Республика Тыва, Кызылский район, </w:t>
      </w:r>
      <w:proofErr w:type="spellStart"/>
      <w:r w:rsidR="00D11DDD"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="00D11DDD"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D11DDD"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Каа-Хем</w:t>
      </w:r>
      <w:proofErr w:type="spellEnd"/>
      <w:r w:rsidR="00D11DDD"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ул. Таежная, д. 20</w:t>
      </w:r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205.</w:t>
      </w:r>
    </w:p>
    <w:p w:rsidR="00AC6D25" w:rsidRPr="00AC6D25" w:rsidRDefault="00AC6D25" w:rsidP="00AC6D25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11D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 Дата и время рассмотрения заявок на участие в аукционе</w:t>
      </w:r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r w:rsidR="00AD78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</w:t>
      </w:r>
      <w:r w:rsidR="00D11DDD"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июля</w:t>
      </w:r>
      <w:r w:rsidRPr="00D11DDD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2019г., в </w:t>
      </w:r>
      <w:r w:rsidR="00AD783A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10</w:t>
      </w:r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AD78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00</w:t>
      </w:r>
      <w:r w:rsidRPr="00D11D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часов по местному времени.</w:t>
      </w: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AC6D25" w:rsidRPr="00AC6D25" w:rsidRDefault="00AC6D25" w:rsidP="00AC6D25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AC6D25">
        <w:rPr>
          <w:rFonts w:ascii="Times New Roman" w:eastAsia="Calibri" w:hAnsi="Times New Roman" w:cs="Times New Roman"/>
          <w:sz w:val="28"/>
          <w:szCs w:val="28"/>
          <w:lang w:eastAsia="ru-RU"/>
        </w:rPr>
        <w:t>день рассмотрения заявок на участие в аукционе организатор аукциона рассматрива</w:t>
      </w:r>
      <w:r w:rsidR="00D86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 заявки и документы заявителей. </w:t>
      </w:r>
      <w:r w:rsidRPr="00AC6D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документов организатор аукциона принимает решение о признании заявителей </w:t>
      </w:r>
      <w:r w:rsidRPr="00AC6D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участниками аукциона или об отказе в допуске к участию в аукционе с указанием причин отказа</w:t>
      </w:r>
      <w:r w:rsidR="00D869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AC6D2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AC6D25" w:rsidRPr="002E7970" w:rsidRDefault="00AC6D25" w:rsidP="002E7970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79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7. Требование о внесении задатка:</w:t>
      </w:r>
    </w:p>
    <w:p w:rsidR="002E7970" w:rsidRPr="002E7970" w:rsidRDefault="002E7970" w:rsidP="002E79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7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Внесение задатка не требуется.</w:t>
      </w:r>
    </w:p>
    <w:p w:rsidR="00AC6D25" w:rsidRDefault="00AC6D25" w:rsidP="00AC6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документов, необходимых для участия в аукционе, требования к их оформлению:</w:t>
      </w:r>
    </w:p>
    <w:p w:rsidR="00FD7C28" w:rsidRDefault="00FD7C28" w:rsidP="00FD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E150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1506">
        <w:rPr>
          <w:rFonts w:ascii="Times New Roman" w:hAnsi="Times New Roman" w:cs="Times New Roman"/>
          <w:sz w:val="28"/>
          <w:szCs w:val="28"/>
        </w:rPr>
        <w:t xml:space="preserve"> распоряжения имуществом, включенным в Перечень муниципального имущества Муниципального района «Кызылский кожуун» Республики Тыва,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</w:t>
      </w:r>
      <w:r>
        <w:rPr>
          <w:rFonts w:ascii="Times New Roman" w:hAnsi="Times New Roman" w:cs="Times New Roman"/>
          <w:sz w:val="28"/>
          <w:szCs w:val="28"/>
        </w:rPr>
        <w:t xml:space="preserve">о и среднего предпринимательства, утвержденным Постановлением от  </w:t>
      </w:r>
      <w:r w:rsidR="00AD783A">
        <w:rPr>
          <w:rFonts w:ascii="Times New Roman" w:hAnsi="Times New Roman" w:cs="Times New Roman"/>
          <w:sz w:val="28"/>
          <w:szCs w:val="28"/>
        </w:rPr>
        <w:t>05.06.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8E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AD783A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D7C28" w:rsidRPr="00AE1506" w:rsidRDefault="00FD7C28" w:rsidP="00FD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135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3135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proofErr w:type="gramStart"/>
      <w:r w:rsidRPr="001C3135">
        <w:rPr>
          <w:rFonts w:ascii="Times New Roman" w:hAnsi="Times New Roman" w:cs="Times New Roman"/>
          <w:sz w:val="28"/>
          <w:szCs w:val="28"/>
        </w:rPr>
        <w:t>аукционе</w:t>
      </w:r>
      <w:r w:rsidRPr="00833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E150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50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 </w:t>
      </w:r>
    </w:p>
    <w:p w:rsidR="00FD7C28" w:rsidRPr="00AE1506" w:rsidRDefault="00FD7C28" w:rsidP="00FD7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1506">
        <w:rPr>
          <w:rFonts w:ascii="Times New Roman" w:hAnsi="Times New Roman" w:cs="Times New Roman"/>
          <w:sz w:val="28"/>
          <w:szCs w:val="28"/>
        </w:rPr>
        <w:t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 209-ФЗ «О развитии малого и среднего предпринимательства в Российской Федерации», при  наличии которых</w:t>
      </w:r>
      <w:r w:rsidRPr="00833D41">
        <w:rPr>
          <w:rFonts w:ascii="Times New Roman" w:hAnsi="Times New Roman" w:cs="Times New Roman"/>
          <w:sz w:val="24"/>
          <w:szCs w:val="24"/>
        </w:rPr>
        <w:t xml:space="preserve"> </w:t>
      </w:r>
      <w:r w:rsidRPr="00AE1506">
        <w:rPr>
          <w:rFonts w:ascii="Times New Roman" w:hAnsi="Times New Roman" w:cs="Times New Roman"/>
          <w:sz w:val="28"/>
          <w:szCs w:val="24"/>
        </w:rPr>
        <w:t xml:space="preserve">в оказании поддержки должно быть отказано, указанный заявитель не допускается. </w:t>
      </w:r>
    </w:p>
    <w:p w:rsidR="00FD7C28" w:rsidRPr="001C3135" w:rsidRDefault="00FD7C28" w:rsidP="00FD7C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3135">
        <w:rPr>
          <w:rFonts w:ascii="Times New Roman" w:hAnsi="Times New Roman" w:cs="Times New Roman"/>
          <w:sz w:val="28"/>
          <w:szCs w:val="28"/>
        </w:rPr>
        <w:t>- заявка на участие в аукционе, поступившая по истечении срока ее приема, возвращается в день ее поступления заявителю.</w:t>
      </w:r>
    </w:p>
    <w:p w:rsidR="00FD7C28" w:rsidRPr="00AC6D25" w:rsidRDefault="00FD7C28" w:rsidP="00AC6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D25" w:rsidRPr="00AC6D25" w:rsidRDefault="00AC6D25" w:rsidP="00AC6D25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участия в аукционе Заявители представляют следующие документы:</w:t>
      </w:r>
    </w:p>
    <w:p w:rsidR="006D0198" w:rsidRPr="006D0198" w:rsidRDefault="006D0198" w:rsidP="006D019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01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заявка на участие в аукционе по установленной форме с указанием фирменного наименования, сведений об организационно-правовой форме, о месте нахождения, почтовый адрес (для юридического лица), фамилии, имени, отчестве, паспортных данных, сведений о месте жительства (для индивидуальных предпринимателей), номера контактного телефона, банковских реквизитов счета (Приложение № 1, № 2 к аукционной документации);</w:t>
      </w:r>
    </w:p>
    <w:p w:rsidR="006D0198" w:rsidRPr="006D0198" w:rsidRDefault="006D0198" w:rsidP="006D019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01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6D0198" w:rsidRPr="006D0198" w:rsidRDefault="006D0198" w:rsidP="006D019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01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3) документ, подтверждающий полномочия лица на осуществление действий от имени заявителя - юридического лица (копия решения о назначении </w:t>
      </w:r>
      <w:r w:rsidRPr="006D01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D0198" w:rsidRPr="006D0198" w:rsidRDefault="006D0198" w:rsidP="006D019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01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копии учредительных документов заявителя;</w:t>
      </w:r>
    </w:p>
    <w:p w:rsidR="006D0198" w:rsidRPr="006D0198" w:rsidRDefault="006D0198" w:rsidP="006D019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01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6) заявление в форме (представленной в </w:t>
      </w:r>
      <w:proofErr w:type="gramStart"/>
      <w:r w:rsidRPr="006D01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  №</w:t>
      </w:r>
      <w:proofErr w:type="gramEnd"/>
      <w:r w:rsidRPr="006D01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 к заявке на участие в аукционе) об отсутствии решения о ликвидации заявителя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6D0198" w:rsidRPr="006D0198" w:rsidRDefault="006D0198" w:rsidP="006D019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01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Заявка и представляемые заявителем документы должны быть составлены на русском языке, текст должен быть читаемым. Заявка на участие в аукционе должна быть подписана претендентом либо его полномочным представителем, подпись заверена печатью либо нотариально.</w:t>
      </w:r>
    </w:p>
    <w:p w:rsidR="006D0198" w:rsidRDefault="006D0198" w:rsidP="006D019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01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Юридическое лицо и индивидуальный предприниматель самостоятельно заверяют представляемые ими копии документов. Подлинники документов, копии которых приняты лицом, осуществляющим прием документов, возвращаются заявителям в день подачи заявки. На все представленные документы заявитель составляет опись в двух экземплярах (Приложение  1 к заявкам на участие в аукционе), один из которых остается у организатора аукциона, другой - у заявителя.</w:t>
      </w:r>
    </w:p>
    <w:p w:rsidR="00AC6D25" w:rsidRPr="00AC6D25" w:rsidRDefault="00AC6D25" w:rsidP="006D01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Место, дата и время проведения аукциона:</w:t>
      </w:r>
    </w:p>
    <w:p w:rsidR="00F97D2D" w:rsidRPr="001C3135" w:rsidRDefault="00F97D2D" w:rsidP="00F97D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3135">
        <w:rPr>
          <w:rFonts w:ascii="Times New Roman" w:hAnsi="Times New Roman" w:cs="Times New Roman"/>
          <w:sz w:val="28"/>
          <w:szCs w:val="28"/>
        </w:rPr>
        <w:t xml:space="preserve">Здание администрации Кызылского района, кабинет № 205. </w:t>
      </w:r>
    </w:p>
    <w:p w:rsidR="00F97D2D" w:rsidRPr="001C3135" w:rsidRDefault="00F97D2D" w:rsidP="00F97D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1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3135"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1C5CB9">
        <w:rPr>
          <w:rFonts w:ascii="Times New Roman" w:hAnsi="Times New Roman" w:cs="Times New Roman"/>
          <w:sz w:val="28"/>
          <w:szCs w:val="28"/>
        </w:rPr>
        <w:t>2</w:t>
      </w:r>
      <w:r w:rsidR="00AD783A">
        <w:rPr>
          <w:rFonts w:ascii="Times New Roman" w:hAnsi="Times New Roman" w:cs="Times New Roman"/>
          <w:sz w:val="28"/>
          <w:szCs w:val="28"/>
        </w:rPr>
        <w:t>3</w:t>
      </w:r>
      <w:r w:rsidRPr="00F97D2D">
        <w:rPr>
          <w:rFonts w:ascii="Times New Roman" w:hAnsi="Times New Roman" w:cs="Times New Roman"/>
          <w:sz w:val="28"/>
          <w:szCs w:val="28"/>
        </w:rPr>
        <w:t xml:space="preserve"> июля 2019 года</w:t>
      </w:r>
      <w:r w:rsidR="001C5CB9">
        <w:rPr>
          <w:rFonts w:ascii="Times New Roman" w:hAnsi="Times New Roman" w:cs="Times New Roman"/>
          <w:sz w:val="28"/>
          <w:szCs w:val="28"/>
        </w:rPr>
        <w:t>.</w:t>
      </w:r>
    </w:p>
    <w:p w:rsidR="00F97D2D" w:rsidRPr="001C3135" w:rsidRDefault="00F97D2D" w:rsidP="00F97D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CB9">
        <w:rPr>
          <w:rFonts w:ascii="Times New Roman" w:hAnsi="Times New Roman" w:cs="Times New Roman"/>
          <w:sz w:val="28"/>
          <w:szCs w:val="28"/>
        </w:rPr>
        <w:t>А</w:t>
      </w:r>
      <w:r w:rsidRPr="001C3135">
        <w:rPr>
          <w:rFonts w:ascii="Times New Roman" w:hAnsi="Times New Roman" w:cs="Times New Roman"/>
          <w:sz w:val="28"/>
          <w:szCs w:val="28"/>
        </w:rPr>
        <w:t xml:space="preserve">дрес местонахождения: 667901, Республика Тыва, Кызылский район, </w:t>
      </w:r>
      <w:proofErr w:type="spellStart"/>
      <w:r w:rsidRPr="001C31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3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3135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1C3135">
        <w:rPr>
          <w:rFonts w:ascii="Times New Roman" w:hAnsi="Times New Roman" w:cs="Times New Roman"/>
          <w:sz w:val="28"/>
          <w:szCs w:val="28"/>
        </w:rPr>
        <w:t>, ул. Таежная,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135">
        <w:rPr>
          <w:rFonts w:ascii="Times New Roman" w:hAnsi="Times New Roman" w:cs="Times New Roman"/>
          <w:sz w:val="28"/>
          <w:szCs w:val="28"/>
        </w:rPr>
        <w:t xml:space="preserve">д. 20, </w:t>
      </w:r>
      <w:proofErr w:type="spellStart"/>
      <w:r w:rsidRPr="001C31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C3135">
        <w:rPr>
          <w:rFonts w:ascii="Times New Roman" w:hAnsi="Times New Roman" w:cs="Times New Roman"/>
          <w:sz w:val="28"/>
          <w:szCs w:val="28"/>
        </w:rPr>
        <w:t>. №205.</w:t>
      </w:r>
    </w:p>
    <w:p w:rsidR="00AC6D25" w:rsidRPr="00AC6D25" w:rsidRDefault="00AC6D25" w:rsidP="00AC6D25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11. Порядок определения победителя аукциона:</w:t>
      </w:r>
    </w:p>
    <w:p w:rsidR="00F97D2D" w:rsidRPr="00AC6D25" w:rsidRDefault="00F97D2D" w:rsidP="00F97D2D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Результаты аукциона оформляются протоколом, который составляет организатор аукциона. Протокол о результатах аукциона является основанием </w:t>
      </w:r>
      <w:r w:rsidRPr="00AC6D2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для заключения с победителем аукциона договора на  установку и эксплуатацию рекламной конструкции.</w:t>
      </w:r>
    </w:p>
    <w:p w:rsidR="00AC6D25" w:rsidRPr="00AC6D25" w:rsidRDefault="00AC6D25" w:rsidP="00AC6D25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Победителем аукциона</w:t>
      </w:r>
      <w:r w:rsidRPr="00AC6D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признается участник аукциона, предложивший наибольшую цену за право заключения договора на установку и эксплуатацию рекламной конструкции. Организатор аукциона направляет победителю аукциона три экземпляра подписанного проекта договора на установку и эксплуатацию рекламной конструкции в течение трех рабочих дней с </w:t>
      </w:r>
      <w:proofErr w:type="gramStart"/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даты  подписания</w:t>
      </w:r>
      <w:proofErr w:type="gramEnd"/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протокола аукциона.</w:t>
      </w:r>
      <w:r w:rsidRPr="00AC6D25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AC6D25" w:rsidRPr="00AC6D25" w:rsidRDefault="00AC6D25" w:rsidP="00AC6D25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12. Срок и место предоставления документации об аукционе:</w:t>
      </w:r>
    </w:p>
    <w:p w:rsidR="00AC6D25" w:rsidRPr="00AC6D25" w:rsidRDefault="00AC6D25" w:rsidP="00AC6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перечень всех необходимых документов приведены в аукционной документации, с которой можно ознакомиться без взимания платы по адресу</w:t>
      </w:r>
      <w:r w:rsidR="00F97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F97D2D" w:rsidRPr="001C3135">
        <w:rPr>
          <w:rFonts w:ascii="Times New Roman" w:hAnsi="Times New Roman" w:cs="Times New Roman"/>
          <w:sz w:val="28"/>
          <w:szCs w:val="28"/>
        </w:rPr>
        <w:t xml:space="preserve">667901, Республика Тыва, Кызылский район, </w:t>
      </w:r>
      <w:proofErr w:type="spellStart"/>
      <w:r w:rsidR="00F97D2D" w:rsidRPr="001C31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97D2D" w:rsidRPr="001C3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7D2D" w:rsidRPr="001C3135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F97D2D" w:rsidRPr="001C3135">
        <w:rPr>
          <w:rFonts w:ascii="Times New Roman" w:hAnsi="Times New Roman" w:cs="Times New Roman"/>
          <w:sz w:val="28"/>
          <w:szCs w:val="28"/>
        </w:rPr>
        <w:t>, ул. Таежная,</w:t>
      </w:r>
      <w:r w:rsidR="00F97D2D">
        <w:rPr>
          <w:rFonts w:ascii="Times New Roman" w:hAnsi="Times New Roman" w:cs="Times New Roman"/>
          <w:sz w:val="28"/>
          <w:szCs w:val="28"/>
        </w:rPr>
        <w:t xml:space="preserve"> </w:t>
      </w:r>
      <w:r w:rsidR="00F97D2D" w:rsidRPr="001C3135">
        <w:rPr>
          <w:rFonts w:ascii="Times New Roman" w:hAnsi="Times New Roman" w:cs="Times New Roman"/>
          <w:sz w:val="28"/>
          <w:szCs w:val="28"/>
        </w:rPr>
        <w:t xml:space="preserve">д. 20, </w:t>
      </w:r>
      <w:proofErr w:type="spellStart"/>
      <w:r w:rsidR="00F97D2D" w:rsidRPr="001C31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97D2D" w:rsidRPr="001C3135">
        <w:rPr>
          <w:rFonts w:ascii="Times New Roman" w:hAnsi="Times New Roman" w:cs="Times New Roman"/>
          <w:sz w:val="28"/>
          <w:szCs w:val="28"/>
        </w:rPr>
        <w:t>. №205</w:t>
      </w:r>
      <w:r w:rsidR="00F97D2D">
        <w:rPr>
          <w:rFonts w:ascii="Times New Roman" w:hAnsi="Times New Roman" w:cs="Times New Roman"/>
          <w:sz w:val="28"/>
          <w:szCs w:val="28"/>
        </w:rPr>
        <w:t xml:space="preserve"> 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на официальном сайте муниципального </w:t>
      </w:r>
      <w:r w:rsidR="00F97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«Кызылский кожуун»</w:t>
      </w:r>
      <w:r w:rsidR="00E76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6CDE">
        <w:rPr>
          <w:rFonts w:ascii="Times New Roman" w:hAnsi="Times New Roman" w:cs="Times New Roman"/>
          <w:spacing w:val="2"/>
          <w:sz w:val="28"/>
          <w:szCs w:val="28"/>
        </w:rPr>
        <w:t>kuzulsky.rtyva.ru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официальном сайте Российской Федерации для размещения информации о проведении торгов </w:t>
      </w:r>
      <w:r w:rsidRPr="00AC6D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C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6" w:tgtFrame="_blank" w:history="1">
        <w:r w:rsidRPr="00AC6D2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torgi.gov.ru</w:t>
        </w:r>
      </w:hyperlink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1" w:name="P189"/>
      <w:bookmarkEnd w:id="1"/>
    </w:p>
    <w:p w:rsidR="00AC6D25" w:rsidRPr="00AC6D25" w:rsidRDefault="00AC6D25" w:rsidP="00AC6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заявления, предоставляет аукционную документацию.</w:t>
      </w:r>
    </w:p>
    <w:p w:rsidR="00AC6D25" w:rsidRPr="00AC6D25" w:rsidRDefault="00AC6D25" w:rsidP="00AC6D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Предостав</w:t>
      </w:r>
      <w:r w:rsidR="00E76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аукционной документации  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без взимания платы.</w:t>
      </w:r>
    </w:p>
    <w:p w:rsidR="008E40DF" w:rsidRPr="00AC6D25" w:rsidRDefault="008E40DF" w:rsidP="008E40DF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 xml:space="preserve">13. </w:t>
      </w:r>
      <w:r w:rsidRPr="00AC6D25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Общие технические требования к рекламным конструкциям.</w:t>
      </w:r>
    </w:p>
    <w:p w:rsidR="008E40DF" w:rsidRPr="00AC6D25" w:rsidRDefault="008E40DF" w:rsidP="008E4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Установка рекламных конструкций допускается только при наличии разрешения на установку  и эксплуатацию рекламной конструкции, выданной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специалистом по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архитектур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градостроительства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«Кызылский кожуун»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40DF" w:rsidRDefault="008E40DF" w:rsidP="008E4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Рекламные конструкции и ее территориальное размещение должны соответствовать требованиям, указанным в ГОСТ Р 52044-2003 «Наружная реклама на автомобильных дорогах и территориях городских и сельских поселений. </w:t>
      </w:r>
    </w:p>
    <w:p w:rsidR="008E40DF" w:rsidRPr="00AC6D25" w:rsidRDefault="008E40DF" w:rsidP="008E4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</w:pPr>
      <w:r w:rsidRPr="00AC6D2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>Рекламные конструкции должны быть спроектированы, изготовлены и смонтированы в соответствии со строительными нормами и правилами. Срок службы рекламной конструкции должен быть не менее 5 лет. Материалы, используемые при изготовлении рекламных конструкций, должны соответствовать требованиям качества, пожарной и экологической безопасности. Опоры рекламных конструкций должны быть изготовлены из материалов, обеспечивающих высокий уровень безопасности  при наездах и достаточную устойчивость при ветровой, снеговой нагрузке и эксплуатации. Рекламные конструкции не должны создавать помехи для пешеходов, уборки тротуаров.</w:t>
      </w:r>
    </w:p>
    <w:p w:rsidR="008E40DF" w:rsidRPr="00AC6D25" w:rsidRDefault="008E40DF" w:rsidP="008E4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AC6D25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Фундаменты рекламных конструкций должны быть заглублены                                на 15-20 см ниже уровня грунта с последующим восстановлением газона или </w:t>
      </w:r>
      <w:r w:rsidRPr="00AC6D25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ru-RU"/>
        </w:rPr>
        <w:lastRenderedPageBreak/>
        <w:t>асфальтового покрытия на нем. Фундаменты опор не должны выступать над уровнем земли более чем на  5 см.</w:t>
      </w:r>
    </w:p>
    <w:p w:rsidR="008E40DF" w:rsidRPr="00AC6D25" w:rsidRDefault="008E40DF" w:rsidP="008E4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</w:pPr>
      <w:r w:rsidRPr="00AC6D2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>Рекламные конструкции должны использоваться исключительно в целях распространения рекламы, в том числе социальной рекламы.</w:t>
      </w:r>
    </w:p>
    <w:p w:rsidR="008E40DF" w:rsidRPr="00AC6D25" w:rsidRDefault="008E40DF" w:rsidP="008E40D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</w:pPr>
      <w:r w:rsidRPr="00AC6D2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 xml:space="preserve">Рекламная конструкция должна быть оборудована табличкой с  указанием наименования и контактного телефона </w:t>
      </w:r>
      <w:proofErr w:type="spellStart"/>
      <w:r w:rsidRPr="00AC6D2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>рекламораспространителя</w:t>
      </w:r>
      <w:proofErr w:type="spellEnd"/>
      <w:r w:rsidRPr="00AC6D2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ru-RU"/>
        </w:rPr>
        <w:t>.</w:t>
      </w:r>
    </w:p>
    <w:p w:rsidR="008E40DF" w:rsidRPr="00AC6D25" w:rsidRDefault="008E40DF" w:rsidP="008E40D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14</w:t>
      </w:r>
      <w:r w:rsidRPr="00AC6D25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ru-RU"/>
        </w:rPr>
        <w:t>. Основные характеристики рекламных конструкций: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8E40DF" w:rsidRPr="00AC6D25" w:rsidTr="008E40DF">
        <w:trPr>
          <w:trHeight w:val="79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CE75D0" w:rsidRDefault="008E40DF" w:rsidP="008E40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E75D0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ДВУХСТОРОННЯЯ ЩИТОВАЯ УСТАНОВКА </w:t>
            </w: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4B31D07E" wp14:editId="51184624">
                  <wp:extent cx="2705100" cy="4246554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4246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E40DF" w:rsidRPr="00CE75D0" w:rsidRDefault="008E40DF" w:rsidP="008E40DF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24"/>
                <w:lang w:eastAsia="ru-RU"/>
              </w:rPr>
            </w:pPr>
            <w:r w:rsidRPr="00CE75D0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24"/>
                <w:lang w:eastAsia="ru-RU"/>
              </w:rPr>
              <w:t>ОСНОВНЫЕ ХАРАКТЕРИСТИКИ РЕКЛАМНОЙ КОНСТРУКЦИИ: ДВУХСТОРОННЕЙ ЩИТОВОЙ УСТАНОВКИ:</w:t>
            </w:r>
          </w:p>
          <w:p w:rsidR="008E40DF" w:rsidRPr="00AC6D25" w:rsidRDefault="008E40DF" w:rsidP="008E40DF">
            <w:pPr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- </w:t>
            </w: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>Щитовые рекламные конструкции, имеющие внешние поверхности, специально предназначенные для размещения рекламы. Щиты состоят из фундамента, каркаса, опоры и информационного поля размером 6 x 3 м.</w:t>
            </w:r>
          </w:p>
          <w:p w:rsidR="008E40DF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Площадь информационного поля щита определяется общей площадью его сторон. </w:t>
            </w: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Тип рекламной конструкции:</w:t>
            </w: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Щитовая установка</w:t>
            </w: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Вид рекламной конструкции:</w:t>
            </w: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>билборд</w:t>
            </w:r>
            <w:proofErr w:type="spellEnd"/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>.</w:t>
            </w:r>
          </w:p>
          <w:p w:rsidR="008E40DF" w:rsidRPr="00AC6D25" w:rsidRDefault="008E40DF" w:rsidP="008E40DF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Ориентировочные габариты конструкции: </w:t>
            </w:r>
            <w:r w:rsidRPr="00AC6D2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Высота опорной стойки: от 4.5 м до 7 м.</w:t>
            </w:r>
          </w:p>
          <w:p w:rsidR="008E40DF" w:rsidRPr="00AC6D25" w:rsidRDefault="008E40DF" w:rsidP="008E40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Ориентировочные габариты информационного поля: </w:t>
            </w:r>
            <w:r w:rsidRPr="00AC6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ширина: 6,0 м. высота: 3,0 м</w:t>
            </w:r>
          </w:p>
          <w:p w:rsidR="008E40DF" w:rsidRPr="00AC6D25" w:rsidRDefault="008E40DF" w:rsidP="008E40DF">
            <w:pPr>
              <w:spacing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Общая площадь информационного поля рекламной конструкции:</w:t>
            </w: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18 м²</w:t>
            </w: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Количество информационных полей</w:t>
            </w: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>: 2</w:t>
            </w: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Каркас:</w:t>
            </w: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стальной профиль</w:t>
            </w: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Цвет рекламной конструкции:</w:t>
            </w: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серый</w:t>
            </w: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Фундамент:</w:t>
            </w: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заглубляемый</w:t>
            </w:r>
          </w:p>
          <w:p w:rsidR="008E40DF" w:rsidRDefault="008E40DF" w:rsidP="008E40D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Облицовка:</w:t>
            </w: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алюминий или композитный материал. </w:t>
            </w:r>
            <w:r w:rsidRPr="00AC6D2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E40DF" w:rsidRPr="00CE75D0" w:rsidRDefault="008E40DF" w:rsidP="008E40DF">
            <w:pPr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 w:eastAsia="ru-RU"/>
              </w:rPr>
            </w:pPr>
            <w:r w:rsidRPr="00CE75D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Торцы рекламной конструкции закрываются </w:t>
            </w:r>
            <w:proofErr w:type="spellStart"/>
            <w:r w:rsidRPr="00CE75D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металлопрофилем</w:t>
            </w:r>
            <w:proofErr w:type="spellEnd"/>
            <w:r w:rsidRPr="00CE75D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, серого цвета</w:t>
            </w:r>
          </w:p>
          <w:p w:rsidR="008E40DF" w:rsidRPr="00CE75D0" w:rsidRDefault="008E40DF" w:rsidP="008E40DF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CE75D0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Технология замены изображения:</w:t>
            </w:r>
            <w:r w:rsidRPr="00CE75D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натяжение винилового полотна или наклейка бумажных носителей (бумажный постер).</w:t>
            </w:r>
          </w:p>
          <w:p w:rsidR="008E40DF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Рекламная конструкция должна иметь маркировку с указанием: </w:t>
            </w:r>
          </w:p>
          <w:p w:rsidR="008E40DF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а) номера рекламной конструкции; </w:t>
            </w:r>
          </w:p>
          <w:p w:rsidR="008E40DF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б) наименования владельца; в) номером контактного телефона; </w:t>
            </w: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AC6D2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>Маркировка должна быть размещена на нижней части обрамляющей рамки (щита). Размер текста должен позволять его прочтение с ближайшей полосы движения транспортных средств.</w:t>
            </w:r>
          </w:p>
          <w:p w:rsidR="008E40DF" w:rsidRPr="00AC6D25" w:rsidRDefault="008E40DF" w:rsidP="008E40DF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9260D3" w:rsidRDefault="009260D3" w:rsidP="00AC6D25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0D3" w:rsidRDefault="009260D3" w:rsidP="00AC6D25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0D3" w:rsidRDefault="009260D3" w:rsidP="00AC6D25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0DF" w:rsidRDefault="00AC6D25" w:rsidP="00AC6D25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AC6D25" w:rsidRDefault="00AC6D25" w:rsidP="00AC6D25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аукционной документации </w:t>
      </w:r>
    </w:p>
    <w:p w:rsidR="008E40DF" w:rsidRPr="00AC6D25" w:rsidRDefault="008E40DF" w:rsidP="00AC6D25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0DF" w:rsidRPr="00AC6D25" w:rsidRDefault="008E40DF" w:rsidP="008E40DF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Организатору аукциона</w:t>
      </w:r>
    </w:p>
    <w:p w:rsidR="008E40DF" w:rsidRDefault="008E40DF" w:rsidP="008E40DF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69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</w:p>
    <w:p w:rsidR="008E40DF" w:rsidRDefault="008E40DF" w:rsidP="008E40DF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69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8E40DF" w:rsidRDefault="008E40DF" w:rsidP="008E40DF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69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«Кызылский кожуун»</w:t>
      </w:r>
    </w:p>
    <w:p w:rsidR="00AC6D25" w:rsidRPr="00AC6D25" w:rsidRDefault="00AC6D25" w:rsidP="00AC6D25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 А Я В К А </w:t>
      </w:r>
    </w:p>
    <w:p w:rsidR="00AC6D25" w:rsidRPr="00AC6D25" w:rsidRDefault="00AC6D25" w:rsidP="00AC6D25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(для индивидуальных предпринимателей)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участие в аукционе на  право заключения договора на установку и эксплуатацию рекламной конструкции на </w:t>
      </w:r>
      <w:r w:rsidRPr="00AC6D2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земельном участке, государственная собственность на который не разграничена 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“____”___________2019 г.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 заявителе: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(фамилия, имя, отчество)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(место жительства)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(контактный номер телефона)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________________________________________________/_______________________________________________________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(ОГРН, ИНН)</w:t>
      </w:r>
    </w:p>
    <w:p w:rsidR="00AC6D25" w:rsidRPr="00AC6D25" w:rsidRDefault="00AC6D25" w:rsidP="00AC6D25">
      <w:pPr>
        <w:spacing w:after="120" w:line="240" w:lineRule="auto"/>
        <w:ind w:right="-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 лице, действующем от имени заявителя: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(фамилия, имя, отчество)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(контактный номер телефона)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C6D25" w:rsidRPr="00AC6D25" w:rsidRDefault="00AC6D25" w:rsidP="00AC6D25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действующий (</w:t>
      </w:r>
      <w:proofErr w:type="spellStart"/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proofErr w:type="spellEnd"/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на основании доверенности № _______ от «____» _______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именуемый далее «Претендент», принимая решение об участии в аукционе на право заключения договора на установку и эксплуатацию рекламной конструкции на </w:t>
      </w:r>
      <w:r w:rsidRPr="00AC6D2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земельном участке, государственная собственность на который не разграничена по Лоту № _____________________________________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Обязуюсь:</w:t>
      </w:r>
    </w:p>
    <w:p w:rsidR="00AC6D25" w:rsidRPr="00AC6D25" w:rsidRDefault="00AC6D25" w:rsidP="00E76CD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F39EF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Соблюдать условия и порядок проведения аукциона, содержащиеся в И</w:t>
      </w:r>
      <w:r w:rsidRPr="00AC6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звещении</w:t>
      </w: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проведении аукциона, размещенном </w:t>
      </w:r>
      <w:proofErr w:type="gramStart"/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официальном </w:t>
      </w:r>
      <w:r w:rsidR="00E76CDE" w:rsidRPr="00E76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  <w:proofErr w:type="gramEnd"/>
      <w:r w:rsidR="00E76CDE" w:rsidRPr="00E76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«Кызылский кожуун» kuzulsky.rtyva.ru, официальном сайте Российской Федерации для размещения информации о проведении торгов www.torgi.gov.ru.</w:t>
      </w:r>
    </w:p>
    <w:p w:rsidR="00AC6D25" w:rsidRPr="00AC6D25" w:rsidRDefault="00AC6D25" w:rsidP="00AC6D25">
      <w:pPr>
        <w:numPr>
          <w:ilvl w:val="0"/>
          <w:numId w:val="16"/>
        </w:numPr>
        <w:tabs>
          <w:tab w:val="num" w:pos="-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признания победителем аукциона заключить с Организатором аукциона договор на установку и эксплуатацию рекламной конструкции на </w:t>
      </w:r>
      <w:r w:rsidRPr="00AC6D2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земельном участке, государственная собственность на который не разграничена, 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срок и на условиях, указанных в вышеупомянутом </w:t>
      </w: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C6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звещении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C6D25" w:rsidRPr="00AC6D25" w:rsidRDefault="00AC6D25" w:rsidP="00AC6D25">
      <w:pPr>
        <w:numPr>
          <w:ilvl w:val="0"/>
          <w:numId w:val="16"/>
        </w:numPr>
        <w:tabs>
          <w:tab w:val="num" w:pos="-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течение 5 (пяти) дней со дня подписания протокола </w:t>
      </w:r>
      <w:r w:rsidRPr="00AC6D2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 результатах аукциона 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произвести оплату единовременным платежом за право заключения Договора.</w:t>
      </w:r>
    </w:p>
    <w:p w:rsidR="00AC6D25" w:rsidRPr="00AC6D25" w:rsidRDefault="00AC6D25" w:rsidP="00AC6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условиями проекта договора на установку и эксплуатацию рекламной конструкции на </w:t>
      </w:r>
      <w:r w:rsidRPr="00AC6D2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земельном участке, государственная собственность на который не разграничена,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ознакомлен. </w:t>
      </w:r>
    </w:p>
    <w:p w:rsidR="00AC6D25" w:rsidRPr="00AC6D25" w:rsidRDefault="00AC6D25" w:rsidP="00AC6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Обязанности по вышеуказанному договору принимаю в полном объеме. Со сведениями, изложенными в </w:t>
      </w: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C6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звещении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проведении аукциона, ознакомлен, претензий не имею.</w:t>
      </w:r>
    </w:p>
    <w:p w:rsidR="00AC6D25" w:rsidRPr="00AC6D25" w:rsidRDefault="00AC6D25" w:rsidP="00AC6D2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Достоверность данных, указанных мною в заявке, подтверждаю.</w:t>
      </w:r>
    </w:p>
    <w:p w:rsidR="00AC6D25" w:rsidRPr="00AC6D25" w:rsidRDefault="00AC6D25" w:rsidP="00AC6D25">
      <w:pPr>
        <w:spacing w:before="120"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AC6D25" w:rsidRPr="00AC6D25" w:rsidRDefault="00AC6D25" w:rsidP="00AC6D25">
      <w:pPr>
        <w:spacing w:before="120"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Банковские реквизиты «Претендента»: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получателя 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Расчетный счет 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Банк получателя 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Корреспондентский счет 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БИК ________________________________________________________________________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 ________________________________________________________________________</w:t>
      </w:r>
    </w:p>
    <w:p w:rsidR="00AC6D25" w:rsidRPr="00AC6D25" w:rsidRDefault="00AC6D25" w:rsidP="00AC6D25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КПП_________________________________________________________________________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Приложения: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подписанная «Претендентом» Опись представляемых документов (в 2-х экземплярах);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документы, указанные в Описи.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Подпись «Претендента» (его полномочного представителя):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   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(подпись)                                           (фамилия, инициалы)</w:t>
      </w:r>
    </w:p>
    <w:p w:rsidR="00AC6D25" w:rsidRPr="00AC6D25" w:rsidRDefault="00AC6D25" w:rsidP="00AC6D25">
      <w:pPr>
        <w:spacing w:before="120"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before="120"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М.П.          “_______”_____________ 2019г.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Заявка принята «Организатором аукциона»:</w:t>
      </w:r>
    </w:p>
    <w:p w:rsidR="00AC6D25" w:rsidRPr="00AC6D25" w:rsidRDefault="00AC6D25" w:rsidP="00AC6D25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час. _____ мин. _______ “______” _______________ 2019г. за № ________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tabs>
          <w:tab w:val="left" w:pos="567"/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лица, ответственного за прием заявок</w:t>
      </w:r>
    </w:p>
    <w:p w:rsidR="00AC6D25" w:rsidRPr="00AC6D25" w:rsidRDefault="00AC6D25" w:rsidP="00AC6D25">
      <w:pPr>
        <w:tabs>
          <w:tab w:val="left" w:pos="567"/>
          <w:tab w:val="left" w:pos="709"/>
          <w:tab w:val="left" w:pos="2127"/>
          <w:tab w:val="left" w:pos="255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tabs>
          <w:tab w:val="left" w:pos="567"/>
          <w:tab w:val="left" w:pos="709"/>
          <w:tab w:val="left" w:pos="2127"/>
          <w:tab w:val="left" w:pos="255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   ____________________________________</w:t>
      </w:r>
    </w:p>
    <w:p w:rsidR="00AC6D25" w:rsidRPr="00AC6D25" w:rsidRDefault="00AC6D25" w:rsidP="00AC6D25">
      <w:pPr>
        <w:tabs>
          <w:tab w:val="left" w:pos="709"/>
          <w:tab w:val="left" w:pos="851"/>
        </w:tabs>
        <w:spacing w:after="24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(подпись)                                 (фамилия, инициалы)</w:t>
      </w:r>
    </w:p>
    <w:p w:rsidR="00AC6D25" w:rsidRPr="00AC6D25" w:rsidRDefault="00AC6D25" w:rsidP="00AC6D25">
      <w:pPr>
        <w:spacing w:after="240" w:line="48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Дата "____" _________ 2019г.</w:t>
      </w:r>
    </w:p>
    <w:p w:rsidR="008E40DF" w:rsidRDefault="00AC6D25" w:rsidP="00AC6D25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  <w:r w:rsidRPr="00AC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AC6D25" w:rsidRPr="00AC6D25" w:rsidRDefault="00AC6D25" w:rsidP="00AC6D25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аукционной документации </w:t>
      </w:r>
    </w:p>
    <w:p w:rsidR="00AC6D25" w:rsidRPr="00AC6D25" w:rsidRDefault="00AC6D25" w:rsidP="00AC6D25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40DF" w:rsidRPr="00AC6D25" w:rsidRDefault="008E40DF" w:rsidP="008E40DF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Организатору аукциона</w:t>
      </w:r>
    </w:p>
    <w:p w:rsidR="008E40DF" w:rsidRDefault="008E40DF" w:rsidP="008E40DF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69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</w:p>
    <w:p w:rsidR="008E40DF" w:rsidRDefault="008E40DF" w:rsidP="008E40DF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69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8E40DF" w:rsidRDefault="008E40DF" w:rsidP="008E40DF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69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«Кызылский кожуун»</w:t>
      </w:r>
    </w:p>
    <w:p w:rsidR="00AC6D25" w:rsidRPr="00AC6D25" w:rsidRDefault="00AC6D25" w:rsidP="00AC6D25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 А Я В К А </w:t>
      </w:r>
    </w:p>
    <w:p w:rsidR="00AC6D25" w:rsidRPr="00AC6D25" w:rsidRDefault="00AC6D25" w:rsidP="00AC6D25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(для юридических лиц)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участие в аукционе на право на заключения договора на установку и эксплуатацию рекламной конструкции на </w:t>
      </w:r>
      <w:r w:rsidRPr="00AC6D2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земельном участке, государственная собственность на который не разграничена 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“____”___________2019 г.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(фирменное наименование, организационно-правовая форма юридического лица, подавшего заявку)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(юридический адрес)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(фактический адрес)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(контактный номер телефона)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_________________________________________________/______________________________________________________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(ОГРН, ИНН)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лице 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(должность, Ф.И.О.)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действующего на основании 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(решения, приказа, доверенности и т.д.)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_____________________________________________________________________________________именуемый далее именуемый далее «Претендент», принимая решение об участии в аукционе на право заключения договора на установку и эксплуатацию рекламной конструкции на </w:t>
      </w:r>
      <w:r w:rsidRPr="00AC6D2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земельном участке, государственная собственность на который не разграничена</w:t>
      </w: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Лоту №________________________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Обязуюсь: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1.Соблюдать условия и порядок проведения аукциона, содержащиеся в И</w:t>
      </w:r>
      <w:r w:rsidRPr="00AC6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звещении</w:t>
      </w: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проведении аукциона, размещенном на официальном сайте </w:t>
      </w:r>
      <w:r w:rsidR="00E76CDE" w:rsidRPr="00E76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«Кызылский кожуун» kuzulsky.rtyva.ru, официальном сайте Российской Федерации для размещения информации о проведении торгов www.torgi.gov.ru.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2.В случае признания победителем аукциона заключить с Организатором аукциона договор на установку и эксплуатацию рекламной конструкции на </w:t>
      </w:r>
      <w:r w:rsidRPr="00AC6D2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земельном участке государственная собственность на который не разграничена, 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срок и на условиях, указанных в вышеупомянутом </w:t>
      </w: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C6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звещении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3.В течение 5 (пяти) дней со дня подписания протокола </w:t>
      </w:r>
      <w:r w:rsidRPr="00AC6D2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 результатах аукциона 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произвести оплату единовременным платежом за право заключения Договора.</w:t>
      </w:r>
    </w:p>
    <w:p w:rsidR="00AC6D25" w:rsidRPr="00AC6D25" w:rsidRDefault="00AC6D25" w:rsidP="00AC6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условиями проекта договора на установку и эксплуатацию рекламной конструкции на </w:t>
      </w:r>
      <w:r w:rsidRPr="00AC6D2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земельном участке, государственная собственность на который не разграничена,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ознакомлен. </w:t>
      </w:r>
    </w:p>
    <w:p w:rsidR="00AC6D25" w:rsidRPr="00AC6D25" w:rsidRDefault="00AC6D25" w:rsidP="00AC6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Обязанности по вышеуказанному договору принимаю в полном объеме. Со сведениями, изложенными в </w:t>
      </w: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C6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звещении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проведении аукциона, ознакомлен, претензий не имею.</w:t>
      </w:r>
    </w:p>
    <w:p w:rsidR="00AC6D25" w:rsidRPr="00AC6D25" w:rsidRDefault="00AC6D25" w:rsidP="00AC6D2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Достоверность данных, указанных мною в заявке, подтверждаю.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before="120"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before="120"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before="120"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Банковские реквизиты «Претендента»: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получателя 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Расчетный счет 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Банк получателя 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Корреспондентский счет 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БИК_______________________________________________________________________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 ______________________________________________________________________</w:t>
      </w:r>
    </w:p>
    <w:p w:rsidR="00AC6D25" w:rsidRPr="00AC6D25" w:rsidRDefault="00AC6D25" w:rsidP="00AC6D25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КПП ______________________________________________________________________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Приложения: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подписанная «Претендентом» Опись представляемых документов (в 2-х экземплярах);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документы, указанные в Описи.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Подпись «Претендента» (его полномочного представителя):</w:t>
      </w:r>
    </w:p>
    <w:p w:rsidR="00AC6D25" w:rsidRPr="00AC6D25" w:rsidRDefault="00AC6D25" w:rsidP="00AC6D25">
      <w:pPr>
        <w:tabs>
          <w:tab w:val="left" w:pos="54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               ____________________________________</w:t>
      </w:r>
    </w:p>
    <w:p w:rsidR="00AC6D25" w:rsidRPr="00AC6D25" w:rsidRDefault="00AC6D25" w:rsidP="00AC6D25">
      <w:pPr>
        <w:tabs>
          <w:tab w:val="left" w:pos="43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(подпись)                                            (фамилия, инициалы)</w:t>
      </w:r>
    </w:p>
    <w:p w:rsidR="00AC6D25" w:rsidRPr="00AC6D25" w:rsidRDefault="00AC6D25" w:rsidP="00AC6D25">
      <w:pPr>
        <w:spacing w:before="120"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М.П.          “_______”_____________ 2019г.</w:t>
      </w:r>
    </w:p>
    <w:p w:rsidR="00AC6D25" w:rsidRPr="00AC6D25" w:rsidRDefault="00AC6D25" w:rsidP="00AC6D25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Заявка принята «Организатором аукциона»:</w:t>
      </w:r>
    </w:p>
    <w:p w:rsidR="00AC6D25" w:rsidRPr="00AC6D25" w:rsidRDefault="00AC6D25" w:rsidP="00AC6D25">
      <w:pPr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час. _____ мин. _______ “______” _______________ 2019г. за № ________</w:t>
      </w:r>
    </w:p>
    <w:p w:rsidR="00AC6D25" w:rsidRPr="00AC6D25" w:rsidRDefault="00AC6D25" w:rsidP="00AC6D2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6D25" w:rsidRPr="00AC6D25" w:rsidRDefault="00AC6D25" w:rsidP="00AC6D25">
      <w:pPr>
        <w:tabs>
          <w:tab w:val="left" w:pos="567"/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лица, ответственного за прием заявок</w:t>
      </w:r>
    </w:p>
    <w:p w:rsidR="00AC6D25" w:rsidRPr="00AC6D25" w:rsidRDefault="00AC6D25" w:rsidP="00AC6D25">
      <w:pPr>
        <w:tabs>
          <w:tab w:val="left" w:pos="567"/>
          <w:tab w:val="left" w:pos="709"/>
          <w:tab w:val="left" w:pos="2127"/>
          <w:tab w:val="left" w:pos="255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   ____________________________________</w:t>
      </w:r>
    </w:p>
    <w:p w:rsidR="00AC6D25" w:rsidRPr="00AC6D25" w:rsidRDefault="00AC6D25" w:rsidP="00AC6D25">
      <w:pPr>
        <w:tabs>
          <w:tab w:val="left" w:pos="709"/>
          <w:tab w:val="left" w:pos="851"/>
          <w:tab w:val="left" w:pos="1440"/>
          <w:tab w:val="left" w:pos="1620"/>
          <w:tab w:val="left" w:pos="4320"/>
        </w:tabs>
        <w:spacing w:after="24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(подпись)                                              (фамилия, инициалы)</w:t>
      </w:r>
    </w:p>
    <w:p w:rsidR="00AC6D25" w:rsidRPr="00AC6D25" w:rsidRDefault="00AC6D25" w:rsidP="00AC6D25">
      <w:pPr>
        <w:spacing w:after="240" w:line="48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"____" _________ 2019г.</w:t>
      </w:r>
    </w:p>
    <w:p w:rsidR="00AC6D25" w:rsidRPr="00AC6D25" w:rsidRDefault="00AC6D25" w:rsidP="00AC6D25">
      <w:pPr>
        <w:spacing w:after="240" w:line="48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E40DF" w:rsidRDefault="00AC6D25" w:rsidP="008E40D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br w:type="page"/>
      </w:r>
      <w:r w:rsidRPr="00AC6D2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 xml:space="preserve">                                                    </w:t>
      </w: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1 </w:t>
      </w:r>
    </w:p>
    <w:p w:rsidR="00AC6D25" w:rsidRPr="00AC6D25" w:rsidRDefault="00AC6D25" w:rsidP="008E40D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заявкам на участие в аукционе</w:t>
      </w:r>
    </w:p>
    <w:p w:rsidR="008E40DF" w:rsidRDefault="00AC6D25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«___» _________2019г.</w:t>
      </w:r>
    </w:p>
    <w:p w:rsidR="00AC6D25" w:rsidRPr="00AC6D25" w:rsidRDefault="00AC6D25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регистрационный № ____</w:t>
      </w:r>
    </w:p>
    <w:p w:rsidR="00AC6D25" w:rsidRPr="00AC6D25" w:rsidRDefault="00AC6D25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ОПИСЬ ДОКУМЕНТОВ</w:t>
      </w:r>
    </w:p>
    <w:p w:rsidR="00AC6D25" w:rsidRPr="00AC6D25" w:rsidRDefault="00AC6D25" w:rsidP="00AC6D2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Представленных для участия в открытом аукционе </w:t>
      </w:r>
      <w:proofErr w:type="gramStart"/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 право</w:t>
      </w:r>
      <w:proofErr w:type="gramEnd"/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заключения договора на установку и эксплуатацию рекламной конструкции на </w:t>
      </w:r>
      <w:r w:rsidRPr="00AC6D2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земельном участке, государственная собственность на который не разграничена </w:t>
      </w:r>
    </w:p>
    <w:p w:rsidR="00AC6D25" w:rsidRPr="00AC6D25" w:rsidRDefault="00AC6D25" w:rsidP="00AC6D2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54" w:tblpY="10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5523"/>
        <w:gridCol w:w="1611"/>
        <w:gridCol w:w="2163"/>
      </w:tblGrid>
      <w:tr w:rsidR="00AC6D25" w:rsidRPr="00AC6D25" w:rsidTr="002E7970">
        <w:tc>
          <w:tcPr>
            <w:tcW w:w="949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22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страниц</w:t>
            </w:r>
          </w:p>
        </w:tc>
        <w:tc>
          <w:tcPr>
            <w:tcW w:w="2117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Оригинал/копия</w:t>
            </w:r>
          </w:p>
        </w:tc>
      </w:tr>
      <w:tr w:rsidR="00AC6D25" w:rsidRPr="00AC6D25" w:rsidTr="002E7970">
        <w:tc>
          <w:tcPr>
            <w:tcW w:w="949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:rsid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C6D25" w:rsidRPr="00AC6D25" w:rsidTr="002E7970">
        <w:tc>
          <w:tcPr>
            <w:tcW w:w="949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:rsid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C6D25" w:rsidRPr="00AC6D25" w:rsidTr="002E7970">
        <w:tc>
          <w:tcPr>
            <w:tcW w:w="949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:rsid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6CDE" w:rsidRPr="00AC6D25" w:rsidTr="002E7970">
        <w:tc>
          <w:tcPr>
            <w:tcW w:w="949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:rsidR="00E76CDE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6CDE" w:rsidRPr="00AC6D25" w:rsidTr="002E7970">
        <w:tc>
          <w:tcPr>
            <w:tcW w:w="949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:rsidR="00E76CDE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6CDE" w:rsidRPr="00AC6D25" w:rsidTr="002E7970">
        <w:tc>
          <w:tcPr>
            <w:tcW w:w="949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:rsidR="00E76CDE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6CDE" w:rsidRPr="00AC6D25" w:rsidTr="002E7970">
        <w:tc>
          <w:tcPr>
            <w:tcW w:w="949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:rsidR="00E76CDE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6CDE" w:rsidRPr="00AC6D25" w:rsidTr="002E7970">
        <w:tc>
          <w:tcPr>
            <w:tcW w:w="949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:rsidR="00E76CDE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6CDE" w:rsidRPr="00AC6D25" w:rsidTr="002E7970">
        <w:tc>
          <w:tcPr>
            <w:tcW w:w="949" w:type="dxa"/>
            <w:shd w:val="clear" w:color="auto" w:fill="auto"/>
          </w:tcPr>
          <w:p w:rsidR="00E76CDE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shd w:val="clear" w:color="auto" w:fill="auto"/>
          </w:tcPr>
          <w:p w:rsidR="00E76CDE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C6D25" w:rsidRPr="00AC6D25" w:rsidTr="002E7970">
        <w:tc>
          <w:tcPr>
            <w:tcW w:w="949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6D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822" w:type="dxa"/>
            <w:shd w:val="clear" w:color="auto" w:fill="auto"/>
          </w:tcPr>
          <w:p w:rsid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6CDE" w:rsidRPr="00AC6D25" w:rsidRDefault="00E76CDE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6D25" w:rsidRPr="00AC6D25" w:rsidRDefault="00AC6D25" w:rsidP="00AC6D2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Достоверность представленных документов подтверждаю.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«______</w:t>
      </w:r>
      <w:proofErr w:type="gramStart"/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_»_</w:t>
      </w:r>
      <w:proofErr w:type="gramEnd"/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____________2019г.     </w:t>
      </w: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______________ (_______________________)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подпись   Претендента                                ФИО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МП (при наличии)</w:t>
      </w:r>
    </w:p>
    <w:p w:rsidR="00AC6D25" w:rsidRPr="00AC6D25" w:rsidRDefault="00AC6D25" w:rsidP="00AC6D2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AC6D25" w:rsidRPr="00AC6D25" w:rsidRDefault="00AC6D25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</w:t>
      </w: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Приложение 2 </w:t>
      </w:r>
    </w:p>
    <w:p w:rsidR="00AC6D25" w:rsidRPr="00AC6D25" w:rsidRDefault="00AC6D25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заявке на участие в аукционе</w:t>
      </w:r>
    </w:p>
    <w:p w:rsidR="008E40DF" w:rsidRDefault="00AC6D25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«___» _________2019г.</w:t>
      </w:r>
    </w:p>
    <w:p w:rsidR="00AC6D25" w:rsidRPr="00AC6D25" w:rsidRDefault="00AC6D25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регистрационный № ____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D25" w:rsidRPr="00AC6D25" w:rsidRDefault="00AC6D25" w:rsidP="00AC6D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Я,___________________________________________________________________________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(Ф.И.О.),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проживающий(</w:t>
      </w:r>
      <w:proofErr w:type="spellStart"/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 </w:t>
      </w:r>
      <w:proofErr w:type="gramStart"/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адресу:_</w:t>
      </w:r>
      <w:proofErr w:type="gramEnd"/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паспорт гражданина РФ серия ______________________________ №__________________                                  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 «_____»______________ 20_____ г. ________________________________________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9 Федерального закона от 27 июля 2006 года N 152-ФЗ "О персональных данных" даю согласие </w:t>
      </w:r>
      <w:r w:rsidR="0072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муниципального района «Кызылский </w:t>
      </w:r>
      <w:proofErr w:type="gramStart"/>
      <w:r w:rsidR="0072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кожуун»  </w:t>
      </w:r>
      <w:r w:rsidR="00727773" w:rsidRPr="0072777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</w:t>
      </w:r>
      <w:proofErr w:type="gramEnd"/>
      <w:r w:rsidR="0072777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адрес местонахождения: </w:t>
      </w:r>
      <w:r w:rsidR="00727773" w:rsidRPr="00727773">
        <w:rPr>
          <w:rFonts w:ascii="Times New Roman" w:hAnsi="Times New Roman" w:cs="Times New Roman"/>
          <w:szCs w:val="28"/>
        </w:rPr>
        <w:t xml:space="preserve">667901, Республика Тыва, Кызылский район, </w:t>
      </w:r>
      <w:proofErr w:type="spellStart"/>
      <w:r w:rsidR="00727773" w:rsidRPr="00727773">
        <w:rPr>
          <w:rFonts w:ascii="Times New Roman" w:hAnsi="Times New Roman" w:cs="Times New Roman"/>
          <w:szCs w:val="28"/>
        </w:rPr>
        <w:t>пгт</w:t>
      </w:r>
      <w:proofErr w:type="spellEnd"/>
      <w:r w:rsidR="00727773" w:rsidRPr="00727773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727773" w:rsidRPr="00727773">
        <w:rPr>
          <w:rFonts w:ascii="Times New Roman" w:hAnsi="Times New Roman" w:cs="Times New Roman"/>
          <w:szCs w:val="28"/>
        </w:rPr>
        <w:t>Каа-Хем</w:t>
      </w:r>
      <w:proofErr w:type="spellEnd"/>
      <w:r w:rsidR="00727773" w:rsidRPr="00727773">
        <w:rPr>
          <w:rFonts w:ascii="Times New Roman" w:hAnsi="Times New Roman" w:cs="Times New Roman"/>
          <w:szCs w:val="28"/>
        </w:rPr>
        <w:t xml:space="preserve">, ул. Таежная, д. 20, </w:t>
      </w:r>
      <w:proofErr w:type="spellStart"/>
      <w:r w:rsidR="00727773" w:rsidRPr="00727773">
        <w:rPr>
          <w:rFonts w:ascii="Times New Roman" w:hAnsi="Times New Roman" w:cs="Times New Roman"/>
          <w:szCs w:val="28"/>
        </w:rPr>
        <w:t>каб</w:t>
      </w:r>
      <w:proofErr w:type="spellEnd"/>
      <w:r w:rsidR="00727773" w:rsidRPr="00727773">
        <w:rPr>
          <w:rFonts w:ascii="Times New Roman" w:hAnsi="Times New Roman" w:cs="Times New Roman"/>
          <w:szCs w:val="28"/>
        </w:rPr>
        <w:t>. №205</w:t>
      </w:r>
      <w:proofErr w:type="gramStart"/>
      <w:r w:rsidR="00727773" w:rsidRPr="00727773">
        <w:rPr>
          <w:rFonts w:ascii="Times New Roman" w:hAnsi="Times New Roman" w:cs="Times New Roman"/>
          <w:szCs w:val="28"/>
        </w:rPr>
        <w:t xml:space="preserve">)  </w:t>
      </w:r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AC6D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обработку моих персональных  данных, а именно: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Фамилия, имя, отчество 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Дата и место рождения 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Данные паспорта гражданина Российской Федерации 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Адрес регистрации по месту жительства и адрес фактического проживания 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Контактный телефон(ы), факс и адрес электронной почты 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Биометрических персональных данных.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Целью предоставления и обработки  персональных данных является: участие в аукционе на право заключения договоров на установку и эксплуатацию рекламных конструкций.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727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AC6D25" w:rsidRPr="00AC6D25" w:rsidRDefault="00AC6D25" w:rsidP="007277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согласие вступает в силу с момента его </w:t>
      </w:r>
      <w:proofErr w:type="gramStart"/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подписания </w:t>
      </w:r>
      <w:r w:rsidR="00CE5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AC6D25" w:rsidRPr="00AC6D25" w:rsidRDefault="00AC6D25" w:rsidP="007277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уведомлен(а) о своем праве отозвать согласие путем подачи в </w:t>
      </w:r>
      <w:r w:rsidR="00CE5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Администрацию муниципального района «Кызылский кожуун»</w:t>
      </w: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письменного заявления.</w:t>
      </w:r>
    </w:p>
    <w:p w:rsidR="00AC6D25" w:rsidRPr="00AC6D25" w:rsidRDefault="00AC6D25" w:rsidP="00CE5B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Подтверждаю, что ознакомлен(а) с положениями Федерального закона от 27.07.2006г. № 152 – ФЗ «О персональных данных», права и обязанности в области защиты персональных данных мне разъяснены. Кроме того, я уведомлен(а), что </w:t>
      </w:r>
      <w:r w:rsidR="00CE5B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муниципального района «Кызылский кожуун»</w:t>
      </w: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право предоставлять информацию по официальному запросу третьих лиц, только в установленных законом случаях.</w:t>
      </w:r>
    </w:p>
    <w:p w:rsidR="00AC6D25" w:rsidRPr="00AC6D25" w:rsidRDefault="00AC6D25" w:rsidP="00CE5BDF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субъекта персональных данных          _____________________________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D25" w:rsidRPr="00AC6D25" w:rsidRDefault="00AC6D25" w:rsidP="00AC6D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6D25" w:rsidRPr="00AC6D25" w:rsidRDefault="00AC6D25" w:rsidP="00AC6D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«___»_______________ 20___года.                                                                        </w:t>
      </w:r>
    </w:p>
    <w:p w:rsidR="008E40DF" w:rsidRDefault="00AC6D25" w:rsidP="008E40D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AC6D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 3 </w:t>
      </w:r>
    </w:p>
    <w:p w:rsidR="00AC6D25" w:rsidRPr="00AC6D25" w:rsidRDefault="00AC6D25" w:rsidP="008E40D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заявке на участие в аукционе</w:t>
      </w:r>
    </w:p>
    <w:p w:rsidR="008E40DF" w:rsidRDefault="00AC6D25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«___» _________2019г. </w:t>
      </w:r>
    </w:p>
    <w:p w:rsidR="00AC6D25" w:rsidRPr="00AC6D25" w:rsidRDefault="00AC6D25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регистрационный № ____</w:t>
      </w:r>
    </w:p>
    <w:p w:rsidR="00AC6D25" w:rsidRDefault="00AC6D25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40DF" w:rsidRPr="00AC6D25" w:rsidRDefault="008E40DF" w:rsidP="00AC6D2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Организатору аукциона</w:t>
      </w:r>
    </w:p>
    <w:p w:rsidR="00046954" w:rsidRDefault="00046954" w:rsidP="00AC6D25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69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</w:p>
    <w:p w:rsidR="00046954" w:rsidRDefault="00046954" w:rsidP="00AC6D25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69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AC6D25" w:rsidRDefault="00046954" w:rsidP="00AC6D25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69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«Кызылский кожуун»</w:t>
      </w:r>
    </w:p>
    <w:p w:rsidR="008E40DF" w:rsidRPr="00AC6D25" w:rsidRDefault="008E40DF" w:rsidP="008E40D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C6D25" w:rsidRPr="00AD783A" w:rsidRDefault="00AC6D25" w:rsidP="00046954">
      <w:pPr>
        <w:spacing w:after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D78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 приостановлении деятельности в порядке, предусмотренном Кодексом Российской Федерации об административных правонарушениях</w:t>
      </w:r>
    </w:p>
    <w:p w:rsidR="00AC6D25" w:rsidRPr="00AC6D25" w:rsidRDefault="00AC6D25" w:rsidP="00AC6D2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C6D25" w:rsidRPr="00AC6D25" w:rsidRDefault="00AC6D25" w:rsidP="00AC6D25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</w:t>
      </w:r>
    </w:p>
    <w:p w:rsidR="00AC6D25" w:rsidRPr="00AC6D25" w:rsidRDefault="00AC6D25" w:rsidP="00AC6D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Настоящим ___________________________</w:t>
      </w:r>
      <w:r w:rsidR="00AD78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</w:t>
      </w:r>
    </w:p>
    <w:p w:rsidR="00AC6D25" w:rsidRPr="00AC6D25" w:rsidRDefault="00AC6D25" w:rsidP="00AC6D25">
      <w:pPr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(наименование юр. лица; индивидуального предпринимателя)</w:t>
      </w:r>
    </w:p>
    <w:p w:rsidR="00AC6D25" w:rsidRPr="00AC6D25" w:rsidRDefault="00AC6D25" w:rsidP="00AC6D25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подтверждает, что по состоянию на момент подачи им заявки на участие в аукционе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муниципального </w:t>
      </w:r>
      <w:r w:rsidR="000469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района «Кызылский кожуун» </w:t>
      </w: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в отношении ____________________________ не принято решение о </w:t>
      </w:r>
      <w:proofErr w:type="gramStart"/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ликвидации;</w:t>
      </w:r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  </w:t>
      </w:r>
      <w:proofErr w:type="gramEnd"/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                                         (наименование </w:t>
      </w:r>
      <w:proofErr w:type="spellStart"/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юр.лица</w:t>
      </w:r>
      <w:proofErr w:type="spellEnd"/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)</w:t>
      </w:r>
    </w:p>
    <w:p w:rsidR="00AC6D25" w:rsidRPr="00AC6D25" w:rsidRDefault="00AC6D25" w:rsidP="00AC6D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в отношении ____________________________________________отсутствует </w:t>
      </w:r>
    </w:p>
    <w:p w:rsidR="00AC6D25" w:rsidRPr="00AC6D25" w:rsidRDefault="00AC6D25" w:rsidP="00AC6D25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                                       </w:t>
      </w:r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(наименование юр. лица; индивидуального предпринимателя)</w:t>
      </w:r>
    </w:p>
    <w:p w:rsidR="00AC6D25" w:rsidRPr="00AC6D25" w:rsidRDefault="00AC6D25" w:rsidP="00AC6D2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 арбитражного суда о признании заявителя банкротом и об открытии конкурсного производства;</w:t>
      </w:r>
    </w:p>
    <w:p w:rsidR="00AC6D25" w:rsidRPr="00AC6D25" w:rsidRDefault="00AC6D25" w:rsidP="00AC6D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в отношении _______________________</w:t>
      </w:r>
      <w:r w:rsidR="00AD78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</w:t>
      </w: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отсутствует </w:t>
      </w:r>
    </w:p>
    <w:p w:rsidR="00AC6D25" w:rsidRPr="00AC6D25" w:rsidRDefault="00AC6D25" w:rsidP="00AC6D25">
      <w:pPr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(наименование юр. лица; индивидуального предпринимателя)</w:t>
      </w:r>
    </w:p>
    <w:p w:rsidR="00AC6D25" w:rsidRPr="00AC6D25" w:rsidRDefault="00AC6D25" w:rsidP="00AC6D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какое-либо решение суда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AC6D25" w:rsidRPr="00AC6D25" w:rsidRDefault="00AC6D25" w:rsidP="00AC6D25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Заявитель (уполномоченный представитель)_______      _________________</w:t>
      </w:r>
    </w:p>
    <w:p w:rsidR="00AC6D25" w:rsidRPr="00AC6D25" w:rsidRDefault="00AC6D25" w:rsidP="00AC6D25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                                            (подпись)                 (Ф.И.О.)</w:t>
      </w:r>
    </w:p>
    <w:p w:rsidR="00AC6D25" w:rsidRPr="00AC6D25" w:rsidRDefault="00AC6D25" w:rsidP="00AC6D25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                                                                   М.П</w:t>
      </w:r>
      <w:r w:rsidR="00046954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.</w:t>
      </w:r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AC6D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(при наличии)</w:t>
      </w:r>
    </w:p>
    <w:p w:rsidR="00AC6D25" w:rsidRPr="00AC6D25" w:rsidRDefault="00AC6D25" w:rsidP="00AC6D2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AC6D25" w:rsidRPr="00AC6D25" w:rsidSect="002E7970">
          <w:pgSz w:w="12240" w:h="15840"/>
          <w:pgMar w:top="851" w:right="567" w:bottom="851" w:left="1985" w:header="720" w:footer="720" w:gutter="0"/>
          <w:pgNumType w:start="1"/>
          <w:cols w:space="720"/>
          <w:docGrid w:linePitch="381"/>
        </w:sectPr>
      </w:pPr>
    </w:p>
    <w:p w:rsidR="00AC6D25" w:rsidRPr="00AC6D25" w:rsidRDefault="00AC6D25" w:rsidP="00AC6D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4D33" w:rsidRDefault="00AC6D25" w:rsidP="00AC6D25">
      <w:pPr>
        <w:tabs>
          <w:tab w:val="left" w:pos="102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C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8E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C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6D25" w:rsidRPr="00AC6D25" w:rsidRDefault="00AC6D25" w:rsidP="00E74D33">
      <w:pPr>
        <w:tabs>
          <w:tab w:val="left" w:pos="102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аукционной документации </w:t>
      </w:r>
    </w:p>
    <w:p w:rsidR="00AC6D25" w:rsidRPr="00AC6D25" w:rsidRDefault="00AC6D25" w:rsidP="00AC6D25">
      <w:pPr>
        <w:tabs>
          <w:tab w:val="left" w:pos="0"/>
          <w:tab w:val="center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D25" w:rsidRPr="00AC6D25" w:rsidRDefault="00AC6D25" w:rsidP="00AC6D25">
      <w:pPr>
        <w:tabs>
          <w:tab w:val="left" w:pos="0"/>
          <w:tab w:val="center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договора на установку и эксплуатацию рекламной конструкции в отношении лотов </w:t>
      </w:r>
    </w:p>
    <w:p w:rsidR="00AC6D25" w:rsidRPr="00AC6D25" w:rsidRDefault="00AC6D25" w:rsidP="00AC6D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D25" w:rsidRPr="00AC6D25" w:rsidRDefault="00AC6D25" w:rsidP="00AC6D25">
      <w:pPr>
        <w:tabs>
          <w:tab w:val="left" w:pos="10260"/>
        </w:tabs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 ______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установку и эксплуатацию рекламной конструкции 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D25" w:rsidRPr="00AC6D25" w:rsidRDefault="008E40DF" w:rsidP="00AC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  <w:r w:rsidR="00AC6D25"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"__" ____________ ____г.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8E4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«Кызылский кожуун» Республики Тыва, в лице </w:t>
      </w:r>
      <w:proofErr w:type="gramStart"/>
      <w:r w:rsidR="008E4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</w:t>
      </w:r>
      <w:proofErr w:type="gramEnd"/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8E4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действующего на основании Устава, именуемый в дальнейшем «Администрация» с одной стороны _____________________________________________________________________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(наименование юридического или </w:t>
      </w:r>
      <w:proofErr w:type="spellStart"/>
      <w:r w:rsidRPr="00AC6D2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ф.и</w:t>
      </w:r>
      <w:proofErr w:type="spellEnd"/>
      <w:r w:rsidRPr="00AC6D2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. о. физического лица)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являющийся победителем аукциона на право заключения договора на установку и эксплуатацию рекламной конструкции в соответствии с протоколом аукциона             № _______ от «__»_____________г., именуемый в дальнейшем "Владелец рекламной конструкции", с другой стороны, совместно именуемые также "Стороны", заключили настоящий Договор (в дальнейшем - Договор) о нижеследующем.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Предмет Договора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Администрация предоставляет Владельцу рекламной конструкции на платной основе право на установку и эксплуатацию рекламной конструкции (рекламных конструкций) (далее РК), входящих в лот № __ на земельном участке,</w:t>
      </w: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здании или ином недвижимом имуществе, находящемся на земельном участке, государственная собственность на который не разграничена (далее – рекламное место). 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Характеристики рекламной конструкции, устанавливаемой Владельцем рекламной конструкции на рекламном месте: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056"/>
        <w:gridCol w:w="1412"/>
        <w:gridCol w:w="1961"/>
        <w:gridCol w:w="1354"/>
      </w:tblGrid>
      <w:tr w:rsidR="00AC6D25" w:rsidRPr="00AC6D25" w:rsidTr="002E7970">
        <w:trPr>
          <w:trHeight w:val="1522"/>
        </w:trPr>
        <w:tc>
          <w:tcPr>
            <w:tcW w:w="2235" w:type="dxa"/>
            <w:shd w:val="clear" w:color="auto" w:fill="auto"/>
          </w:tcPr>
          <w:p w:rsidR="00AC6D25" w:rsidRPr="00AC6D25" w:rsidRDefault="00AC6D25" w:rsidP="00AC6D2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C6D2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 в схеме размещения рекламных конструкций на территории МО «Город Воткинск»</w:t>
            </w:r>
          </w:p>
        </w:tc>
        <w:tc>
          <w:tcPr>
            <w:tcW w:w="3252" w:type="dxa"/>
            <w:shd w:val="clear" w:color="auto" w:fill="auto"/>
          </w:tcPr>
          <w:p w:rsidR="00AC6D25" w:rsidRPr="00AC6D25" w:rsidRDefault="00AC6D25" w:rsidP="00AC6D2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C6D2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Адресный ориентир местоположения рекламной конструкции</w:t>
            </w:r>
          </w:p>
        </w:tc>
        <w:tc>
          <w:tcPr>
            <w:tcW w:w="1425" w:type="dxa"/>
            <w:shd w:val="clear" w:color="auto" w:fill="auto"/>
          </w:tcPr>
          <w:p w:rsidR="00AC6D25" w:rsidRPr="00AC6D25" w:rsidRDefault="00AC6D25" w:rsidP="00AC6D2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C6D2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Тип рекламной конструкции</w:t>
            </w:r>
          </w:p>
        </w:tc>
        <w:tc>
          <w:tcPr>
            <w:tcW w:w="1985" w:type="dxa"/>
            <w:shd w:val="clear" w:color="auto" w:fill="auto"/>
          </w:tcPr>
          <w:p w:rsidR="00AC6D25" w:rsidRPr="00AC6D25" w:rsidRDefault="00AC6D25" w:rsidP="00AC6D2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C6D2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Общая площадь информационного поля, </w:t>
            </w:r>
            <w:proofErr w:type="spellStart"/>
            <w:r w:rsidRPr="00AC6D2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AC6D2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C6D25" w:rsidRPr="00AC6D25" w:rsidRDefault="00AC6D25" w:rsidP="00AC6D2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C6D2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Особые условия</w:t>
            </w:r>
          </w:p>
        </w:tc>
      </w:tr>
      <w:tr w:rsidR="00AC6D25" w:rsidRPr="00AC6D25" w:rsidTr="002E7970">
        <w:trPr>
          <w:trHeight w:val="287"/>
        </w:trPr>
        <w:tc>
          <w:tcPr>
            <w:tcW w:w="2235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C6D25" w:rsidRPr="00AC6D25" w:rsidRDefault="00AC6D25" w:rsidP="00AC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C6D25" w:rsidRPr="00AC6D25" w:rsidRDefault="00AC6D25" w:rsidP="00AC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C6D25" w:rsidRPr="00AC6D25" w:rsidRDefault="00AC6D25" w:rsidP="00AC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Имущество, на котором устанавливается рекламная конструкция, принадлежит Стороне 1 на праве </w:t>
      </w:r>
      <w:r w:rsidR="008E4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1.4. Сведения о состоянии рекламного места, передаваемого Стороне 2, отражаются в акте приема передачи рекламного места, являющемся неотъемлемой частью настоящего договора</w:t>
      </w:r>
    </w:p>
    <w:p w:rsidR="00AC6D25" w:rsidRPr="00AC6D25" w:rsidRDefault="00AC6D25" w:rsidP="00AC6D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Срок действия Договора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Настоящий договор заключается сроком на  </w:t>
      </w:r>
      <w:r w:rsidR="00A73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73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лет.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Настоящий Договор вступает в силу с момента его подписания Сторонами.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По окончании срока действия Договора обязательства сторон по этому Договору прекращаются.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Окончание срока действия настоящего Договора не освобождает Стороны от ответственности за его нарушение.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Платежи и расчеты по Договору</w:t>
      </w:r>
    </w:p>
    <w:p w:rsidR="00AC6D25" w:rsidRPr="00AC6D25" w:rsidRDefault="00AC6D25" w:rsidP="00AC6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За установку и эксплуатацию рекламной конструкции, Владелец рекламной конструкции вносит плату в соответствии с настоящим Договором (далее – плата по Договору, цена Договора).</w:t>
      </w:r>
    </w:p>
    <w:p w:rsidR="00AC6D25" w:rsidRPr="00AC6D25" w:rsidRDefault="00AC6D25" w:rsidP="00AC6D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AC6D25">
        <w:rPr>
          <w:rFonts w:ascii="Arial" w:eastAsia="Times New Roman" w:hAnsi="Arial" w:cs="Arial"/>
          <w:kern w:val="1"/>
          <w:sz w:val="20"/>
          <w:szCs w:val="20"/>
          <w:lang w:eastAsia="ar-SA"/>
        </w:rPr>
        <w:tab/>
      </w:r>
      <w:r w:rsidRPr="00AC6D2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3.2. Размер платы по Договору </w:t>
      </w:r>
      <w:r w:rsidR="00A73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установлен на основании </w:t>
      </w:r>
      <w:r w:rsidR="00A733A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Отчета </w:t>
      </w:r>
      <w:proofErr w:type="spellStart"/>
      <w:r w:rsidR="00A733A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независомой</w:t>
      </w:r>
      <w:proofErr w:type="spellEnd"/>
      <w:r w:rsidR="00A733A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оценки  ______ </w:t>
      </w:r>
      <w:r w:rsidRPr="00AC6D2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расчета начальной (минимальной) цены договора (цены лота) </w:t>
      </w:r>
    </w:p>
    <w:p w:rsidR="00AC6D25" w:rsidRPr="00AC6D25" w:rsidRDefault="00AC6D25" w:rsidP="00AC6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Размер платы по настоящему Договору составляет _________ рублей в год без учета налога на добавленную стоимость в соответствии с расчетом платы по Договору. 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Владелец рекламной конструкции обязуется своевременно производить платежи за установку и эксплуатацию РК в соответствии с пунктом 3.5 Договора.</w:t>
      </w:r>
    </w:p>
    <w:p w:rsidR="00AC6D25" w:rsidRPr="00AC6D25" w:rsidRDefault="00AC6D25" w:rsidP="00AC6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Оплата производится ежемесячно в размере  _______ рублей по реквизитам, указанным в пункте 3.6. настоящего Договора. Оплата производится не позднее 10 числа текущего месяца.</w:t>
      </w:r>
    </w:p>
    <w:p w:rsidR="00A733A8" w:rsidRPr="00AC6D25" w:rsidRDefault="00AC6D25" w:rsidP="00A7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Платежи вносятся Владельцем рекламной конструкции на счет 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032"/>
        <w:gridCol w:w="5948"/>
      </w:tblGrid>
      <w:tr w:rsidR="00A733A8" w:rsidRPr="00A733A8" w:rsidTr="00A733A8">
        <w:trPr>
          <w:trHeight w:val="25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района "Кызылский кожуун" Республики Тыва</w:t>
            </w:r>
          </w:p>
        </w:tc>
      </w:tr>
      <w:tr w:rsidR="00A733A8" w:rsidRPr="00A733A8" w:rsidTr="00A733A8">
        <w:trPr>
          <w:trHeight w:val="22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расчетный счет: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40101810050049510001</w:t>
            </w:r>
          </w:p>
        </w:tc>
      </w:tr>
      <w:tr w:rsidR="00A733A8" w:rsidRPr="00A733A8" w:rsidTr="00A733A8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КБК: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00211105013050000120</w:t>
            </w:r>
          </w:p>
        </w:tc>
      </w:tr>
      <w:tr w:rsidR="00A733A8" w:rsidRPr="00A733A8" w:rsidTr="00A733A8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ИНН: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1717002388</w:t>
            </w:r>
          </w:p>
        </w:tc>
      </w:tr>
      <w:tr w:rsidR="00A733A8" w:rsidRPr="00A733A8" w:rsidTr="00A733A8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БИК: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О49304001</w:t>
            </w:r>
          </w:p>
        </w:tc>
      </w:tr>
      <w:tr w:rsidR="00A733A8" w:rsidRPr="00A733A8" w:rsidTr="00A733A8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банк: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ГРКЦ НБ РТ БР Кызыла</w:t>
            </w:r>
          </w:p>
        </w:tc>
      </w:tr>
      <w:tr w:rsidR="00A733A8" w:rsidRPr="00A733A8" w:rsidTr="00A733A8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КПП: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171701001</w:t>
            </w:r>
          </w:p>
        </w:tc>
      </w:tr>
      <w:tr w:rsidR="00A733A8" w:rsidRPr="00A733A8" w:rsidTr="00A733A8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ОКТМО: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A733A8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33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93622405101</w:t>
            </w:r>
          </w:p>
        </w:tc>
      </w:tr>
    </w:tbl>
    <w:p w:rsidR="00AC6D25" w:rsidRPr="00AC6D25" w:rsidRDefault="00AC6D25" w:rsidP="00A7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3.7. Цена заключенного договора не может быть пересмотрена сторонами в сторону уменьшения. При заключении и исполнении Договора   изменение условий договора  по соглашению сторон и в одностороннем порядке  не допускается.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3.8. Плата по Договору поступает в бюджет </w:t>
      </w:r>
      <w:r w:rsidR="00A73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«Кызылский кожуун»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3.9. Во всех платежных документах Владелец рекламной конструкции в обязательном порядке указывает дату и номер настоящего Договора, период времени, за который производится платеж, вид и назначение платежа. В случае если Владелец рекламной конструкции неправильно указывает реквизиты в платежных документах и денежные средства не поступают на соответствующий 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КБК, средства не считаются зачисленными в счет платы по настоящему Договору.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В случае досрочного расторжения Договора сумма переплаты возвращается Владельцу рекламной конструкции на основании письменного заявления с приложением документов, подтверждающих данную переплату.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3.11.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3.12. Налог на добавленную стоимость (НДС) уплачивается Владельцем рекламной конструкции самостоятельно сверх оплаты по настоящему Договору по месту нахождения (по месту постановки на налоговый учет) налогоплательщика в размере и сроки, установленные законодательством Российской Федерации.</w:t>
      </w:r>
    </w:p>
    <w:p w:rsidR="00AC6D25" w:rsidRPr="00AC6D25" w:rsidRDefault="00AC6D25" w:rsidP="00A733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Права и обязанности Сторон</w:t>
      </w:r>
    </w:p>
    <w:p w:rsidR="00AC6D25" w:rsidRPr="00A733A8" w:rsidRDefault="00AC6D25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 Администрация обязана:</w:t>
      </w:r>
    </w:p>
    <w:p w:rsidR="00AC6D25" w:rsidRPr="00AC6D25" w:rsidRDefault="00AC6D25" w:rsidP="00AC6D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4.1.1. В полном объеме выполнять все условия Договора.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4.1.2. Предоставить Владельцу рекламной конструкции возможность установки и эксплуатации рекламной конструкции на рекламном месте, указанном в пункте 1.1. настоящего Договора.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4.1.3. На период действия настоящего Договора обеспечить беспрепятственный доступ Владельцу рекламной конструкции к рекламному месту, к которому присоединяется рекламная конструкция, пользование рекламным местом для целей, связанных с осуществлением прав Владельца рекламной конструкции, в том числе с её установкой, эксплуатацией, техническим обслуживанием и демонтажем.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4.1.4. Не предоставлять другим лицам рекламное место для установки и эксплуатации рекламной конструкций в течение срока действия настоящего Договора.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4.1.5. Принять от Владельца рекламной конструкции по акту приема-передачи рекламное место, после его освобождения от рекламной конструкции, в соответствии с условиями пункта 4.3.13. настоящего Договора. </w:t>
      </w:r>
    </w:p>
    <w:p w:rsidR="00AC6D25" w:rsidRPr="00A733A8" w:rsidRDefault="00AC6D25" w:rsidP="00A73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Администрация имеет право:</w:t>
      </w:r>
    </w:p>
    <w:p w:rsidR="00AC6D25" w:rsidRPr="00AC6D25" w:rsidRDefault="00AC6D25" w:rsidP="00A733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4.2.1. Осуществлять контроль за исполнением Владельцем рекламной конструкции обязательств по Договору, периодически осматривать рекламное место. </w:t>
      </w:r>
    </w:p>
    <w:p w:rsidR="00AC6D25" w:rsidRPr="00AC6D25" w:rsidRDefault="00AC6D25" w:rsidP="00A733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4.2.2. Досрочно расторгнуть Договор в соответствии с условиями настоящего Договора.</w:t>
      </w:r>
    </w:p>
    <w:p w:rsidR="00AC6D25" w:rsidRPr="00AC6D25" w:rsidRDefault="00AC6D25" w:rsidP="00A733A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4.2.3. Направлять Владельцу рекламной конструкции требования об устранении нарушений условий настоящего Договора при эксплуатации рекламного места.</w:t>
      </w:r>
    </w:p>
    <w:p w:rsidR="00AC6D25" w:rsidRPr="00AC6D25" w:rsidRDefault="00AC6D25" w:rsidP="00A73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4.2.4. Требовать от владельца рекламной конструкции демонтировать рекламную конструкцию на неопределенный период </w:t>
      </w:r>
      <w:proofErr w:type="gramStart"/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времени ,если</w:t>
      </w:r>
      <w:proofErr w:type="gramEnd"/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требуется для проведения внеплановых (экстренных) ремонтных или профилактических работ.</w:t>
      </w:r>
    </w:p>
    <w:p w:rsidR="00AC6D25" w:rsidRPr="00AC6D25" w:rsidRDefault="00AC6D25" w:rsidP="00A73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4.2.5. Требовать от Владельца рекламной конструкции возмещения убытков, причиненных ухудшением состояния и качественных характеристик объекта недвижимого имущества, к которому присоединяется рекламная конструкция.</w:t>
      </w:r>
    </w:p>
    <w:p w:rsidR="00AC6D25" w:rsidRPr="00AC6D25" w:rsidRDefault="00AC6D25" w:rsidP="00A73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4.2.6. Демонтировать рекламную конструкцию и удалить информацию, в случае аннулирования разрешения на установку рекламной конструкции или признания его недействительным, если Владелец рекламной конструкции не осуществил указанные действия в срок, установленный в предписании уполномоченного органа, взыскав с Владельца рекламной конструкции стоимость работ по демонтажу. </w:t>
      </w:r>
    </w:p>
    <w:p w:rsidR="00AC6D25" w:rsidRPr="00AC6D25" w:rsidRDefault="00AC6D25" w:rsidP="00A73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4.2.7.Отказаться от исполнения настоящего Договора в случаях, предусмотренных пунктом 6.3. настоящего Договора.</w:t>
      </w:r>
    </w:p>
    <w:p w:rsidR="00AC6D25" w:rsidRPr="00AC6D25" w:rsidRDefault="00AC6D25" w:rsidP="00A73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4.2.8.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конструкции.</w:t>
      </w:r>
    </w:p>
    <w:p w:rsidR="00AC6D25" w:rsidRPr="00A733A8" w:rsidRDefault="00AC6D25" w:rsidP="00AC6D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Владелец рекламной конструкции обязан: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4.3.1. Соблюдать требования действующего законодательства Российской Федерации, в том числе Федерального закона «О рекламе», нормативные правовые акты МО «Город Воткинск».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4.3.2. Установить на рекламном месте рекламную конструкцию, определенную пунктом 1.2. настоящего Договора, только при наличии разрешения на установку и эксплуатацию рекламной конструкции и в течение одного года с даты выдачи такого разрешения. Рекламная конструкция должна быть установлена в точном  соответствии с проектной документацией, по которой выдано разрешение на установку и эксплуатацию рекламной конструкции.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4.3.3. В случае если монтаж рекламной конструкции связан с производством земляных работ, влекущих нарушение зеленых насаждений, конструкций дорог, тротуаров, элементов благоустройства, такой монтаж осуществляется с момента получения ордера на производство земляных работ в порядке, установленном муниципальными правовыми актами.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4.3.4.</w:t>
      </w: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Восстановить благоустройство территории, нарушенное при установке, эксплуатации и  демонтаже рекламной конструкции.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4.3.5. За свой счет содержать рекламную конструкцию в надлежащем эстетическом, санитарном и техническом состоянии, своевременно производить текущий ремонт рекламной конструкции, соблюдать правила безопасности, производить необходимые восстановительные работы (благоустройство прилегающей территории, ремонт основания рекламной конструкции, окраску и ремонт конструктивных элементов и т.д.), обеспечивать сохранность рекламного места, не допускать ухудшения его состояния.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4.3.6. При распространении рекламы соблюдать требования действующего законодательства.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4.3.7. Использовать рекламную конструкцию исключительно в целях распространения рекламы, социальной рекламы.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4.3.8. Своевременно и полностью перечислять плату по Договору в размерах и сроки, установленные настоящим Договором.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4.3.9. Размещать на рекламной конструкции рекламу в порядке, установленном действующим законодательством.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4.3.10. Уведомлять Администрацию обо всех фактах возникновения у третьих лиц прав в отношении рекламной </w:t>
      </w:r>
      <w:proofErr w:type="gramStart"/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конструкции  (</w:t>
      </w:r>
      <w:proofErr w:type="gramEnd"/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15 дней со дня, когда Владелец рекламной конструкции узнал или должен был узнать о возникновении соответствующего права.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4.3.11. Выполнять требования и устранять недостатки, выявленные Администрацией при осуществлении выездных проверок, а также выполнять предписания органов, уполномоченных осуществлять контроль за соблюдением требований Федерального закона «О рекламе», в отношении эксплуатации рекламной конструкции.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4.3.12. Обеспечить Администрации беспрепятственный доступ для осмотра рекламного места и проверки соблюдения условий настоящего Договора.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4.1.13. В случае аннулирования разрешения на установку рекламной конструкции или признания его недействительным, осуществить демонтаж рекламной конструкции в течение месяца и удалить информацию, размещенную на рекламной конструкции, в течение 3 дней со дня аннулирования (признания недействительным) разрешения на установку рекламной конструкции.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4.3.14. По истечении срока действия настоящего договора, при досрочном расторжении настоящего договора по соглашению сторон или по требованию одной из сторон, а также в случае одностороннего отказа демонтировать в течение 5 (пяти) дней рекламную конструкцию, привести рекламное место в первоначальное состояние за свой счет и удалить информацию, размещенную на рекламной конструкции в случае, если иные сроки демонтажа рекламной конструкции и удаления рекламной информации не установлены в соответствии с Федеральным законом «О рекламе».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Передать Администрации рекламное место по акту приема-передачи рекламного места. 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Дата подписания акта приема-передачи считается датой прекращения договорных отношений по настоящему Договору.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4.3.15. Владелец рекламной конструкции обязуется содержать рекламную конструкцию  и прилегающую территорию в соответствии с Правилами благоустройства города Воткинска.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4.3.16. В случае необходимости досрочного прекращения отношений, регулируемых настоящим Договором, не менее чем за 30 дней письменно уведомить об этом Администрацию.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Представить Администрации соответствующие документы для заключения соглашения о расторжении настоящего Договора.</w:t>
      </w:r>
    </w:p>
    <w:p w:rsidR="00AC6D25" w:rsidRPr="00AC6D25" w:rsidRDefault="00AC6D25" w:rsidP="00A73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4.3.17.Сообщать Администрации обо всех изменениях организационно-правовой формы, юридического адреса или иных реквизитов юридического лица.</w:t>
      </w:r>
    </w:p>
    <w:p w:rsidR="00AC6D25" w:rsidRPr="00A733A8" w:rsidRDefault="00AC6D25" w:rsidP="00A73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 Владелец рекламной конструкции вправе:</w:t>
      </w:r>
    </w:p>
    <w:p w:rsidR="00AC6D25" w:rsidRPr="00AC6D25" w:rsidRDefault="00AC6D25" w:rsidP="00A73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4.4.1. Установить в границах рекламного места принадлежащую ему рекламную конструкцию на срок, указанный в пункте 2.1. настоящего Договора.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4.4.2. Расторгнуть Договор в одностороннем порядке до истечения срока, указанного в пункте 2.1. настоящего Договора, по любым основаниям, направив Администрации письменное уведомление об этом не позднее, чем за тридцать дней до даты расторжения Договора.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Владелец рекламной конструкции не вправе передавать свои права и обязательства по настоящему Договору другому лицу. 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Ответственность Сторон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Стороны несут ответственность в соответствии с действующим законодательством Российской Федерации за неисполнение или ненадлежащее исполнение обязательств по данному Договору. 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Владелец рекламной конструкции несет ответственность за нарушения Федерального закона «О рекламе», допущенные им при установке и эксплуатации рекламной конструкции, а также за вред, причиненный жизни, здоровью и имуществу третьих лиц, в соответствии с действующим законодательством Российской Федерации.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В случае несвоевременного внесения Владельцем рекламной конструкции платы по настоящему Договору в размерах, в порядке и сроки, указанные в Договоре, Владелец рекламной конструкции уплачивает Администрации пеню в размере 1/300 ставки рефинансирования Центрального Банка РФ, действующей в соответствующие периоды времени, от неуплаченной суммы за каждый календарный день просрочки. Начисление пени </w:t>
      </w:r>
      <w:proofErr w:type="gramStart"/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производится</w:t>
      </w:r>
      <w:proofErr w:type="gramEnd"/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начиная со дня, следующего за днем платежа, и по день внесения платежа включительно. Уплата пени не освобождает Владельца рекламной конструкции от исполнения обязанностей по настоящему Договору</w:t>
      </w:r>
      <w:r w:rsidRPr="00AC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При просрочке очередного платежа по Договору свыше двух месяцев и использовании имущества не по назначению, указанному в договоре, Администрация вправе досрочно расторгнуть настоящий Договор в одностороннем порядке.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В случае если Владелец рекламной конструкции не демонтирует рекламную конструкцию и (или) не приведет рекламное место в первоначальное состояние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5.6. Владелец рекламной конструкции обязан возместить Администрации расходы, понесенные в связи с демонтажем, хранением или в необходимых случаях уничтожением рекламной конструкции. 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 В случае досрочного освобождения рекламного места Владельцем рекламной конструкции без оформления соответствующего соглашения о расторжении настоящего Договора Владелец рекламной конструкции не освобождается от обязанности по внесению платы по Договору до окончания срока настоящего договора на счет, указанный в пункте 3.6 настоящего Договора.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В случае утраты или повреждения рекламной конструкции, произошедших не по вине Администрации, последняя ответственности не несет.</w:t>
      </w:r>
    </w:p>
    <w:p w:rsidR="00AC6D25" w:rsidRPr="00AC6D25" w:rsidRDefault="00AC6D25" w:rsidP="00A73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5.9. Владелец рекламной конструкции несет установленную действующим законодательством Российской Федерации ответственность за ущерб, 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причиненный физическим и юридическим лицам в результате не обеспечения безопасности рекламной конструкции.</w:t>
      </w:r>
    </w:p>
    <w:p w:rsidR="00AC6D25" w:rsidRPr="00AC6D25" w:rsidRDefault="00AC6D25" w:rsidP="00A733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Изменения, расторжение и прекращение Договора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При заключении и исполнении настоящего Договора изменение условий договора, указанных в документации об аукционе, по согласию сторон или в одностороннем порядке не допускается.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изменения и (или) дополнения к Договору возможны по согласованию сторон и оформляются Сторонами соглашениями в письменной форме, являющимися неотъемлемой частью настоящего Договора, за исключением случая, установленного в пункте 3.5. настоящего Договора.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Договор прекращается: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6.2.1. По основаниям и в порядке, которые предусмотрены гражданским законодательством;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6.2.2. В случае передачи Владельцем рекламной конструкции прав по Договору на рекламную конструкцию иному лицу.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 Настоящий Договор подлежит досрочному расторжению по требованию Администрации в следующих случаях: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6.3.1.</w:t>
      </w:r>
      <w:r w:rsidRPr="00AC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просрочка платежа по настоящему Договору составила более двух месяцев</w:t>
      </w:r>
      <w:r w:rsidRPr="00AC6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6.3.2. В случае невозможности дальнейшей эксплуатации рекламной конструкции в связи с проведением капитального ремонта, реконструкции недвижимого имущества, к которому присоединяется рекламная конструкция, его сноса;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6.3.3. Если установленная рекламная конструкция не соответствует типу и иным параметрам рекламной конструкции, определенным </w:t>
      </w:r>
      <w:proofErr w:type="gramStart"/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пунктом</w:t>
      </w:r>
      <w:proofErr w:type="gramEnd"/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1.2. настоящего Договора, либо рекламная конструкция установлена не в границах рекламного места, и Владелец рекламной конструкции не осуществил демонтаж такой рекламной конструкции в установленные сроки;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6.3.4. В случае использования Владельцем рекламной конструкции рекламного места в целом или его части с существенным нарушением условий настоящего Договора;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6.3.5. Невыполнения Владельцем рекламной конструкции обязанности по обращению за получением разрешения на установку рекламной конструкции;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6.3.6. После прекращения по любым основаниям действия разрешения на установку рекламной конструкции (в том числе, аннулирования разрешения или признания его недействительным).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 В случае отказа Администрации от исполнения настоящего Договора он считается расторгнутым с момента получения Владельцем рекламной конструкции соответствующего уведомления (под роспись или заказным письмом с уведомлением).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Прочие условия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Подписанный Владельцем рекламной конструкции Договор следует представить в Администрацию в срок, установленный в аукционной документации, от даты выдачи  (дата выдачи фиксируется в журнале учета договоров). Если, после истечения срока установленного в аукционной документации на подписание Договора Владелец рекламной конструкции не 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представил подписанный Договор в Администрацию, Договор считается незаключенным, а рекламное место - свободным. 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Стороны безотлагательно уведомляют друг друга о любых изменениях в их адресах, банковских реквизитах, а также в составе уполномоченных на подписание официальных документов лиц в течение 5 (Пяти) календарных дней с момента таких изменений. Исполнение обязательства Сторон по ранее действующим адресам и банковским реквизитам до уведомления об их изменениях считается должным и надлежащим образом исполненным. Все уведомления, предусмотренные настоящим Договором: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вручаются одной из Сторон под расписку о получении;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направляются заказным письмом с уведомлением о вручении.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Договор составлен в трех экземплярах, имеющих одинаковую юридическую силу, - по одному для каждой Стороны, третий экземпляр – для оформления в установленном порядке разрешения на установку и эксплуатацию рекламной конструкции.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Все споры или разногласия, возникающие между Сторонами настоящего договора, разрешаются путем переговоров.</w:t>
      </w:r>
    </w:p>
    <w:p w:rsidR="00AC6D25" w:rsidRPr="00AC6D25" w:rsidRDefault="00AC6D25" w:rsidP="00AC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7.5.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порядке.</w:t>
      </w:r>
    </w:p>
    <w:p w:rsid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Адреса и банковские реквизиты Сторон</w:t>
      </w:r>
    </w:p>
    <w:p w:rsidR="004E2274" w:rsidRPr="00AC6D25" w:rsidRDefault="004E2274" w:rsidP="004E227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Администрация:</w:t>
      </w:r>
    </w:p>
    <w:tbl>
      <w:tblPr>
        <w:tblW w:w="20601" w:type="dxa"/>
        <w:tblInd w:w="93" w:type="dxa"/>
        <w:tblLook w:val="04A0" w:firstRow="1" w:lastRow="0" w:firstColumn="1" w:lastColumn="0" w:noHBand="0" w:noVBand="1"/>
      </w:tblPr>
      <w:tblGrid>
        <w:gridCol w:w="2000"/>
        <w:gridCol w:w="194"/>
        <w:gridCol w:w="4521"/>
        <w:gridCol w:w="194"/>
        <w:gridCol w:w="2462"/>
        <w:gridCol w:w="5478"/>
        <w:gridCol w:w="5752"/>
      </w:tblGrid>
      <w:tr w:rsidR="00A733A8" w:rsidRPr="00A733A8" w:rsidTr="004E2274">
        <w:trPr>
          <w:trHeight w:val="259"/>
        </w:trPr>
        <w:tc>
          <w:tcPr>
            <w:tcW w:w="20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3A8" w:rsidRPr="004E2274" w:rsidRDefault="00A733A8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Администрация муниципального района "Кызылский кожуун" Республики Тыва</w:t>
            </w:r>
          </w:p>
        </w:tc>
      </w:tr>
      <w:tr w:rsidR="004E2274" w:rsidRPr="00A733A8" w:rsidTr="004E2274">
        <w:trPr>
          <w:gridAfter w:val="3"/>
          <w:wAfter w:w="13692" w:type="dxa"/>
          <w:trHeight w:val="259"/>
        </w:trPr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C0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юридический адрес: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4E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РТ, Кызылский </w:t>
            </w:r>
            <w:proofErr w:type="spellStart"/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кожуун</w:t>
            </w:r>
            <w:proofErr w:type="spellEnd"/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пгт</w:t>
            </w:r>
            <w:proofErr w:type="spellEnd"/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proofErr w:type="spellStart"/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Каа-Хем</w:t>
            </w:r>
            <w:proofErr w:type="spellEnd"/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ул.Таежная,20</w:t>
            </w:r>
          </w:p>
        </w:tc>
      </w:tr>
      <w:tr w:rsidR="004E2274" w:rsidRPr="00A733A8" w:rsidTr="004E2274">
        <w:trPr>
          <w:gridAfter w:val="4"/>
          <w:wAfter w:w="13886" w:type="dxa"/>
          <w:trHeight w:val="22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C0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расчетный счет: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40101810050049510001</w:t>
            </w:r>
          </w:p>
        </w:tc>
      </w:tr>
      <w:tr w:rsidR="004E2274" w:rsidRPr="00A733A8" w:rsidTr="004E2274">
        <w:trPr>
          <w:gridAfter w:val="2"/>
          <w:wAfter w:w="11230" w:type="dxa"/>
          <w:trHeight w:val="25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C0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ru-RU"/>
              </w:rPr>
              <w:t>1717002540</w:t>
            </w:r>
          </w:p>
        </w:tc>
      </w:tr>
      <w:tr w:rsidR="004E2274" w:rsidRPr="00A733A8" w:rsidTr="004E2274">
        <w:trPr>
          <w:gridAfter w:val="2"/>
          <w:wAfter w:w="11230" w:type="dxa"/>
          <w:trHeight w:val="25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C0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КПП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171701001</w:t>
            </w:r>
          </w:p>
        </w:tc>
      </w:tr>
      <w:tr w:rsidR="004E2274" w:rsidRPr="00A733A8" w:rsidTr="004E2274">
        <w:trPr>
          <w:gridAfter w:val="2"/>
          <w:wAfter w:w="11230" w:type="dxa"/>
          <w:trHeight w:val="25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C0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банк: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Отделение НБ Республики Тыва</w:t>
            </w:r>
          </w:p>
        </w:tc>
      </w:tr>
      <w:tr w:rsidR="004E2274" w:rsidRPr="00A733A8" w:rsidTr="004E2274">
        <w:trPr>
          <w:gridAfter w:val="2"/>
          <w:wAfter w:w="11230" w:type="dxa"/>
          <w:trHeight w:val="25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C0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КБК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ru-RU"/>
              </w:rPr>
              <w:t>00211105013050000120</w:t>
            </w:r>
          </w:p>
        </w:tc>
      </w:tr>
      <w:tr w:rsidR="004E2274" w:rsidRPr="00A733A8" w:rsidTr="004E2274">
        <w:trPr>
          <w:gridAfter w:val="2"/>
          <w:wAfter w:w="11230" w:type="dxa"/>
          <w:trHeight w:val="25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C0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ОКТМО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ru-RU"/>
              </w:rPr>
              <w:t>93622151</w:t>
            </w:r>
          </w:p>
        </w:tc>
      </w:tr>
      <w:tr w:rsidR="004E2274" w:rsidRPr="00A733A8" w:rsidTr="004E2274">
        <w:trPr>
          <w:gridAfter w:val="2"/>
          <w:wAfter w:w="11230" w:type="dxa"/>
          <w:trHeight w:val="25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4E2274" w:rsidP="00C0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БИК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74" w:rsidRPr="004E2274" w:rsidRDefault="003103E0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="004E2274" w:rsidRPr="004E22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49304001</w:t>
            </w:r>
          </w:p>
        </w:tc>
      </w:tr>
      <w:tr w:rsidR="004E2274" w:rsidRPr="00A733A8" w:rsidTr="004E2274">
        <w:trPr>
          <w:trHeight w:val="259"/>
        </w:trPr>
        <w:tc>
          <w:tcPr>
            <w:tcW w:w="14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horzAnchor="margin" w:tblpY="480"/>
              <w:tblOverlap w:val="never"/>
              <w:tblW w:w="9603" w:type="dxa"/>
              <w:tblLook w:val="04A0" w:firstRow="1" w:lastRow="0" w:firstColumn="1" w:lastColumn="0" w:noHBand="0" w:noVBand="1"/>
            </w:tblPr>
            <w:tblGrid>
              <w:gridCol w:w="1480"/>
              <w:gridCol w:w="662"/>
              <w:gridCol w:w="3336"/>
              <w:gridCol w:w="1894"/>
              <w:gridCol w:w="622"/>
              <w:gridCol w:w="1609"/>
            </w:tblGrid>
            <w:tr w:rsidR="004E2274" w:rsidRPr="00A733A8" w:rsidTr="004E2274">
              <w:trPr>
                <w:trHeight w:val="259"/>
              </w:trPr>
              <w:tc>
                <w:tcPr>
                  <w:tcW w:w="960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274" w:rsidRPr="004E2274" w:rsidRDefault="004E2274" w:rsidP="004E2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lang w:eastAsia="ru-RU"/>
                    </w:rPr>
                    <w:t>Владелец рекламной конструкции:</w:t>
                  </w:r>
                </w:p>
              </w:tc>
            </w:tr>
            <w:tr w:rsidR="004E2274" w:rsidRPr="00A733A8" w:rsidTr="004E2274">
              <w:trPr>
                <w:gridAfter w:val="2"/>
                <w:wAfter w:w="2231" w:type="dxa"/>
                <w:trHeight w:val="259"/>
              </w:trPr>
              <w:tc>
                <w:tcPr>
                  <w:tcW w:w="21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E227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юридический адрес:</w:t>
                  </w:r>
                </w:p>
              </w:tc>
              <w:tc>
                <w:tcPr>
                  <w:tcW w:w="5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4E2274" w:rsidRPr="00A733A8" w:rsidTr="004E2274">
              <w:trPr>
                <w:gridAfter w:val="3"/>
                <w:wAfter w:w="4125" w:type="dxa"/>
                <w:trHeight w:val="229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E227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расчетный счет:</w:t>
                  </w:r>
                </w:p>
              </w:tc>
              <w:tc>
                <w:tcPr>
                  <w:tcW w:w="39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4E2274" w:rsidRPr="00A733A8" w:rsidTr="004E2274">
              <w:trPr>
                <w:gridAfter w:val="1"/>
                <w:wAfter w:w="1609" w:type="dxa"/>
                <w:trHeight w:val="259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E227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ИНН:</w:t>
                  </w:r>
                </w:p>
              </w:tc>
              <w:tc>
                <w:tcPr>
                  <w:tcW w:w="65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4E2274" w:rsidRPr="00A733A8" w:rsidTr="004E2274">
              <w:trPr>
                <w:gridAfter w:val="1"/>
                <w:wAfter w:w="1609" w:type="dxa"/>
                <w:trHeight w:val="259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E227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КПП</w:t>
                  </w:r>
                </w:p>
              </w:tc>
              <w:tc>
                <w:tcPr>
                  <w:tcW w:w="65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4E2274" w:rsidRPr="00A733A8" w:rsidTr="004E2274">
              <w:trPr>
                <w:gridAfter w:val="1"/>
                <w:wAfter w:w="1609" w:type="dxa"/>
                <w:trHeight w:val="259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E227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банк:</w:t>
                  </w:r>
                </w:p>
              </w:tc>
              <w:tc>
                <w:tcPr>
                  <w:tcW w:w="65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4E2274" w:rsidRPr="00A733A8" w:rsidTr="004E2274">
              <w:trPr>
                <w:gridAfter w:val="1"/>
                <w:wAfter w:w="1609" w:type="dxa"/>
                <w:trHeight w:val="259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E227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КБК</w:t>
                  </w:r>
                </w:p>
              </w:tc>
              <w:tc>
                <w:tcPr>
                  <w:tcW w:w="65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4E2274" w:rsidRPr="00A733A8" w:rsidTr="004E2274">
              <w:trPr>
                <w:gridAfter w:val="1"/>
                <w:wAfter w:w="1609" w:type="dxa"/>
                <w:trHeight w:val="259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E227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ОКТМО</w:t>
                  </w:r>
                </w:p>
              </w:tc>
              <w:tc>
                <w:tcPr>
                  <w:tcW w:w="65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4E2274" w:rsidRPr="00A733A8" w:rsidTr="004E2274">
              <w:trPr>
                <w:gridAfter w:val="1"/>
                <w:wAfter w:w="1609" w:type="dxa"/>
                <w:trHeight w:val="259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4E227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БИК</w:t>
                  </w:r>
                </w:p>
              </w:tc>
              <w:tc>
                <w:tcPr>
                  <w:tcW w:w="65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2274" w:rsidRPr="004E2274" w:rsidRDefault="004E2274" w:rsidP="00C02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4E2274" w:rsidRPr="004E2274" w:rsidRDefault="004E2274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274" w:rsidRPr="004E2274" w:rsidRDefault="004E2274" w:rsidP="00A7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E2274" w:rsidRPr="00AC6D25" w:rsidRDefault="004E2274" w:rsidP="004E2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9. </w:t>
      </w: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ПОДПИСИ СТОРОН</w:t>
      </w:r>
    </w:p>
    <w:p w:rsidR="004E2274" w:rsidRPr="00AC6D25" w:rsidRDefault="004E2274" w:rsidP="004E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ru-RU"/>
        </w:rPr>
      </w:pPr>
    </w:p>
    <w:p w:rsidR="004E2274" w:rsidRPr="00AC6D25" w:rsidRDefault="004E2274" w:rsidP="004E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Администрация:                                     Владелец рекламной конструкции:</w:t>
      </w:r>
    </w:p>
    <w:p w:rsidR="004E2274" w:rsidRPr="00AC6D25" w:rsidRDefault="004E2274" w:rsidP="004E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_____________/_______________/                          ______________/________________/</w:t>
      </w:r>
    </w:p>
    <w:p w:rsidR="004E2274" w:rsidRPr="00AC6D25" w:rsidRDefault="004E2274" w:rsidP="004E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(</w:t>
      </w:r>
      <w:proofErr w:type="gramStart"/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(Ф.И.О.)                                                               (</w:t>
      </w:r>
      <w:proofErr w:type="gramStart"/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(Ф.И.О.</w:t>
      </w:r>
    </w:p>
    <w:p w:rsidR="004E2274" w:rsidRPr="00AC6D25" w:rsidRDefault="004E2274" w:rsidP="004E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4E2274" w:rsidRPr="00AC6D25" w:rsidRDefault="004E2274" w:rsidP="004E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(М.П.)                                                                                   (М.П.)</w:t>
      </w:r>
    </w:p>
    <w:p w:rsidR="00AC6D25" w:rsidRDefault="00AC6D25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274" w:rsidRDefault="004E2274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274" w:rsidRDefault="004E2274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274" w:rsidRDefault="004E2274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274" w:rsidRDefault="004E2274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274" w:rsidRDefault="004E2274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274" w:rsidRDefault="004E2274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274" w:rsidRDefault="004E2274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274" w:rsidRDefault="004E2274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274" w:rsidRDefault="004E2274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274" w:rsidRDefault="004E2274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7B2133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E2274" w:rsidRPr="00AC6D25" w:rsidRDefault="004E2274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133" w:rsidRDefault="00AC6D25" w:rsidP="007B2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Приложение </w:t>
      </w:r>
    </w:p>
    <w:p w:rsidR="00AC6D25" w:rsidRPr="00AC6D25" w:rsidRDefault="00AC6D25" w:rsidP="007B2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Договору на установку 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и эксплуатацию рекламной конструкции</w:t>
      </w:r>
    </w:p>
    <w:p w:rsidR="00AC6D25" w:rsidRPr="00AC6D25" w:rsidRDefault="00AC6D25" w:rsidP="007B2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от "__"___________ г. N ________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Акт N _____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приема-передачи </w:t>
      </w:r>
      <w:r w:rsidRPr="00AC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рекламного места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"__"__________ ____ г.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ru-RU"/>
        </w:rPr>
      </w:pPr>
    </w:p>
    <w:p w:rsidR="00AC6D25" w:rsidRPr="00AC6D25" w:rsidRDefault="007B2133" w:rsidP="00AC6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«Кызылский кожуун» Республики Тыва, в лице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</w:t>
      </w:r>
      <w:proofErr w:type="gramEnd"/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действующего на основании Устава, именуемый в дальнейшем «Администрация» </w:t>
      </w:r>
      <w:r w:rsidR="00AC6D25"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одной стороны __________________________________________________________________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(наименование юридического </w:t>
      </w:r>
      <w:r w:rsidR="007B213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лица 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или </w:t>
      </w:r>
      <w:r w:rsidR="007B213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индивидуального предпринимателя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)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являющийся победителем аукциона на право заключения договора на установку и эксплуатацию рекламной конструкции от «__»_____________г. № _______, именуемый в дальнейшем "Владелец рекламной конструкции", с другой стороны, совместно именуемые также "Стороны", составили настоящий Акт о нижеследующем. 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Администрация, в соответствии с договором на установку и эксплуатацию рекламной конструкции  N ________ от "__"_____________ г. (далее - Договор), </w:t>
      </w:r>
      <w:r w:rsidRPr="00AC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настоящим актом и полным денежным расчетом</w:t>
      </w: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передала во временное пользование, а Владелец рекламной конструкции принял земельный участок общей площадью __________, расположенный: ______________________________,(далее - Земельный участок) в границах Плана, приложенного к Договору.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Земельный участок передается для установки и эксплуатации рекламной конструкции в соответствии с характеристиками, указанными в пункте 1.2. договора на установку и эксплуатацию рекламной </w:t>
      </w:r>
      <w:proofErr w:type="gramStart"/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конструкции  от</w:t>
      </w:r>
      <w:proofErr w:type="gramEnd"/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______________№ ______.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Претензий по передаваемому земельному участку не имеется.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План Земельного участка передан Администрацией Владельцу рекламной конструкции.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Администрация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Настоящий Акт составлен и подписан в трех экземплярах, имеющих равную юридическую силу, один экземпляр для Администрации, два экземпляра для Владельца рекламной конструкции.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ПОДПИСИ СТОРОН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  <w:lang w:eastAsia="ru-RU"/>
        </w:rPr>
      </w:pP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Администрация:                                     Владелец рекламной конструкции: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_____________/_______________/                          ______________/________________/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(</w:t>
      </w:r>
      <w:proofErr w:type="gramStart"/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(Ф.И.О.)                                                               (</w:t>
      </w:r>
      <w:proofErr w:type="gramStart"/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(Ф.И.О.</w:t>
      </w: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AC6D25" w:rsidRPr="00AC6D25" w:rsidRDefault="00AC6D25" w:rsidP="00AC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C6D2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(М.П.)                                                                                   (М.П.)</w:t>
      </w:r>
    </w:p>
    <w:sectPr w:rsidR="00AC6D25" w:rsidRPr="00AC6D25" w:rsidSect="007B2133">
      <w:pgSz w:w="12240" w:h="15840"/>
      <w:pgMar w:top="851" w:right="567" w:bottom="142" w:left="1985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BA7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BA08F0"/>
    <w:multiLevelType w:val="hybridMultilevel"/>
    <w:tmpl w:val="2D9643F4"/>
    <w:lvl w:ilvl="0" w:tplc="7EAAB32C">
      <w:start w:val="1"/>
      <w:numFmt w:val="decimal"/>
      <w:lvlText w:val="%1)"/>
      <w:lvlJc w:val="left"/>
      <w:pPr>
        <w:ind w:left="1713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C0146"/>
    <w:multiLevelType w:val="multilevel"/>
    <w:tmpl w:val="C2E420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81A5A96"/>
    <w:multiLevelType w:val="hybridMultilevel"/>
    <w:tmpl w:val="0618FFCA"/>
    <w:lvl w:ilvl="0" w:tplc="B42A31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FF496DE">
      <w:numFmt w:val="none"/>
      <w:lvlText w:val=""/>
      <w:lvlJc w:val="left"/>
      <w:pPr>
        <w:tabs>
          <w:tab w:val="num" w:pos="360"/>
        </w:tabs>
      </w:pPr>
    </w:lvl>
    <w:lvl w:ilvl="2" w:tplc="4C6E9876">
      <w:numFmt w:val="none"/>
      <w:lvlText w:val=""/>
      <w:lvlJc w:val="left"/>
      <w:pPr>
        <w:tabs>
          <w:tab w:val="num" w:pos="360"/>
        </w:tabs>
      </w:pPr>
    </w:lvl>
    <w:lvl w:ilvl="3" w:tplc="775CA7EA">
      <w:numFmt w:val="none"/>
      <w:lvlText w:val=""/>
      <w:lvlJc w:val="left"/>
      <w:pPr>
        <w:tabs>
          <w:tab w:val="num" w:pos="360"/>
        </w:tabs>
      </w:pPr>
    </w:lvl>
    <w:lvl w:ilvl="4" w:tplc="660A065C">
      <w:numFmt w:val="none"/>
      <w:lvlText w:val=""/>
      <w:lvlJc w:val="left"/>
      <w:pPr>
        <w:tabs>
          <w:tab w:val="num" w:pos="360"/>
        </w:tabs>
      </w:pPr>
    </w:lvl>
    <w:lvl w:ilvl="5" w:tplc="75FCAFF0">
      <w:numFmt w:val="none"/>
      <w:lvlText w:val=""/>
      <w:lvlJc w:val="left"/>
      <w:pPr>
        <w:tabs>
          <w:tab w:val="num" w:pos="360"/>
        </w:tabs>
      </w:pPr>
    </w:lvl>
    <w:lvl w:ilvl="6" w:tplc="2E2E1AF6">
      <w:numFmt w:val="none"/>
      <w:lvlText w:val=""/>
      <w:lvlJc w:val="left"/>
      <w:pPr>
        <w:tabs>
          <w:tab w:val="num" w:pos="360"/>
        </w:tabs>
      </w:pPr>
    </w:lvl>
    <w:lvl w:ilvl="7" w:tplc="D97267A4">
      <w:numFmt w:val="none"/>
      <w:lvlText w:val=""/>
      <w:lvlJc w:val="left"/>
      <w:pPr>
        <w:tabs>
          <w:tab w:val="num" w:pos="360"/>
        </w:tabs>
      </w:pPr>
    </w:lvl>
    <w:lvl w:ilvl="8" w:tplc="8466AB6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7858B3"/>
    <w:multiLevelType w:val="multilevel"/>
    <w:tmpl w:val="62E69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2020F"/>
    <w:multiLevelType w:val="hybridMultilevel"/>
    <w:tmpl w:val="191235E6"/>
    <w:lvl w:ilvl="0" w:tplc="0206F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D576E"/>
    <w:multiLevelType w:val="multilevel"/>
    <w:tmpl w:val="62E69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3744B"/>
    <w:multiLevelType w:val="hybridMultilevel"/>
    <w:tmpl w:val="20DE2A16"/>
    <w:lvl w:ilvl="0" w:tplc="EB9C702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02EEA"/>
    <w:multiLevelType w:val="hybridMultilevel"/>
    <w:tmpl w:val="DE6A1F0C"/>
    <w:lvl w:ilvl="0" w:tplc="677204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41A72"/>
    <w:multiLevelType w:val="hybridMultilevel"/>
    <w:tmpl w:val="DADEF43A"/>
    <w:lvl w:ilvl="0" w:tplc="01B85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67A88A4">
      <w:numFmt w:val="none"/>
      <w:lvlText w:val=""/>
      <w:lvlJc w:val="left"/>
      <w:pPr>
        <w:tabs>
          <w:tab w:val="num" w:pos="360"/>
        </w:tabs>
      </w:pPr>
    </w:lvl>
    <w:lvl w:ilvl="2" w:tplc="63B4454A">
      <w:numFmt w:val="none"/>
      <w:lvlText w:val=""/>
      <w:lvlJc w:val="left"/>
      <w:pPr>
        <w:tabs>
          <w:tab w:val="num" w:pos="360"/>
        </w:tabs>
      </w:pPr>
    </w:lvl>
    <w:lvl w:ilvl="3" w:tplc="974A70E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BE3CBEFA">
      <w:numFmt w:val="none"/>
      <w:lvlText w:val=""/>
      <w:lvlJc w:val="left"/>
      <w:pPr>
        <w:tabs>
          <w:tab w:val="num" w:pos="360"/>
        </w:tabs>
      </w:pPr>
    </w:lvl>
    <w:lvl w:ilvl="5" w:tplc="0B7E64D4">
      <w:numFmt w:val="none"/>
      <w:lvlText w:val=""/>
      <w:lvlJc w:val="left"/>
      <w:pPr>
        <w:tabs>
          <w:tab w:val="num" w:pos="360"/>
        </w:tabs>
      </w:pPr>
    </w:lvl>
    <w:lvl w:ilvl="6" w:tplc="9244B39E">
      <w:numFmt w:val="none"/>
      <w:lvlText w:val=""/>
      <w:lvlJc w:val="left"/>
      <w:pPr>
        <w:tabs>
          <w:tab w:val="num" w:pos="360"/>
        </w:tabs>
      </w:pPr>
    </w:lvl>
    <w:lvl w:ilvl="7" w:tplc="61CC3C3C">
      <w:numFmt w:val="none"/>
      <w:lvlText w:val=""/>
      <w:lvlJc w:val="left"/>
      <w:pPr>
        <w:tabs>
          <w:tab w:val="num" w:pos="360"/>
        </w:tabs>
      </w:pPr>
    </w:lvl>
    <w:lvl w:ilvl="8" w:tplc="2A36C76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63D0CD7"/>
    <w:multiLevelType w:val="hybridMultilevel"/>
    <w:tmpl w:val="42BC8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676BC"/>
    <w:multiLevelType w:val="hybridMultilevel"/>
    <w:tmpl w:val="765ABC90"/>
    <w:lvl w:ilvl="0" w:tplc="906E2F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0C19A2">
      <w:numFmt w:val="none"/>
      <w:lvlText w:val=""/>
      <w:lvlJc w:val="left"/>
      <w:pPr>
        <w:tabs>
          <w:tab w:val="num" w:pos="360"/>
        </w:tabs>
      </w:pPr>
    </w:lvl>
    <w:lvl w:ilvl="2" w:tplc="B9AECCCA">
      <w:numFmt w:val="none"/>
      <w:lvlText w:val=""/>
      <w:lvlJc w:val="left"/>
      <w:pPr>
        <w:tabs>
          <w:tab w:val="num" w:pos="360"/>
        </w:tabs>
      </w:pPr>
    </w:lvl>
    <w:lvl w:ilvl="3" w:tplc="E6FA971A">
      <w:numFmt w:val="none"/>
      <w:lvlText w:val=""/>
      <w:lvlJc w:val="left"/>
      <w:pPr>
        <w:tabs>
          <w:tab w:val="num" w:pos="360"/>
        </w:tabs>
      </w:pPr>
    </w:lvl>
    <w:lvl w:ilvl="4" w:tplc="4FAE1658">
      <w:numFmt w:val="none"/>
      <w:lvlText w:val=""/>
      <w:lvlJc w:val="left"/>
      <w:pPr>
        <w:tabs>
          <w:tab w:val="num" w:pos="360"/>
        </w:tabs>
      </w:pPr>
    </w:lvl>
    <w:lvl w:ilvl="5" w:tplc="8280DAF6">
      <w:numFmt w:val="none"/>
      <w:lvlText w:val=""/>
      <w:lvlJc w:val="left"/>
      <w:pPr>
        <w:tabs>
          <w:tab w:val="num" w:pos="360"/>
        </w:tabs>
      </w:pPr>
    </w:lvl>
    <w:lvl w:ilvl="6" w:tplc="B8C881CE">
      <w:numFmt w:val="none"/>
      <w:lvlText w:val=""/>
      <w:lvlJc w:val="left"/>
      <w:pPr>
        <w:tabs>
          <w:tab w:val="num" w:pos="360"/>
        </w:tabs>
      </w:pPr>
    </w:lvl>
    <w:lvl w:ilvl="7" w:tplc="374E24A6">
      <w:numFmt w:val="none"/>
      <w:lvlText w:val=""/>
      <w:lvlJc w:val="left"/>
      <w:pPr>
        <w:tabs>
          <w:tab w:val="num" w:pos="360"/>
        </w:tabs>
      </w:pPr>
    </w:lvl>
    <w:lvl w:ilvl="8" w:tplc="6CA46FF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E5B7AB9"/>
    <w:multiLevelType w:val="hybridMultilevel"/>
    <w:tmpl w:val="D9A2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17D3D"/>
    <w:multiLevelType w:val="multilevel"/>
    <w:tmpl w:val="AB3A66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96D2D9D"/>
    <w:multiLevelType w:val="multilevel"/>
    <w:tmpl w:val="32DA5D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087802"/>
    <w:multiLevelType w:val="hybridMultilevel"/>
    <w:tmpl w:val="62E69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C13537"/>
    <w:multiLevelType w:val="hybridMultilevel"/>
    <w:tmpl w:val="30769F56"/>
    <w:lvl w:ilvl="0" w:tplc="65D2A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8DC3DFB"/>
    <w:multiLevelType w:val="hybridMultilevel"/>
    <w:tmpl w:val="C232AA62"/>
    <w:lvl w:ilvl="0" w:tplc="DD58F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70406E">
      <w:numFmt w:val="none"/>
      <w:lvlText w:val=""/>
      <w:lvlJc w:val="left"/>
      <w:pPr>
        <w:tabs>
          <w:tab w:val="num" w:pos="360"/>
        </w:tabs>
      </w:pPr>
    </w:lvl>
    <w:lvl w:ilvl="2" w:tplc="1B143522">
      <w:numFmt w:val="none"/>
      <w:lvlText w:val=""/>
      <w:lvlJc w:val="left"/>
      <w:pPr>
        <w:tabs>
          <w:tab w:val="num" w:pos="360"/>
        </w:tabs>
      </w:pPr>
    </w:lvl>
    <w:lvl w:ilvl="3" w:tplc="D5ACC6B6">
      <w:numFmt w:val="none"/>
      <w:lvlText w:val=""/>
      <w:lvlJc w:val="left"/>
      <w:pPr>
        <w:tabs>
          <w:tab w:val="num" w:pos="360"/>
        </w:tabs>
      </w:pPr>
    </w:lvl>
    <w:lvl w:ilvl="4" w:tplc="E708CBDC">
      <w:numFmt w:val="none"/>
      <w:lvlText w:val=""/>
      <w:lvlJc w:val="left"/>
      <w:pPr>
        <w:tabs>
          <w:tab w:val="num" w:pos="360"/>
        </w:tabs>
      </w:pPr>
    </w:lvl>
    <w:lvl w:ilvl="5" w:tplc="6CCA0D5E">
      <w:numFmt w:val="none"/>
      <w:lvlText w:val=""/>
      <w:lvlJc w:val="left"/>
      <w:pPr>
        <w:tabs>
          <w:tab w:val="num" w:pos="360"/>
        </w:tabs>
      </w:pPr>
    </w:lvl>
    <w:lvl w:ilvl="6" w:tplc="3F0C37A2">
      <w:numFmt w:val="none"/>
      <w:lvlText w:val=""/>
      <w:lvlJc w:val="left"/>
      <w:pPr>
        <w:tabs>
          <w:tab w:val="num" w:pos="360"/>
        </w:tabs>
      </w:pPr>
    </w:lvl>
    <w:lvl w:ilvl="7" w:tplc="A60EE4AE">
      <w:numFmt w:val="none"/>
      <w:lvlText w:val=""/>
      <w:lvlJc w:val="left"/>
      <w:pPr>
        <w:tabs>
          <w:tab w:val="num" w:pos="360"/>
        </w:tabs>
      </w:pPr>
    </w:lvl>
    <w:lvl w:ilvl="8" w:tplc="8930646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B85516F"/>
    <w:multiLevelType w:val="multilevel"/>
    <w:tmpl w:val="1582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8A955EF"/>
    <w:multiLevelType w:val="hybridMultilevel"/>
    <w:tmpl w:val="A5789F74"/>
    <w:lvl w:ilvl="0" w:tplc="13BED608">
      <w:start w:val="1"/>
      <w:numFmt w:val="decimal"/>
      <w:lvlText w:val="%1)"/>
      <w:lvlJc w:val="left"/>
      <w:pPr>
        <w:ind w:left="1713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D8072C"/>
    <w:multiLevelType w:val="hybridMultilevel"/>
    <w:tmpl w:val="4862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20"/>
      <w:lvlText w:val="%1.%2.%3"/>
      <w:lvlJc w:val="left"/>
      <w:pPr>
        <w:tabs>
          <w:tab w:val="num" w:pos="947"/>
        </w:tabs>
        <w:ind w:left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1"/>
  </w:num>
  <w:num w:numId="8">
    <w:abstractNumId w:val="21"/>
  </w:num>
  <w:num w:numId="9">
    <w:abstractNumId w:val="13"/>
  </w:num>
  <w:num w:numId="10">
    <w:abstractNumId w:val="0"/>
  </w:num>
  <w:num w:numId="11">
    <w:abstractNumId w:val="10"/>
  </w:num>
  <w:num w:numId="12">
    <w:abstractNumId w:val="20"/>
  </w:num>
  <w:num w:numId="13">
    <w:abstractNumId w:val="12"/>
  </w:num>
  <w:num w:numId="14">
    <w:abstractNumId w:val="16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8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70"/>
    <w:rsid w:val="00046954"/>
    <w:rsid w:val="001C5CB9"/>
    <w:rsid w:val="001D74B9"/>
    <w:rsid w:val="002E7970"/>
    <w:rsid w:val="002F7FCC"/>
    <w:rsid w:val="003103E0"/>
    <w:rsid w:val="00315332"/>
    <w:rsid w:val="00323B70"/>
    <w:rsid w:val="0033330D"/>
    <w:rsid w:val="0037007C"/>
    <w:rsid w:val="00473B46"/>
    <w:rsid w:val="004E2274"/>
    <w:rsid w:val="006D0198"/>
    <w:rsid w:val="006E29B0"/>
    <w:rsid w:val="00727773"/>
    <w:rsid w:val="007B206B"/>
    <w:rsid w:val="007B2133"/>
    <w:rsid w:val="00816384"/>
    <w:rsid w:val="0084342C"/>
    <w:rsid w:val="0089789D"/>
    <w:rsid w:val="008E40DF"/>
    <w:rsid w:val="008E790C"/>
    <w:rsid w:val="009260D3"/>
    <w:rsid w:val="00986E9A"/>
    <w:rsid w:val="009B0722"/>
    <w:rsid w:val="00A733A8"/>
    <w:rsid w:val="00AA3D08"/>
    <w:rsid w:val="00AC6D25"/>
    <w:rsid w:val="00AD783A"/>
    <w:rsid w:val="00C57399"/>
    <w:rsid w:val="00CC2EBB"/>
    <w:rsid w:val="00CE5BDF"/>
    <w:rsid w:val="00CE75D0"/>
    <w:rsid w:val="00D11DDD"/>
    <w:rsid w:val="00D86980"/>
    <w:rsid w:val="00E413EE"/>
    <w:rsid w:val="00E672D6"/>
    <w:rsid w:val="00E74D33"/>
    <w:rsid w:val="00E76CDE"/>
    <w:rsid w:val="00F36FBE"/>
    <w:rsid w:val="00F97D2D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2E801-6DB7-4B6D-A906-56CFDBFF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AC6D25"/>
    <w:pPr>
      <w:widowControl w:val="0"/>
      <w:autoSpaceDE w:val="0"/>
      <w:autoSpaceDN w:val="0"/>
      <w:spacing w:after="0" w:line="240" w:lineRule="auto"/>
      <w:outlineLvl w:val="0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paragraph" w:styleId="21">
    <w:name w:val="heading 2"/>
    <w:basedOn w:val="a0"/>
    <w:next w:val="a0"/>
    <w:link w:val="22"/>
    <w:qFormat/>
    <w:rsid w:val="00AC6D25"/>
    <w:pPr>
      <w:widowControl w:val="0"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C6D25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character" w:customStyle="1" w:styleId="22">
    <w:name w:val="Заголовок 2 Знак"/>
    <w:basedOn w:val="a1"/>
    <w:link w:val="21"/>
    <w:rsid w:val="00AC6D25"/>
    <w:rPr>
      <w:rFonts w:ascii="Times New Roman CYR" w:eastAsia="Times New Roman" w:hAnsi="Times New Roman CYR" w:cs="Times New Roman CYR"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C6D25"/>
  </w:style>
  <w:style w:type="numbering" w:customStyle="1" w:styleId="110">
    <w:name w:val="Нет списка11"/>
    <w:next w:val="a3"/>
    <w:semiHidden/>
    <w:rsid w:val="00AC6D25"/>
  </w:style>
  <w:style w:type="paragraph" w:styleId="a4">
    <w:name w:val="Body Text"/>
    <w:basedOn w:val="a0"/>
    <w:link w:val="a5"/>
    <w:rsid w:val="00AC6D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Основной текст Знак"/>
    <w:basedOn w:val="a1"/>
    <w:link w:val="a4"/>
    <w:rsid w:val="00AC6D2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3">
    <w:name w:val="заголовок 1"/>
    <w:basedOn w:val="a0"/>
    <w:next w:val="a0"/>
    <w:rsid w:val="00AC6D25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paragraph" w:customStyle="1" w:styleId="14">
    <w:name w:val="О чем1"/>
    <w:basedOn w:val="a0"/>
    <w:next w:val="a0"/>
    <w:rsid w:val="00AC6D25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rsid w:val="00AC6D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8"/>
      <w:szCs w:val="28"/>
      <w:lang w:eastAsia="ru-RU"/>
    </w:rPr>
  </w:style>
  <w:style w:type="character" w:styleId="a6">
    <w:name w:val="Hyperlink"/>
    <w:uiPriority w:val="99"/>
    <w:rsid w:val="00AC6D25"/>
    <w:rPr>
      <w:color w:val="0000FF"/>
      <w:u w:val="single"/>
    </w:rPr>
  </w:style>
  <w:style w:type="paragraph" w:styleId="23">
    <w:name w:val="Body Text 2"/>
    <w:basedOn w:val="a0"/>
    <w:link w:val="24"/>
    <w:rsid w:val="00AC6D2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C6D2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30">
    <w:name w:val="Body Text Indent 3"/>
    <w:basedOn w:val="a0"/>
    <w:link w:val="31"/>
    <w:rsid w:val="00AC6D2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rsid w:val="00AC6D25"/>
    <w:rPr>
      <w:sz w:val="16"/>
      <w:szCs w:val="16"/>
    </w:rPr>
  </w:style>
  <w:style w:type="paragraph" w:styleId="25">
    <w:name w:val="Body Text Indent 2"/>
    <w:basedOn w:val="a0"/>
    <w:link w:val="26"/>
    <w:rsid w:val="00AC6D2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AC6D2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27">
    <w:name w:val="заголовок 2"/>
    <w:basedOn w:val="a0"/>
    <w:next w:val="a0"/>
    <w:rsid w:val="00AC6D25"/>
    <w:pPr>
      <w:keepNext/>
      <w:autoSpaceDE w:val="0"/>
      <w:autoSpaceDN w:val="0"/>
      <w:spacing w:after="0" w:line="240" w:lineRule="auto"/>
      <w:ind w:right="-625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C6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16"/>
      <w:szCs w:val="16"/>
      <w:lang w:eastAsia="ru-RU"/>
    </w:rPr>
  </w:style>
  <w:style w:type="paragraph" w:customStyle="1" w:styleId="ConsNormal">
    <w:name w:val="ConsNormal"/>
    <w:rsid w:val="00AC6D2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bCs/>
      <w:sz w:val="28"/>
      <w:szCs w:val="28"/>
      <w:lang w:eastAsia="ru-RU"/>
    </w:rPr>
  </w:style>
  <w:style w:type="paragraph" w:customStyle="1" w:styleId="3">
    <w:name w:val="Стиль3"/>
    <w:basedOn w:val="25"/>
    <w:rsid w:val="00AC6D25"/>
    <w:pPr>
      <w:widowControl w:val="0"/>
      <w:numPr>
        <w:ilvl w:val="2"/>
        <w:numId w:val="2"/>
      </w:numPr>
      <w:tabs>
        <w:tab w:val="num" w:pos="947"/>
      </w:tabs>
      <w:overflowPunct/>
      <w:autoSpaceDE/>
      <w:autoSpaceDN/>
      <w:spacing w:after="0" w:line="240" w:lineRule="auto"/>
      <w:ind w:left="720" w:firstLine="0"/>
      <w:jc w:val="both"/>
    </w:pPr>
    <w:rPr>
      <w:sz w:val="24"/>
      <w:szCs w:val="24"/>
    </w:rPr>
  </w:style>
  <w:style w:type="character" w:styleId="a7">
    <w:name w:val="page number"/>
    <w:rsid w:val="00AC6D25"/>
    <w:rPr>
      <w:rFonts w:ascii="Times New Roman" w:hAnsi="Times New Roman" w:cs="Times New Roman"/>
    </w:rPr>
  </w:style>
  <w:style w:type="paragraph" w:customStyle="1" w:styleId="1">
    <w:name w:val="Стиль1"/>
    <w:basedOn w:val="a0"/>
    <w:rsid w:val="00AC6D25"/>
    <w:pPr>
      <w:keepNext/>
      <w:keepLines/>
      <w:widowControl w:val="0"/>
      <w:numPr>
        <w:numId w:val="8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20"/>
    <w:rsid w:val="00AC6D25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bCs w:val="0"/>
    </w:rPr>
  </w:style>
  <w:style w:type="paragraph" w:styleId="20">
    <w:name w:val="List Number 2"/>
    <w:basedOn w:val="a0"/>
    <w:rsid w:val="00AC6D25"/>
    <w:pPr>
      <w:numPr>
        <w:ilvl w:val="2"/>
        <w:numId w:val="8"/>
      </w:numPr>
      <w:tabs>
        <w:tab w:val="clear" w:pos="947"/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Bullet"/>
    <w:basedOn w:val="a0"/>
    <w:rsid w:val="00AC6D25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48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C6D2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AC6D2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table" w:styleId="ab">
    <w:name w:val="Table Grid"/>
    <w:basedOn w:val="a2"/>
    <w:rsid w:val="00AC6D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header"/>
    <w:basedOn w:val="a0"/>
    <w:link w:val="ac"/>
    <w:uiPriority w:val="99"/>
    <w:rsid w:val="00AC6D25"/>
    <w:pPr>
      <w:numPr>
        <w:numId w:val="10"/>
      </w:numPr>
      <w:tabs>
        <w:tab w:val="clear" w:pos="360"/>
        <w:tab w:val="center" w:pos="4677"/>
        <w:tab w:val="right" w:pos="9355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"/>
    <w:uiPriority w:val="99"/>
    <w:rsid w:val="00AC6D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d">
    <w:name w:val="Body Text Indent"/>
    <w:basedOn w:val="a0"/>
    <w:link w:val="ae"/>
    <w:rsid w:val="00AC6D2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C6D2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33">
    <w:name w:val="заголовок 3"/>
    <w:basedOn w:val="a0"/>
    <w:next w:val="a0"/>
    <w:rsid w:val="00AC6D25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Courier New" w:eastAsia="Times New Roman" w:hAnsi="Courier New" w:cs="Courier New"/>
      <w:b/>
      <w:sz w:val="24"/>
      <w:szCs w:val="24"/>
      <w:lang w:eastAsia="ru-RU"/>
    </w:rPr>
  </w:style>
  <w:style w:type="paragraph" w:customStyle="1" w:styleId="ConsPlusTitle">
    <w:name w:val="ConsPlusTitle"/>
    <w:rsid w:val="00AC6D2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kern w:val="1"/>
      <w:sz w:val="28"/>
      <w:szCs w:val="28"/>
      <w:lang w:eastAsia="ar-SA"/>
    </w:rPr>
  </w:style>
  <w:style w:type="paragraph" w:styleId="34">
    <w:name w:val="Body Text 3"/>
    <w:basedOn w:val="a0"/>
    <w:link w:val="35"/>
    <w:rsid w:val="00AC6D2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AC6D25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f">
    <w:name w:val="footnote text"/>
    <w:basedOn w:val="a0"/>
    <w:link w:val="af0"/>
    <w:semiHidden/>
    <w:rsid w:val="00AC6D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AC6D2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1">
    <w:name w:val="footnote reference"/>
    <w:semiHidden/>
    <w:rsid w:val="00AC6D25"/>
    <w:rPr>
      <w:vertAlign w:val="superscript"/>
    </w:rPr>
  </w:style>
  <w:style w:type="character" w:customStyle="1" w:styleId="31">
    <w:name w:val="Основной текст с отступом 3 Знак1"/>
    <w:link w:val="30"/>
    <w:rsid w:val="00AC6D25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af2">
    <w:name w:val="Знак Знак Знак"/>
    <w:basedOn w:val="a0"/>
    <w:rsid w:val="00AC6D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 w:eastAsia="ru-RU"/>
    </w:rPr>
  </w:style>
  <w:style w:type="character" w:customStyle="1" w:styleId="ConsPlusNonformat0">
    <w:name w:val="ConsPlusNonformat Знак"/>
    <w:link w:val="ConsPlusNonformat"/>
    <w:rsid w:val="00AC6D25"/>
    <w:rPr>
      <w:rFonts w:ascii="Courier New" w:eastAsia="Times New Roman" w:hAnsi="Courier New" w:cs="Courier New"/>
      <w:bCs/>
      <w:sz w:val="16"/>
      <w:szCs w:val="16"/>
      <w:lang w:eastAsia="ru-RU"/>
    </w:rPr>
  </w:style>
  <w:style w:type="character" w:customStyle="1" w:styleId="apple-style-span">
    <w:name w:val="apple-style-span"/>
    <w:basedOn w:val="a1"/>
    <w:rsid w:val="00AC6D25"/>
  </w:style>
  <w:style w:type="paragraph" w:customStyle="1" w:styleId="36">
    <w:name w:val="Стиль3 Знак"/>
    <w:basedOn w:val="25"/>
    <w:rsid w:val="00AC6D25"/>
    <w:pPr>
      <w:widowControl w:val="0"/>
      <w:tabs>
        <w:tab w:val="num" w:pos="947"/>
      </w:tabs>
      <w:overflowPunct/>
      <w:autoSpaceDE/>
      <w:autoSpaceDN/>
      <w:spacing w:after="0" w:line="240" w:lineRule="auto"/>
      <w:ind w:left="720"/>
      <w:jc w:val="both"/>
    </w:pPr>
    <w:rPr>
      <w:sz w:val="24"/>
      <w:szCs w:val="24"/>
    </w:rPr>
  </w:style>
  <w:style w:type="character" w:customStyle="1" w:styleId="FontStyle13">
    <w:name w:val="Font Style13"/>
    <w:rsid w:val="00AC6D25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3">
    <w:name w:val="Знак"/>
    <w:basedOn w:val="a0"/>
    <w:rsid w:val="00AC6D25"/>
    <w:pPr>
      <w:spacing w:after="160" w:line="240" w:lineRule="exact"/>
    </w:pPr>
    <w:rPr>
      <w:rFonts w:ascii="Verdana" w:eastAsia="Times New Roman" w:hAnsi="Verdana" w:cs="Verdana"/>
      <w:bCs/>
      <w:sz w:val="20"/>
      <w:szCs w:val="20"/>
      <w:lang w:val="en-US" w:eastAsia="ru-RU"/>
    </w:rPr>
  </w:style>
  <w:style w:type="paragraph" w:customStyle="1" w:styleId="af4">
    <w:name w:val="Содержимое таблицы"/>
    <w:basedOn w:val="a0"/>
    <w:rsid w:val="00AC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f5">
    <w:name w:val="Balloon Text"/>
    <w:basedOn w:val="a0"/>
    <w:link w:val="af6"/>
    <w:uiPriority w:val="99"/>
    <w:rsid w:val="00AC6D25"/>
    <w:pPr>
      <w:autoSpaceDE w:val="0"/>
      <w:autoSpaceDN w:val="0"/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uiPriority w:val="99"/>
    <w:rsid w:val="00AC6D25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f7">
    <w:name w:val="annotation reference"/>
    <w:rsid w:val="00AC6D25"/>
    <w:rPr>
      <w:sz w:val="16"/>
      <w:szCs w:val="16"/>
    </w:rPr>
  </w:style>
  <w:style w:type="paragraph" w:styleId="af8">
    <w:name w:val="annotation text"/>
    <w:basedOn w:val="a0"/>
    <w:link w:val="af9"/>
    <w:rsid w:val="00AC6D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AC6D25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AC6D25"/>
    <w:rPr>
      <w:b/>
      <w:bCs w:val="0"/>
    </w:rPr>
  </w:style>
  <w:style w:type="character" w:customStyle="1" w:styleId="afb">
    <w:name w:val="Тема примечания Знак"/>
    <w:basedOn w:val="af9"/>
    <w:link w:val="afa"/>
    <w:rsid w:val="00AC6D25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c">
    <w:name w:val="Plain Text"/>
    <w:basedOn w:val="a0"/>
    <w:link w:val="afd"/>
    <w:uiPriority w:val="99"/>
    <w:unhideWhenUsed/>
    <w:rsid w:val="00AC6D25"/>
    <w:pPr>
      <w:spacing w:after="0" w:line="240" w:lineRule="auto"/>
    </w:pPr>
    <w:rPr>
      <w:rFonts w:ascii="Consolas" w:eastAsia="Calibri" w:hAnsi="Consolas" w:cs="Times New Roman"/>
      <w:bCs/>
      <w:sz w:val="21"/>
      <w:szCs w:val="21"/>
      <w:lang w:eastAsia="ru-RU"/>
    </w:rPr>
  </w:style>
  <w:style w:type="character" w:customStyle="1" w:styleId="afd">
    <w:name w:val="Текст Знак"/>
    <w:basedOn w:val="a1"/>
    <w:link w:val="afc"/>
    <w:uiPriority w:val="99"/>
    <w:rsid w:val="00AC6D25"/>
    <w:rPr>
      <w:rFonts w:ascii="Consolas" w:eastAsia="Calibri" w:hAnsi="Consolas" w:cs="Times New Roman"/>
      <w:bCs/>
      <w:sz w:val="21"/>
      <w:szCs w:val="21"/>
      <w:lang w:eastAsia="ru-RU"/>
    </w:rPr>
  </w:style>
  <w:style w:type="paragraph" w:styleId="afe">
    <w:name w:val="List Paragraph"/>
    <w:basedOn w:val="a0"/>
    <w:qFormat/>
    <w:rsid w:val="00AC6D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">
    <w:name w:val="Normal (Web)"/>
    <w:basedOn w:val="a0"/>
    <w:uiPriority w:val="99"/>
    <w:rsid w:val="00AC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f0">
    <w:name w:val="Strong"/>
    <w:qFormat/>
    <w:rsid w:val="00AC6D25"/>
    <w:rPr>
      <w:b/>
      <w:bCs/>
    </w:rPr>
  </w:style>
  <w:style w:type="paragraph" w:customStyle="1" w:styleId="western">
    <w:name w:val="western"/>
    <w:basedOn w:val="a0"/>
    <w:rsid w:val="00AC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1">
    <w:name w:val="No Spacing"/>
    <w:qFormat/>
    <w:rsid w:val="00AC6D25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15">
    <w:name w:val="Обычный1"/>
    <w:rsid w:val="00AC6D25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Times New Roman"/>
      <w:bCs/>
      <w:sz w:val="28"/>
      <w:szCs w:val="28"/>
      <w:lang w:eastAsia="ar-SA"/>
    </w:rPr>
  </w:style>
  <w:style w:type="paragraph" w:customStyle="1" w:styleId="formattext">
    <w:name w:val="formattext"/>
    <w:basedOn w:val="a0"/>
    <w:rsid w:val="00C5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Заголовок №3_"/>
    <w:link w:val="38"/>
    <w:locked/>
    <w:rsid w:val="007B206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7B206B"/>
    <w:pPr>
      <w:widowControl w:val="0"/>
      <w:shd w:val="clear" w:color="auto" w:fill="FFFFFF"/>
      <w:spacing w:before="24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mailto:admkuzulrauo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7780</Words>
  <Characters>44352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Валериевна</cp:lastModifiedBy>
  <cp:revision>2</cp:revision>
  <cp:lastPrinted>2019-06-21T04:08:00Z</cp:lastPrinted>
  <dcterms:created xsi:type="dcterms:W3CDTF">2019-06-21T05:26:00Z</dcterms:created>
  <dcterms:modified xsi:type="dcterms:W3CDTF">2019-06-21T05:26:00Z</dcterms:modified>
</cp:coreProperties>
</file>