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E0" w:rsidRPr="003850B1" w:rsidRDefault="000312E0" w:rsidP="00B671A6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3850B1">
        <w:rPr>
          <w:rFonts w:ascii="Times New Roman" w:hAnsi="Times New Roman" w:cs="Times New Roman"/>
          <w:shd w:val="clear" w:color="auto" w:fill="FFFFFF"/>
        </w:rPr>
        <w:t>Приложение 1</w:t>
      </w:r>
    </w:p>
    <w:p w:rsidR="000312E0" w:rsidRPr="003850B1" w:rsidRDefault="000312E0" w:rsidP="00B671A6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3850B1">
        <w:rPr>
          <w:rFonts w:ascii="Times New Roman" w:hAnsi="Times New Roman" w:cs="Times New Roman"/>
          <w:shd w:val="clear" w:color="auto" w:fill="FFFFFF"/>
        </w:rPr>
        <w:t>к постановлению администрации</w:t>
      </w:r>
    </w:p>
    <w:p w:rsidR="000312E0" w:rsidRPr="003850B1" w:rsidRDefault="000312E0" w:rsidP="00B671A6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3850B1">
        <w:rPr>
          <w:rFonts w:ascii="Times New Roman" w:hAnsi="Times New Roman" w:cs="Times New Roman"/>
          <w:shd w:val="clear" w:color="auto" w:fill="FFFFFF"/>
        </w:rPr>
        <w:t>муниципального района «</w:t>
      </w:r>
      <w:proofErr w:type="spellStart"/>
      <w:r w:rsidRPr="003850B1">
        <w:rPr>
          <w:rFonts w:ascii="Times New Roman" w:hAnsi="Times New Roman" w:cs="Times New Roman"/>
          <w:shd w:val="clear" w:color="auto" w:fill="FFFFFF"/>
        </w:rPr>
        <w:t>Кызылский</w:t>
      </w:r>
      <w:proofErr w:type="spellEnd"/>
    </w:p>
    <w:p w:rsidR="000312E0" w:rsidRPr="003850B1" w:rsidRDefault="000312E0" w:rsidP="00B671A6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proofErr w:type="spellStart"/>
      <w:r w:rsidRPr="003850B1">
        <w:rPr>
          <w:rFonts w:ascii="Times New Roman" w:hAnsi="Times New Roman" w:cs="Times New Roman"/>
          <w:shd w:val="clear" w:color="auto" w:fill="FFFFFF"/>
        </w:rPr>
        <w:t>кожуун</w:t>
      </w:r>
      <w:proofErr w:type="spellEnd"/>
      <w:r w:rsidRPr="003850B1">
        <w:rPr>
          <w:rFonts w:ascii="Times New Roman" w:hAnsi="Times New Roman" w:cs="Times New Roman"/>
          <w:shd w:val="clear" w:color="auto" w:fill="FFFFFF"/>
        </w:rPr>
        <w:t>» Республики Тыва</w:t>
      </w:r>
    </w:p>
    <w:p w:rsidR="000312E0" w:rsidRPr="003850B1" w:rsidRDefault="000312E0" w:rsidP="00B671A6">
      <w:pPr>
        <w:spacing w:after="0" w:line="240" w:lineRule="auto"/>
        <w:jc w:val="right"/>
        <w:rPr>
          <w:rFonts w:ascii="Times New Roman" w:hAnsi="Times New Roman" w:cs="Times New Roman"/>
          <w:shd w:val="clear" w:color="auto" w:fill="FFFFFF"/>
        </w:rPr>
      </w:pPr>
      <w:r w:rsidRPr="003850B1">
        <w:rPr>
          <w:rFonts w:ascii="Times New Roman" w:hAnsi="Times New Roman" w:cs="Times New Roman"/>
          <w:shd w:val="clear" w:color="auto" w:fill="FFFFFF"/>
        </w:rPr>
        <w:t>от «____»__________2019</w:t>
      </w:r>
      <w:r w:rsidR="003850B1">
        <w:rPr>
          <w:rFonts w:ascii="Times New Roman" w:hAnsi="Times New Roman" w:cs="Times New Roman"/>
          <w:shd w:val="clear" w:color="auto" w:fill="FFFFFF"/>
        </w:rPr>
        <w:t xml:space="preserve"> </w:t>
      </w:r>
      <w:r w:rsidRPr="003850B1">
        <w:rPr>
          <w:rFonts w:ascii="Times New Roman" w:hAnsi="Times New Roman" w:cs="Times New Roman"/>
          <w:shd w:val="clear" w:color="auto" w:fill="FFFFFF"/>
        </w:rPr>
        <w:t>г. №_____</w:t>
      </w:r>
    </w:p>
    <w:p w:rsidR="000312E0" w:rsidRPr="00B671A6" w:rsidRDefault="000312E0" w:rsidP="003850B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2E0" w:rsidRPr="00B671A6" w:rsidRDefault="000312E0" w:rsidP="00B67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312E0" w:rsidRPr="00B671A6" w:rsidRDefault="000312E0" w:rsidP="00B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332973" w:rsidRPr="00B671A6" w:rsidRDefault="000312E0" w:rsidP="00B671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67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 учреждении ежегодных премий </w:t>
      </w:r>
      <w:r w:rsidR="001C0A39" w:rsidRPr="00B67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председателя администрации </w:t>
      </w:r>
      <w:proofErr w:type="spellStart"/>
      <w:r w:rsidR="001C0A39" w:rsidRPr="00B67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Кызылского</w:t>
      </w:r>
      <w:proofErr w:type="spellEnd"/>
      <w:r w:rsidR="003850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="001C0A39" w:rsidRPr="00B67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кожууна</w:t>
      </w:r>
      <w:proofErr w:type="spellEnd"/>
      <w:r w:rsidR="003850B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 w:rsidR="001C0A39" w:rsidRPr="00B6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"Творчество. Мастерство. Успех" </w:t>
      </w:r>
    </w:p>
    <w:p w:rsidR="00720791" w:rsidRPr="00B671A6" w:rsidRDefault="001C0A39" w:rsidP="00B671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71A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области культуры и искусства.</w:t>
      </w:r>
    </w:p>
    <w:p w:rsidR="00B671A6" w:rsidRDefault="00B671A6" w:rsidP="00B671A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671A6" w:rsidRPr="00B671A6" w:rsidRDefault="00720791" w:rsidP="00B67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1C0A39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1.1. Настоящее Положение определяет порядок присуждения и выплаты ежегодной премии </w:t>
      </w:r>
      <w:r w:rsidRPr="00B671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председателя администрации </w:t>
      </w:r>
      <w:proofErr w:type="spellStart"/>
      <w:r w:rsidRPr="00B671A6">
        <w:rPr>
          <w:rFonts w:ascii="Times New Roman" w:hAnsi="Times New Roman" w:cs="Times New Roman"/>
          <w:sz w:val="28"/>
          <w:szCs w:val="28"/>
          <w:shd w:val="clear" w:color="auto" w:fill="FFFFFF"/>
        </w:rPr>
        <w:t>кожууна</w:t>
      </w:r>
      <w:proofErr w:type="spellEnd"/>
      <w:r w:rsidR="003850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A39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"Творчество. Мастерство. Успех" (далее - Премия)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лучшим</w:t>
      </w:r>
      <w:r w:rsidR="001C0A39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учреждениям культуры</w:t>
      </w:r>
      <w:r w:rsidR="009025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искусства</w:t>
      </w:r>
      <w:r w:rsidR="001C0A39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клубным и библиотечным работникам, а также </w:t>
      </w:r>
      <w:r w:rsidR="001C0A39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педагогам детских школ искусств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учреждений культуры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1.2. Премия учреждается с целью стимулирования творческой деятельности, повышения престижа профессии </w:t>
      </w:r>
      <w:r w:rsidR="001C0A39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 и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работника культуры.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1.3. Премия присуждается за разработку и внедрение инновационных форм работы с населением, эффе</w:t>
      </w:r>
      <w:r w:rsidR="00033F70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ктивных форм и методов работы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использование новых информационных технологий в клубной и библиотечной деятельности, инновационные проекты в области культуры</w:t>
      </w:r>
      <w:r w:rsidR="00033F70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дополнительного образования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высокое профессиональное мастерство.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1.4. На соискание Премии выдвигаются </w:t>
      </w:r>
      <w:r w:rsidR="00033F70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учреждения </w:t>
      </w:r>
      <w:r w:rsidR="000B6B35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высоким рейтингом, с высокими</w:t>
      </w:r>
      <w:r w:rsidR="00033F70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показателями </w:t>
      </w:r>
      <w:r w:rsidR="000B6B35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работы и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работники следующих категорий:</w:t>
      </w:r>
      <w:proofErr w:type="gramStart"/>
      <w:r w:rsid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</w:t>
      </w:r>
      <w:proofErr w:type="gramEnd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руководители и специалисты учреждений культуры</w:t>
      </w:r>
      <w:r w:rsidR="00892B19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1.5. Наименования и размеры ежегодных премий для учреждений:</w:t>
      </w: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«Лучшее культурно-досуговое учреждение» - 5000руб;</w:t>
      </w:r>
      <w:bookmarkStart w:id="0" w:name="_GoBack"/>
      <w:bookmarkEnd w:id="0"/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«Лучшая библиотека» - 5000руб;</w:t>
      </w: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«Лучшая детская школа искусств» - 5000руб.</w:t>
      </w: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1.6. Наименования и размеры ежегодных премий для работников:</w:t>
      </w: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«Лучшее клубный работник» - 2000</w:t>
      </w:r>
      <w:r w:rsidR="003850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руб</w:t>
      </w:r>
      <w:proofErr w:type="spellEnd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0B6B35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«Лучший библиотекарь – 2000</w:t>
      </w:r>
      <w:r w:rsidR="003850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руб</w:t>
      </w:r>
      <w:proofErr w:type="spellEnd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»;</w:t>
      </w:r>
    </w:p>
    <w:p w:rsidR="00720791" w:rsidRPr="00B671A6" w:rsidRDefault="000B6B35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«Лучший педагог детской школы искусств» - 2000</w:t>
      </w:r>
      <w:r w:rsidR="003850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руб.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1.6. Лицам, удостоенным Премии, </w:t>
      </w:r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присваивается звание «Лауреат ежегодной премии председателя администрации </w:t>
      </w:r>
      <w:proofErr w:type="spellStart"/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Кызылскогокожууна</w:t>
      </w:r>
      <w:proofErr w:type="spellEnd"/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6309FD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вручается сертификат о присуждении Премии и</w:t>
      </w:r>
      <w:r w:rsidR="000B6B35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Диплом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309FD" w:rsidRPr="00B671A6" w:rsidRDefault="006309FD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1.7. Премия перечисляется безналичным путем на банковский счет победителя конкурса в течение тридцати рабочих дней со дня принятия распоряжения</w:t>
      </w:r>
      <w:r w:rsidR="002B3E11"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Условия соискания Премии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2.1.  </w:t>
      </w:r>
      <w:r w:rsidR="008D5DB8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Рейтинг  учреждений составляет управление культуры по итогам годовых показателей</w:t>
      </w:r>
      <w:r w:rsidR="00097D82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выдвигает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 б</w:t>
      </w:r>
      <w:r w:rsidR="00097D82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олее одной кандид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атуры от каждого вида учреждения и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из перечисленных категорий 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работников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независимо от занимаемой должности. Возраст соискателей не ограничен.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2.2. Выдвижение кандидатов производится 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управлением культуры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оформляется протоколом. </w:t>
      </w:r>
    </w:p>
    <w:p w:rsid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B6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2.3. Критерии оценки деятельности клубного работника: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инновационные формы работы с населением, участие в проектной деятельности;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разработка и внедрение методик новых форм досуговой деятельности;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достижение конкретных показателей качества и количества предоставляемых услуг населению;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высокий уровень профессионализма, компетентность;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плодотворное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участие в районных и 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республиканских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фестивалях, направленных на популяризацию традиционной народной культуры, современного народного художественного творчества;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личный вклад в достижение высоких результатов деятельности клубного учреждения (публикации в средствах массовой информации, участие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общественной жизни </w:t>
      </w:r>
      <w:proofErr w:type="spellStart"/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издательская деятельность).</w:t>
      </w:r>
    </w:p>
    <w:p w:rsid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br/>
        <w:t>2.4. Критерии оценки деятельности библиотечного работника: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достижение конкретных показателей качества и количества оказываемых услуг;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проявление инициативы, творчества и применение в работе современных форм библиотечного обслуживания населения, а также реализация авторских библиотечных проектов;</w:t>
      </w:r>
    </w:p>
    <w:p w:rsid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активное использование в работе новых информационных технологий, создание собственных электронных ресурсов, продукции;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 повышение престижа библиотеки и библиотекаря в обществе (публикации и освещение деятельности библиотеки в средствах массовой и профессиональной информации, электронных социальных сетях, собственные издательские материалы);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активное участие в мероприятиях профессионального библио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течного сообщества всех уровней;</w:t>
      </w:r>
    </w:p>
    <w:p w:rsidR="00332973" w:rsidRPr="00B671A6" w:rsidRDefault="00332973" w:rsidP="00B671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активное участие в культурной жизни </w:t>
      </w:r>
      <w:proofErr w:type="spellStart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850B1" w:rsidRDefault="003850B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Критерии оценки педагогов ДШИ:</w:t>
      </w:r>
    </w:p>
    <w:p w:rsidR="002B3E11" w:rsidRPr="00B671A6" w:rsidRDefault="00B671A6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2B3E11"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ыполнение учебного плана;</w:t>
      </w:r>
    </w:p>
    <w:p w:rsidR="002B3E11" w:rsidRPr="00B671A6" w:rsidRDefault="00B671A6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B3E11"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выпускников, продолживших образование в средних специальных учебных заведениях и высших учебных</w:t>
      </w: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заведениях искусств и культуры;</w:t>
      </w:r>
    </w:p>
    <w:p w:rsidR="002B3E11" w:rsidRPr="00B671A6" w:rsidRDefault="00B671A6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открытые</w:t>
      </w:r>
      <w:r w:rsidR="002B3E11"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личные награды, звания, поощрения;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авторские творческие, методические и научные разработки</w:t>
      </w:r>
      <w:r w:rsidR="00B671A6"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проекты</w:t>
      </w: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квалификации;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конкурсов, фестивалей, в </w:t>
      </w:r>
      <w:r w:rsidR="00B671A6"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ученики приняли участие,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участия;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личное участие преподавателя в конкурсе, фестивале.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мероприятий, в которых ученики приняли участие;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творческих номеров, исполненных учениками в мероприятиях;</w:t>
      </w:r>
    </w:p>
    <w:p w:rsidR="002B3E11" w:rsidRPr="00B671A6" w:rsidRDefault="002B3E11" w:rsidP="00B671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учеников в театрализованных блоках, создании тематических номеров непосредственно для мероприятия;</w:t>
      </w:r>
    </w:p>
    <w:p w:rsidR="00720791" w:rsidRPr="00B671A6" w:rsidRDefault="00B671A6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2.6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Для участия в конкурсе на присуждение Премии 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культуры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в </w:t>
      </w:r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администрацию </w:t>
      </w:r>
      <w:proofErr w:type="spellStart"/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332973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ходатайство и </w:t>
      </w:r>
      <w:r w:rsidR="00EA79CC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сопровождающие документы (характеристика, утвержденная таблица рейтинга, копии дипломов, грамот и т.п.) 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кандидат</w:t>
      </w:r>
      <w:r w:rsidR="00EA79CC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на присуждение Премии.</w:t>
      </w:r>
    </w:p>
    <w:p w:rsidR="00B671A6" w:rsidRDefault="00B671A6" w:rsidP="00B67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20791" w:rsidRPr="00B671A6" w:rsidRDefault="00720791" w:rsidP="00B671A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3. Порядок присуждения Премии</w:t>
      </w:r>
    </w:p>
    <w:p w:rsidR="00902555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3.1. Материалы и документы соискателей пред</w:t>
      </w:r>
      <w:r w:rsidR="00EA79CC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ставляются в одном экземпляре с 10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30</w:t>
      </w:r>
      <w:r w:rsidR="00EA79CC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январяв наградную комиссию администрации </w:t>
      </w:r>
      <w:proofErr w:type="spellStart"/>
      <w:r w:rsidR="00EA79CC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EA79CC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Представленные материалы, содержащие неполную информацию и/или поступившие на конкурс после окончания срока приема, не рассматриваются.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3.2. Отбор кандидатов на присуждение Премии осуществляется комиссией (далее - Комиссия).</w:t>
      </w:r>
    </w:p>
    <w:p w:rsidR="00720791" w:rsidRPr="00B671A6" w:rsidRDefault="00720791" w:rsidP="00B671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3.3. Присуждение Премий осуществляется на основании решения Комиссии. Комиссия принимает решение о присуждении Премии путем голосования. Решение принимается простым большинством голосов при условии присутствия на заседании не менее двух третей от численного состава Комиссии. В случае равенства голосов решающим является голос председателя Комиссии</w:t>
      </w:r>
      <w:r w:rsidR="009762A6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председателя администрации </w:t>
      </w:r>
      <w:proofErr w:type="spellStart"/>
      <w:r w:rsidR="009762A6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Мр</w:t>
      </w:r>
      <w:proofErr w:type="spellEnd"/>
      <w:r w:rsidR="009762A6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proofErr w:type="spellStart"/>
      <w:r w:rsidR="009762A6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Кызылский</w:t>
      </w:r>
      <w:proofErr w:type="spellEnd"/>
      <w:r w:rsidR="003850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9762A6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</w:t>
      </w:r>
      <w:proofErr w:type="spellEnd"/>
      <w:r w:rsidR="009762A6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20791" w:rsidRPr="00B671A6" w:rsidRDefault="009762A6" w:rsidP="009025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3.4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Присуждение Премии производится</w:t>
      </w: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постановлением администрации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33F51" w:rsidRPr="003850B1" w:rsidRDefault="009762A6" w:rsidP="003850B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3.5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Премии являются персональными самостоятельными выплатами, не исключающими права на получение других премий, грантов.</w:t>
      </w:r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3.6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Вручение Премий лауреатам производится ежегодно в торжественной обстановке в День работника культуры (25 марта).</w:t>
      </w:r>
      <w:r w:rsidR="009025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3.7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Информация о лауреатах Премии </w:t>
      </w:r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публикуется в местной газете «Вести </w:t>
      </w:r>
      <w:proofErr w:type="spellStart"/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Кызылского</w:t>
      </w:r>
      <w:proofErr w:type="spellEnd"/>
      <w:r w:rsidR="003850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spellStart"/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кожууна</w:t>
      </w:r>
      <w:proofErr w:type="spellEnd"/>
      <w:r w:rsidR="0023374B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 и в сети Интернет</w:t>
      </w:r>
      <w:r w:rsidR="00720791" w:rsidRPr="00B671A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sectPr w:rsidR="00733F51" w:rsidRPr="003850B1" w:rsidSect="00E62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968"/>
    <w:rsid w:val="000312E0"/>
    <w:rsid w:val="00033F70"/>
    <w:rsid w:val="00097D82"/>
    <w:rsid w:val="000B6B35"/>
    <w:rsid w:val="001C0A39"/>
    <w:rsid w:val="001E2EA6"/>
    <w:rsid w:val="0023374B"/>
    <w:rsid w:val="002B3E11"/>
    <w:rsid w:val="002B5968"/>
    <w:rsid w:val="002F5177"/>
    <w:rsid w:val="00332973"/>
    <w:rsid w:val="003850B1"/>
    <w:rsid w:val="006309FD"/>
    <w:rsid w:val="006808BB"/>
    <w:rsid w:val="00720791"/>
    <w:rsid w:val="00733F51"/>
    <w:rsid w:val="00892B19"/>
    <w:rsid w:val="008D5DB8"/>
    <w:rsid w:val="00902555"/>
    <w:rsid w:val="009762A6"/>
    <w:rsid w:val="00AE75C5"/>
    <w:rsid w:val="00B671A6"/>
    <w:rsid w:val="00DF1F84"/>
    <w:rsid w:val="00E6295A"/>
    <w:rsid w:val="00EA7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95A"/>
  </w:style>
  <w:style w:type="paragraph" w:styleId="2">
    <w:name w:val="heading 2"/>
    <w:basedOn w:val="a"/>
    <w:link w:val="20"/>
    <w:uiPriority w:val="9"/>
    <w:qFormat/>
    <w:rsid w:val="00733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3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F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3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3F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33F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33F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3F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733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33F5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KaraoolCHS</cp:lastModifiedBy>
  <cp:revision>6</cp:revision>
  <dcterms:created xsi:type="dcterms:W3CDTF">2019-02-13T06:08:00Z</dcterms:created>
  <dcterms:modified xsi:type="dcterms:W3CDTF">2019-03-06T04:15:00Z</dcterms:modified>
</cp:coreProperties>
</file>