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8BCE4" w14:textId="77777777" w:rsidR="00486793" w:rsidRDefault="00767989" w:rsidP="00486793">
      <w:pPr>
        <w:pStyle w:val="2"/>
        <w:rPr>
          <w:szCs w:val="28"/>
        </w:rPr>
      </w:pPr>
      <w:r>
        <w:rPr>
          <w:u w:val="none"/>
        </w:rPr>
        <w:object w:dxaOrig="1440" w:dyaOrig="1440" w14:anchorId="2C326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2.25pt;margin-top:-7.5pt;width:63pt;height:60.25pt;z-index:251659264" fillcolor="window">
            <v:imagedata r:id="rId6" o:title=""/>
            <w10:wrap type="topAndBottom"/>
          </v:shape>
          <o:OLEObject Type="Embed" ProgID="Word.Picture.8" ShapeID="_x0000_s1026" DrawAspect="Content" ObjectID="_1677340124" r:id="rId7"/>
        </w:object>
      </w:r>
      <w:r w:rsidR="00486793">
        <w:t xml:space="preserve">                                                                                      </w:t>
      </w:r>
    </w:p>
    <w:p w14:paraId="47935D2E" w14:textId="77777777" w:rsidR="00486793" w:rsidRDefault="00486793" w:rsidP="00486793">
      <w:pPr>
        <w:pStyle w:val="a3"/>
        <w:spacing w:line="240" w:lineRule="auto"/>
        <w:jc w:val="center"/>
        <w:rPr>
          <w:szCs w:val="28"/>
        </w:rPr>
      </w:pPr>
      <w:r>
        <w:rPr>
          <w:szCs w:val="28"/>
        </w:rPr>
        <w:t>ТЫВА РЕСПУБЛИКАНЫН</w:t>
      </w:r>
    </w:p>
    <w:p w14:paraId="7B6A8C31" w14:textId="77777777" w:rsidR="00486793" w:rsidRDefault="00486793" w:rsidP="00486793">
      <w:pPr>
        <w:pStyle w:val="a3"/>
        <w:spacing w:line="240" w:lineRule="auto"/>
        <w:jc w:val="center"/>
        <w:rPr>
          <w:szCs w:val="28"/>
        </w:rPr>
      </w:pPr>
      <w:r>
        <w:rPr>
          <w:szCs w:val="28"/>
        </w:rPr>
        <w:t>МУНИЦИПАЛДЫГ РАЙОН «КЫЗЫЛ КОЖУУН» ЧАГЫРГАЗЫНЫН</w:t>
      </w:r>
    </w:p>
    <w:p w14:paraId="419135E0" w14:textId="77777777" w:rsidR="00014648" w:rsidRDefault="00014648" w:rsidP="00CA0B72">
      <w:pPr>
        <w:pStyle w:val="a3"/>
        <w:spacing w:line="240" w:lineRule="auto"/>
        <w:jc w:val="center"/>
        <w:rPr>
          <w:b/>
          <w:szCs w:val="28"/>
        </w:rPr>
      </w:pPr>
    </w:p>
    <w:p w14:paraId="7ACCB8CC" w14:textId="77777777" w:rsidR="00486793" w:rsidRPr="00CA0B72" w:rsidRDefault="00CA0B72" w:rsidP="00CA0B72">
      <w:pPr>
        <w:pStyle w:val="a3"/>
        <w:spacing w:line="240" w:lineRule="auto"/>
        <w:jc w:val="center"/>
        <w:rPr>
          <w:b/>
          <w:szCs w:val="28"/>
        </w:rPr>
      </w:pPr>
      <w:r>
        <w:rPr>
          <w:b/>
          <w:szCs w:val="28"/>
        </w:rPr>
        <w:t>Д О К Т А А Л Ы</w:t>
      </w:r>
    </w:p>
    <w:p w14:paraId="1ADA75EE" w14:textId="77777777" w:rsidR="00014648" w:rsidRDefault="00014648" w:rsidP="00486793">
      <w:pPr>
        <w:pStyle w:val="a3"/>
        <w:spacing w:line="240" w:lineRule="auto"/>
        <w:jc w:val="center"/>
        <w:rPr>
          <w:szCs w:val="28"/>
        </w:rPr>
      </w:pPr>
    </w:p>
    <w:p w14:paraId="49EADCD7" w14:textId="77777777" w:rsidR="00486793" w:rsidRDefault="00486793" w:rsidP="00486793">
      <w:pPr>
        <w:pStyle w:val="a3"/>
        <w:spacing w:line="240" w:lineRule="auto"/>
        <w:jc w:val="center"/>
        <w:rPr>
          <w:szCs w:val="28"/>
        </w:rPr>
      </w:pPr>
      <w:r>
        <w:rPr>
          <w:szCs w:val="28"/>
        </w:rPr>
        <w:t>РЕСПУБЛИКА ТЫВА</w:t>
      </w:r>
    </w:p>
    <w:p w14:paraId="5226F27B" w14:textId="77777777" w:rsidR="00486793" w:rsidRDefault="00486793" w:rsidP="00486793">
      <w:pPr>
        <w:pStyle w:val="a3"/>
        <w:spacing w:line="240" w:lineRule="auto"/>
        <w:jc w:val="center"/>
        <w:rPr>
          <w:szCs w:val="28"/>
        </w:rPr>
      </w:pPr>
      <w:r>
        <w:rPr>
          <w:szCs w:val="28"/>
        </w:rPr>
        <w:t>АДМИНИСТРАЦИЯ МУНИЦИПАЛЬНОГО РАЙОНА</w:t>
      </w:r>
    </w:p>
    <w:p w14:paraId="3B313260" w14:textId="77777777" w:rsidR="00486793" w:rsidRDefault="00486793" w:rsidP="00486793">
      <w:pPr>
        <w:pStyle w:val="a3"/>
        <w:spacing w:line="240" w:lineRule="auto"/>
        <w:jc w:val="center"/>
        <w:rPr>
          <w:szCs w:val="28"/>
        </w:rPr>
      </w:pPr>
      <w:r>
        <w:rPr>
          <w:szCs w:val="28"/>
        </w:rPr>
        <w:t>«КЫЗЫЛСКИЙ КОЖУУН»</w:t>
      </w:r>
    </w:p>
    <w:p w14:paraId="6966509C" w14:textId="77777777" w:rsidR="00014648" w:rsidRDefault="00014648" w:rsidP="00F17020">
      <w:pPr>
        <w:pStyle w:val="a3"/>
        <w:spacing w:line="240" w:lineRule="auto"/>
        <w:jc w:val="center"/>
        <w:rPr>
          <w:b/>
          <w:szCs w:val="28"/>
        </w:rPr>
      </w:pPr>
    </w:p>
    <w:p w14:paraId="152F524E" w14:textId="77777777" w:rsidR="00486793" w:rsidRPr="00F17020" w:rsidRDefault="00486793" w:rsidP="00F17020">
      <w:pPr>
        <w:pStyle w:val="a3"/>
        <w:spacing w:line="240" w:lineRule="auto"/>
        <w:jc w:val="center"/>
        <w:rPr>
          <w:b/>
          <w:szCs w:val="28"/>
        </w:rPr>
      </w:pPr>
      <w:r>
        <w:rPr>
          <w:b/>
          <w:szCs w:val="28"/>
        </w:rPr>
        <w:t>П О С Т А Н О В Л Е Н И Е</w:t>
      </w:r>
    </w:p>
    <w:p w14:paraId="537547D0" w14:textId="77777777" w:rsidR="00486793" w:rsidRDefault="00F17020" w:rsidP="00F17020">
      <w:pPr>
        <w:pStyle w:val="a3"/>
        <w:jc w:val="center"/>
      </w:pPr>
      <w:r>
        <w:t>пгт. Каа-Хем</w:t>
      </w:r>
    </w:p>
    <w:p w14:paraId="5550C95B" w14:textId="0BB20D5D" w:rsidR="00486793" w:rsidRDefault="00486793" w:rsidP="00486793">
      <w:pPr>
        <w:pStyle w:val="a3"/>
      </w:pPr>
      <w:r>
        <w:t xml:space="preserve"> «_____» _________ 20</w:t>
      </w:r>
      <w:r w:rsidR="009D2187">
        <w:t xml:space="preserve">21 </w:t>
      </w:r>
      <w:r>
        <w:t>г.                                                                                             №______</w:t>
      </w:r>
    </w:p>
    <w:p w14:paraId="17499D40" w14:textId="77777777" w:rsidR="00FA298D" w:rsidRDefault="00FA298D" w:rsidP="00486793">
      <w:pPr>
        <w:pStyle w:val="a3"/>
      </w:pPr>
    </w:p>
    <w:p w14:paraId="544E9326" w14:textId="2FCC031B" w:rsidR="004B2D6C" w:rsidRPr="004B2D6C" w:rsidRDefault="004B2D6C" w:rsidP="004B2D6C">
      <w:pPr>
        <w:autoSpaceDE w:val="0"/>
        <w:autoSpaceDN w:val="0"/>
        <w:adjustRightInd w:val="0"/>
        <w:jc w:val="center"/>
        <w:rPr>
          <w:b/>
          <w:bCs/>
        </w:rPr>
      </w:pPr>
      <w:r>
        <w:rPr>
          <w:b/>
          <w:bCs/>
        </w:rPr>
        <w:t>О</w:t>
      </w:r>
      <w:r w:rsidRPr="004B2D6C">
        <w:rPr>
          <w:b/>
          <w:bCs/>
        </w:rPr>
        <w:t xml:space="preserve">б утверждении порядка распоряжения имуществом, включенным в перечень муниципального имущества </w:t>
      </w:r>
      <w:r>
        <w:rPr>
          <w:b/>
          <w:bCs/>
        </w:rPr>
        <w:t xml:space="preserve">муниципального района «Кызылский </w:t>
      </w:r>
      <w:r w:rsidR="00767989">
        <w:rPr>
          <w:b/>
          <w:bCs/>
        </w:rPr>
        <w:t xml:space="preserve">кожуун» </w:t>
      </w:r>
      <w:r w:rsidR="00767989" w:rsidRPr="004B2D6C">
        <w:rPr>
          <w:b/>
          <w:bCs/>
        </w:rPr>
        <w:t>Республики</w:t>
      </w:r>
      <w:r w:rsidRPr="004B2D6C">
        <w:rPr>
          <w:b/>
          <w:bCs/>
        </w:rPr>
        <w:t xml:space="preserve"> </w:t>
      </w:r>
      <w:r>
        <w:rPr>
          <w:b/>
          <w:bCs/>
        </w:rPr>
        <w:t>Т</w:t>
      </w:r>
      <w:r w:rsidRPr="004B2D6C">
        <w:rPr>
          <w:b/>
          <w:bCs/>
        </w:rPr>
        <w:t>ыва,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
    <w:p w14:paraId="65700752" w14:textId="060AA9A7" w:rsidR="004B2D6C" w:rsidRPr="004B2D6C" w:rsidRDefault="004B2D6C" w:rsidP="004B2D6C">
      <w:pPr>
        <w:autoSpaceDE w:val="0"/>
        <w:autoSpaceDN w:val="0"/>
        <w:adjustRightInd w:val="0"/>
        <w:jc w:val="center"/>
        <w:rPr>
          <w:b/>
          <w:bCs/>
        </w:rPr>
      </w:pPr>
      <w:r w:rsidRPr="004B2D6C">
        <w:rPr>
          <w:b/>
          <w:bCs/>
        </w:rPr>
        <w:t>среднего предпринимательства</w:t>
      </w:r>
      <w:r>
        <w:rPr>
          <w:b/>
          <w:bCs/>
        </w:rPr>
        <w:t>, физическим лицам, н</w:t>
      </w:r>
      <w:r w:rsidR="00692415">
        <w:rPr>
          <w:b/>
          <w:bCs/>
        </w:rPr>
        <w:t>е</w:t>
      </w:r>
      <w:r>
        <w:rPr>
          <w:b/>
          <w:bCs/>
        </w:rPr>
        <w:t xml:space="preserve"> являющимся индивидуальными предпринимателями и применяющим специальный налоговый режим «Налог на профессиональный доход»</w:t>
      </w:r>
    </w:p>
    <w:p w14:paraId="15D5D1EC" w14:textId="77777777" w:rsidR="004B2D6C" w:rsidRPr="00D35C47" w:rsidRDefault="004B2D6C" w:rsidP="004B2D6C">
      <w:pPr>
        <w:autoSpaceDE w:val="0"/>
        <w:autoSpaceDN w:val="0"/>
        <w:adjustRightInd w:val="0"/>
        <w:jc w:val="center"/>
        <w:rPr>
          <w:sz w:val="28"/>
          <w:szCs w:val="28"/>
        </w:rPr>
      </w:pPr>
    </w:p>
    <w:p w14:paraId="74AF9B2F" w14:textId="6824954F" w:rsidR="00692415" w:rsidRDefault="00692415" w:rsidP="00692415">
      <w:pPr>
        <w:spacing w:line="240" w:lineRule="atLeast"/>
        <w:jc w:val="both"/>
      </w:pPr>
      <w:r>
        <w:rPr>
          <w:bCs/>
        </w:rPr>
        <w:t xml:space="preserve">               </w:t>
      </w:r>
      <w:r w:rsidR="004B2D6C" w:rsidRPr="00692415">
        <w:rPr>
          <w:bCs/>
        </w:rPr>
        <w:t xml:space="preserve">В целях реализации положений Федерального закона от 24.07.2007 </w:t>
      </w:r>
      <w:r w:rsidR="004B2D6C" w:rsidRPr="00692415">
        <w:rPr>
          <w:bCs/>
        </w:rPr>
        <w:br/>
        <w:t xml:space="preserve">№ 209-ФЗ «О развитии малого и среднего предпринимательства в Российской Федерации», </w:t>
      </w:r>
      <w:r w:rsidR="004B2D6C" w:rsidRPr="00692415">
        <w:t xml:space="preserve">создания условий для развития малого и среднего предпринимательства на территории Республики Тыва, Правительство Республики Тыва </w:t>
      </w:r>
    </w:p>
    <w:p w14:paraId="46E30B3F" w14:textId="627319BF" w:rsidR="004B2D6C" w:rsidRPr="00692415" w:rsidRDefault="004B2D6C" w:rsidP="00692415">
      <w:pPr>
        <w:spacing w:line="240" w:lineRule="atLeast"/>
        <w:jc w:val="both"/>
      </w:pPr>
      <w:r w:rsidRPr="00692415">
        <w:t>ПОСТАНОВЛЯЕТ:</w:t>
      </w:r>
    </w:p>
    <w:p w14:paraId="61481AB4" w14:textId="53D96736" w:rsidR="004B2D6C" w:rsidRPr="00692415" w:rsidRDefault="004B2D6C" w:rsidP="00692415">
      <w:pPr>
        <w:pStyle w:val="ab"/>
        <w:numPr>
          <w:ilvl w:val="0"/>
          <w:numId w:val="4"/>
        </w:numPr>
        <w:autoSpaceDE w:val="0"/>
        <w:autoSpaceDN w:val="0"/>
        <w:adjustRightInd w:val="0"/>
        <w:spacing w:after="0" w:line="240" w:lineRule="auto"/>
        <w:ind w:left="0" w:firstLine="1070"/>
        <w:jc w:val="both"/>
        <w:rPr>
          <w:rFonts w:ascii="Times New Roman" w:hAnsi="Times New Roman"/>
          <w:sz w:val="24"/>
          <w:szCs w:val="24"/>
        </w:rPr>
      </w:pPr>
      <w:r w:rsidRPr="00692415">
        <w:rPr>
          <w:rFonts w:ascii="Times New Roman" w:hAnsi="Times New Roman"/>
          <w:sz w:val="24"/>
          <w:szCs w:val="24"/>
        </w:rPr>
        <w:t>Утвердить прилагаемый Порядок распоряжения имуществом, включенным в Перечень муниципального имущества муниципального района «Кызылский кожуун»  Республики Тыва,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w:t>
      </w:r>
      <w:r w:rsidR="00692415">
        <w:rPr>
          <w:rFonts w:ascii="Times New Roman" w:hAnsi="Times New Roman"/>
          <w:sz w:val="24"/>
          <w:szCs w:val="24"/>
        </w:rPr>
        <w:t>е</w:t>
      </w:r>
      <w:r w:rsidRPr="00692415">
        <w:rPr>
          <w:rFonts w:ascii="Times New Roman" w:hAnsi="Times New Roman"/>
          <w:sz w:val="24"/>
          <w:szCs w:val="24"/>
        </w:rPr>
        <w:t xml:space="preserve"> являющимся индивидуальными предпринимателями и применяющим специальный налоговый режим «Налог на профессиональный доход»</w:t>
      </w:r>
    </w:p>
    <w:p w14:paraId="26356381" w14:textId="77777777" w:rsidR="004B2D6C" w:rsidRPr="00692415" w:rsidRDefault="004B2D6C" w:rsidP="00692415">
      <w:pPr>
        <w:autoSpaceDE w:val="0"/>
        <w:autoSpaceDN w:val="0"/>
        <w:adjustRightInd w:val="0"/>
        <w:jc w:val="both"/>
      </w:pPr>
    </w:p>
    <w:p w14:paraId="3FE1FC3F" w14:textId="73839DBB" w:rsidR="004B2D6C" w:rsidRPr="00692415" w:rsidRDefault="004B2D6C" w:rsidP="00692415">
      <w:pPr>
        <w:pStyle w:val="ab"/>
        <w:numPr>
          <w:ilvl w:val="0"/>
          <w:numId w:val="4"/>
        </w:numPr>
        <w:autoSpaceDE w:val="0"/>
        <w:autoSpaceDN w:val="0"/>
        <w:adjustRightInd w:val="0"/>
        <w:spacing w:after="0" w:line="240" w:lineRule="auto"/>
        <w:ind w:left="0" w:firstLine="1134"/>
        <w:jc w:val="both"/>
        <w:rPr>
          <w:rStyle w:val="aa"/>
          <w:rFonts w:ascii="Times New Roman" w:hAnsi="Times New Roman"/>
          <w:b w:val="0"/>
          <w:bCs w:val="0"/>
          <w:sz w:val="24"/>
          <w:szCs w:val="24"/>
        </w:rPr>
      </w:pPr>
      <w:r w:rsidRPr="00692415">
        <w:rPr>
          <w:rFonts w:ascii="Times New Roman" w:hAnsi="Times New Roman"/>
          <w:sz w:val="24"/>
          <w:szCs w:val="24"/>
        </w:rPr>
        <w:t xml:space="preserve">Признать утратившим силу </w:t>
      </w:r>
      <w:r w:rsidRPr="00692415">
        <w:rPr>
          <w:rFonts w:ascii="Times New Roman" w:hAnsi="Times New Roman"/>
          <w:sz w:val="24"/>
          <w:szCs w:val="24"/>
          <w:shd w:val="clear" w:color="auto" w:fill="FFFFFF"/>
        </w:rPr>
        <w:t>Постановление</w:t>
      </w:r>
      <w:r w:rsidRPr="00692415">
        <w:rPr>
          <w:rStyle w:val="aa"/>
          <w:rFonts w:ascii="Times New Roman" w:hAnsi="Times New Roman"/>
          <w:color w:val="000000"/>
          <w:sz w:val="24"/>
          <w:szCs w:val="24"/>
          <w:shd w:val="clear" w:color="auto" w:fill="FFFFFF"/>
        </w:rPr>
        <w:t> </w:t>
      </w:r>
      <w:r w:rsidRPr="00692415">
        <w:rPr>
          <w:rStyle w:val="aa"/>
          <w:rFonts w:ascii="Times New Roman" w:hAnsi="Times New Roman"/>
          <w:b w:val="0"/>
          <w:bCs w:val="0"/>
          <w:color w:val="000000"/>
          <w:sz w:val="24"/>
          <w:szCs w:val="24"/>
          <w:shd w:val="clear" w:color="auto" w:fill="FFFFFF"/>
        </w:rPr>
        <w:t>администрации</w:t>
      </w:r>
      <w:r w:rsidRPr="00692415">
        <w:rPr>
          <w:rStyle w:val="aa"/>
          <w:rFonts w:ascii="Times New Roman" w:hAnsi="Times New Roman"/>
          <w:color w:val="000000"/>
          <w:sz w:val="24"/>
          <w:szCs w:val="24"/>
          <w:shd w:val="clear" w:color="auto" w:fill="FFFFFF"/>
        </w:rPr>
        <w:t xml:space="preserve"> </w:t>
      </w:r>
      <w:r w:rsidRPr="00692415">
        <w:rPr>
          <w:rFonts w:ascii="Times New Roman" w:hAnsi="Times New Roman"/>
          <w:sz w:val="24"/>
          <w:szCs w:val="24"/>
        </w:rPr>
        <w:t xml:space="preserve">муниципального района «Кызылский </w:t>
      </w:r>
      <w:r w:rsidR="00692415" w:rsidRPr="00692415">
        <w:rPr>
          <w:rFonts w:ascii="Times New Roman" w:hAnsi="Times New Roman"/>
          <w:sz w:val="24"/>
          <w:szCs w:val="24"/>
        </w:rPr>
        <w:t>кожуун» Республики</w:t>
      </w:r>
      <w:r w:rsidRPr="00692415">
        <w:rPr>
          <w:rFonts w:ascii="Times New Roman" w:hAnsi="Times New Roman"/>
          <w:sz w:val="24"/>
          <w:szCs w:val="24"/>
        </w:rPr>
        <w:t xml:space="preserve"> Тыва</w:t>
      </w:r>
      <w:r w:rsidRPr="00692415">
        <w:rPr>
          <w:rStyle w:val="aa"/>
          <w:rFonts w:ascii="Times New Roman" w:hAnsi="Times New Roman"/>
          <w:color w:val="000000"/>
          <w:sz w:val="24"/>
          <w:szCs w:val="24"/>
          <w:shd w:val="clear" w:color="auto" w:fill="FFFFFF"/>
        </w:rPr>
        <w:t xml:space="preserve"> </w:t>
      </w:r>
      <w:r w:rsidRPr="00692415">
        <w:rPr>
          <w:rStyle w:val="aa"/>
          <w:rFonts w:ascii="Times New Roman" w:hAnsi="Times New Roman"/>
          <w:b w:val="0"/>
          <w:bCs w:val="0"/>
          <w:color w:val="000000"/>
          <w:sz w:val="24"/>
          <w:szCs w:val="24"/>
          <w:shd w:val="clear" w:color="auto" w:fill="FFFFFF"/>
        </w:rPr>
        <w:t>от 05.069.2019   №94.</w:t>
      </w:r>
    </w:p>
    <w:p w14:paraId="0FB5081F" w14:textId="77777777" w:rsidR="00692415" w:rsidRPr="00692415" w:rsidRDefault="00692415" w:rsidP="00692415">
      <w:pPr>
        <w:pStyle w:val="ab"/>
        <w:spacing w:after="0" w:line="240" w:lineRule="auto"/>
        <w:rPr>
          <w:rFonts w:ascii="Times New Roman" w:hAnsi="Times New Roman"/>
          <w:sz w:val="24"/>
          <w:szCs w:val="24"/>
        </w:rPr>
      </w:pPr>
    </w:p>
    <w:p w14:paraId="1B470C71" w14:textId="77777777" w:rsidR="00692415" w:rsidRPr="00692415" w:rsidRDefault="00692415" w:rsidP="00692415">
      <w:pPr>
        <w:pStyle w:val="ab"/>
        <w:autoSpaceDE w:val="0"/>
        <w:autoSpaceDN w:val="0"/>
        <w:adjustRightInd w:val="0"/>
        <w:spacing w:after="0" w:line="240" w:lineRule="auto"/>
        <w:ind w:left="0"/>
        <w:jc w:val="both"/>
        <w:rPr>
          <w:rFonts w:ascii="Times New Roman" w:hAnsi="Times New Roman"/>
          <w:sz w:val="24"/>
          <w:szCs w:val="24"/>
        </w:rPr>
      </w:pPr>
    </w:p>
    <w:p w14:paraId="427DAA37" w14:textId="7FD6EE5F" w:rsidR="00162C35" w:rsidRPr="00692415" w:rsidRDefault="00162C35" w:rsidP="00692415">
      <w:pPr>
        <w:autoSpaceDE w:val="0"/>
        <w:autoSpaceDN w:val="0"/>
        <w:adjustRightInd w:val="0"/>
        <w:ind w:firstLine="1134"/>
        <w:jc w:val="both"/>
      </w:pPr>
      <w:r w:rsidRPr="00692415">
        <w:t>3.</w:t>
      </w:r>
      <w:r w:rsidR="004B2D6C" w:rsidRPr="00692415">
        <w:t xml:space="preserve">Определить отдел по земельным и </w:t>
      </w:r>
      <w:r w:rsidRPr="00692415">
        <w:t>имущественным</w:t>
      </w:r>
      <w:r w:rsidR="004B2D6C" w:rsidRPr="00692415">
        <w:t xml:space="preserve"> отношениям администрации муниципального района «Кызылский кожуун»  Республики Тыва уполномоченным органом  по распоряжению имуществом, включенным в Перечень </w:t>
      </w:r>
      <w:r w:rsidRPr="00692415">
        <w:t xml:space="preserve">муниципального района «Кызылский кожуун»  Республики Тыва </w:t>
      </w:r>
      <w:r w:rsidR="004B2D6C" w:rsidRPr="00692415">
        <w:t xml:space="preserve">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w:t>
      </w:r>
      <w:r w:rsidR="004B2D6C" w:rsidRPr="00692415">
        <w:lastRenderedPageBreak/>
        <w:t>поддержки субъектов малого и среднего предпринимательства</w:t>
      </w:r>
      <w:r w:rsidRPr="00692415">
        <w:t>,</w:t>
      </w:r>
      <w:r w:rsidRPr="00692415">
        <w:rPr>
          <w:b/>
          <w:bCs/>
        </w:rPr>
        <w:t xml:space="preserve"> </w:t>
      </w:r>
      <w:r w:rsidRPr="00692415">
        <w:t>физическим лицам, на являющимся индивидуальными предпринимателями и применяющим специальный налоговый режим «Налог на профессиональный доход»</w:t>
      </w:r>
      <w:r w:rsidR="00692415">
        <w:t>.</w:t>
      </w:r>
    </w:p>
    <w:p w14:paraId="69F7C955" w14:textId="77777777" w:rsidR="00162C35" w:rsidRPr="00692415" w:rsidRDefault="00162C35" w:rsidP="00692415">
      <w:pPr>
        <w:autoSpaceDE w:val="0"/>
        <w:autoSpaceDN w:val="0"/>
        <w:adjustRightInd w:val="0"/>
        <w:jc w:val="both"/>
      </w:pPr>
    </w:p>
    <w:p w14:paraId="64666EB7" w14:textId="64CF26BF" w:rsidR="004B2D6C" w:rsidRDefault="00162C35" w:rsidP="00692415">
      <w:pPr>
        <w:autoSpaceDE w:val="0"/>
        <w:autoSpaceDN w:val="0"/>
        <w:adjustRightInd w:val="0"/>
        <w:ind w:firstLine="1134"/>
        <w:jc w:val="both"/>
      </w:pPr>
      <w:r w:rsidRPr="00692415">
        <w:t>4.Настоящее постановление обнародовать путем</w:t>
      </w:r>
      <w:r w:rsidR="006C1F75" w:rsidRPr="00692415">
        <w:t xml:space="preserve"> размещения на официальном Интернет-Сайте </w:t>
      </w:r>
      <w:r w:rsidR="00692415" w:rsidRPr="00692415">
        <w:t>и</w:t>
      </w:r>
      <w:r w:rsidR="006C1F75" w:rsidRPr="00692415">
        <w:t xml:space="preserve"> </w:t>
      </w:r>
      <w:r w:rsidR="00692415">
        <w:t xml:space="preserve">в </w:t>
      </w:r>
      <w:r w:rsidR="006C1F75" w:rsidRPr="00692415">
        <w:t>информационных стендах Администрации муниципального района «</w:t>
      </w:r>
      <w:r w:rsidR="00692415">
        <w:t>К</w:t>
      </w:r>
      <w:r w:rsidR="006C1F75" w:rsidRPr="00692415">
        <w:t xml:space="preserve">ызылский кожуун» Республики Тыва. </w:t>
      </w:r>
    </w:p>
    <w:p w14:paraId="14D91ADC" w14:textId="67E82D94" w:rsidR="00692415" w:rsidRDefault="00692415" w:rsidP="00692415">
      <w:pPr>
        <w:autoSpaceDE w:val="0"/>
        <w:autoSpaceDN w:val="0"/>
        <w:adjustRightInd w:val="0"/>
        <w:ind w:left="765"/>
        <w:jc w:val="both"/>
      </w:pPr>
    </w:p>
    <w:p w14:paraId="512987CB" w14:textId="414B4858" w:rsidR="00692415" w:rsidRDefault="00692415" w:rsidP="00692415">
      <w:pPr>
        <w:autoSpaceDE w:val="0"/>
        <w:autoSpaceDN w:val="0"/>
        <w:adjustRightInd w:val="0"/>
        <w:ind w:left="765"/>
        <w:jc w:val="both"/>
      </w:pPr>
    </w:p>
    <w:p w14:paraId="00232A65" w14:textId="601E10AC" w:rsidR="00692415" w:rsidRDefault="00692415" w:rsidP="00692415">
      <w:pPr>
        <w:autoSpaceDE w:val="0"/>
        <w:autoSpaceDN w:val="0"/>
        <w:adjustRightInd w:val="0"/>
        <w:ind w:left="765"/>
        <w:jc w:val="both"/>
      </w:pPr>
    </w:p>
    <w:p w14:paraId="7C728839" w14:textId="50E0F6F4" w:rsidR="00692415" w:rsidRDefault="00692415" w:rsidP="006C1F75">
      <w:pPr>
        <w:autoSpaceDE w:val="0"/>
        <w:autoSpaceDN w:val="0"/>
        <w:adjustRightInd w:val="0"/>
        <w:ind w:left="765"/>
        <w:jc w:val="both"/>
      </w:pPr>
    </w:p>
    <w:p w14:paraId="616EDF68" w14:textId="757D80C7" w:rsidR="00692415" w:rsidRDefault="00692415" w:rsidP="006C1F75">
      <w:pPr>
        <w:autoSpaceDE w:val="0"/>
        <w:autoSpaceDN w:val="0"/>
        <w:adjustRightInd w:val="0"/>
        <w:ind w:left="765"/>
        <w:jc w:val="both"/>
      </w:pPr>
    </w:p>
    <w:p w14:paraId="6AC256FD" w14:textId="77777777" w:rsidR="00692415" w:rsidRPr="00692415" w:rsidRDefault="00692415" w:rsidP="006C1F75">
      <w:pPr>
        <w:autoSpaceDE w:val="0"/>
        <w:autoSpaceDN w:val="0"/>
        <w:adjustRightInd w:val="0"/>
        <w:ind w:left="765"/>
        <w:jc w:val="both"/>
      </w:pPr>
    </w:p>
    <w:p w14:paraId="48B25665" w14:textId="4D4C9CEE" w:rsidR="004B2D6C" w:rsidRPr="00692415" w:rsidRDefault="004B2D6C" w:rsidP="004B2D6C">
      <w:r w:rsidRPr="00692415">
        <w:t xml:space="preserve">Председатель администрации </w:t>
      </w:r>
      <w:r w:rsidR="006C1F75" w:rsidRPr="00692415">
        <w:t xml:space="preserve">                                               </w:t>
      </w:r>
      <w:r w:rsidR="00692415">
        <w:t xml:space="preserve">                       </w:t>
      </w:r>
      <w:r w:rsidR="006C1F75" w:rsidRPr="00692415">
        <w:t xml:space="preserve">   А-Х.В.</w:t>
      </w:r>
      <w:r w:rsidR="0003402D" w:rsidRPr="00692415">
        <w:t xml:space="preserve"> Догур-оол</w:t>
      </w:r>
    </w:p>
    <w:p w14:paraId="19A11BF5" w14:textId="77777777" w:rsidR="0003402D" w:rsidRPr="00692415" w:rsidRDefault="004B2D6C" w:rsidP="004B2D6C">
      <w:r w:rsidRPr="00692415">
        <w:t xml:space="preserve">                                                                                                     </w:t>
      </w:r>
    </w:p>
    <w:p w14:paraId="0B580607" w14:textId="77777777" w:rsidR="0003402D" w:rsidRPr="00692415" w:rsidRDefault="0003402D" w:rsidP="004B2D6C"/>
    <w:p w14:paraId="56341D37" w14:textId="77777777" w:rsidR="0003402D" w:rsidRDefault="0003402D" w:rsidP="004B2D6C">
      <w:pPr>
        <w:rPr>
          <w:sz w:val="28"/>
          <w:szCs w:val="28"/>
        </w:rPr>
      </w:pPr>
    </w:p>
    <w:p w14:paraId="5EC727A2" w14:textId="77777777" w:rsidR="0003402D" w:rsidRDefault="0003402D" w:rsidP="004B2D6C">
      <w:pPr>
        <w:rPr>
          <w:sz w:val="28"/>
          <w:szCs w:val="28"/>
        </w:rPr>
      </w:pPr>
    </w:p>
    <w:p w14:paraId="05DD135B" w14:textId="77777777" w:rsidR="0003402D" w:rsidRDefault="0003402D" w:rsidP="004B2D6C">
      <w:pPr>
        <w:rPr>
          <w:sz w:val="28"/>
          <w:szCs w:val="28"/>
        </w:rPr>
      </w:pPr>
    </w:p>
    <w:p w14:paraId="5AF4C3BC" w14:textId="77777777" w:rsidR="0003402D" w:rsidRDefault="0003402D" w:rsidP="004B2D6C">
      <w:pPr>
        <w:rPr>
          <w:sz w:val="28"/>
          <w:szCs w:val="28"/>
        </w:rPr>
      </w:pPr>
    </w:p>
    <w:p w14:paraId="2B5D5540" w14:textId="77777777" w:rsidR="0003402D" w:rsidRDefault="0003402D" w:rsidP="004B2D6C">
      <w:pPr>
        <w:rPr>
          <w:sz w:val="28"/>
          <w:szCs w:val="28"/>
        </w:rPr>
      </w:pPr>
    </w:p>
    <w:p w14:paraId="2376AB84" w14:textId="77777777" w:rsidR="0003402D" w:rsidRDefault="0003402D" w:rsidP="004B2D6C">
      <w:pPr>
        <w:rPr>
          <w:sz w:val="28"/>
          <w:szCs w:val="28"/>
        </w:rPr>
      </w:pPr>
    </w:p>
    <w:p w14:paraId="545A5FD1" w14:textId="77777777" w:rsidR="0003402D" w:rsidRDefault="0003402D" w:rsidP="004B2D6C">
      <w:pPr>
        <w:rPr>
          <w:sz w:val="28"/>
          <w:szCs w:val="28"/>
        </w:rPr>
      </w:pPr>
    </w:p>
    <w:p w14:paraId="5FEB41A1" w14:textId="77777777" w:rsidR="0003402D" w:rsidRDefault="0003402D" w:rsidP="004B2D6C">
      <w:pPr>
        <w:rPr>
          <w:sz w:val="28"/>
          <w:szCs w:val="28"/>
        </w:rPr>
      </w:pPr>
    </w:p>
    <w:p w14:paraId="72A1FFD2" w14:textId="77777777" w:rsidR="0003402D" w:rsidRDefault="0003402D" w:rsidP="004B2D6C">
      <w:pPr>
        <w:rPr>
          <w:sz w:val="28"/>
          <w:szCs w:val="28"/>
        </w:rPr>
      </w:pPr>
    </w:p>
    <w:p w14:paraId="70AAF596" w14:textId="77777777" w:rsidR="0003402D" w:rsidRDefault="0003402D" w:rsidP="004B2D6C">
      <w:pPr>
        <w:rPr>
          <w:sz w:val="28"/>
          <w:szCs w:val="28"/>
        </w:rPr>
      </w:pPr>
    </w:p>
    <w:p w14:paraId="2FF7F361" w14:textId="77777777" w:rsidR="0003402D" w:rsidRDefault="0003402D" w:rsidP="004B2D6C">
      <w:pPr>
        <w:rPr>
          <w:sz w:val="28"/>
          <w:szCs w:val="28"/>
        </w:rPr>
      </w:pPr>
    </w:p>
    <w:p w14:paraId="08C9BE73" w14:textId="77777777" w:rsidR="0003402D" w:rsidRDefault="0003402D" w:rsidP="004B2D6C">
      <w:pPr>
        <w:rPr>
          <w:sz w:val="28"/>
          <w:szCs w:val="28"/>
        </w:rPr>
      </w:pPr>
    </w:p>
    <w:p w14:paraId="03444BF3" w14:textId="77777777" w:rsidR="0003402D" w:rsidRDefault="0003402D" w:rsidP="004B2D6C">
      <w:pPr>
        <w:rPr>
          <w:sz w:val="28"/>
          <w:szCs w:val="28"/>
        </w:rPr>
      </w:pPr>
    </w:p>
    <w:p w14:paraId="362AD6DA" w14:textId="77777777" w:rsidR="0003402D" w:rsidRDefault="0003402D" w:rsidP="004B2D6C">
      <w:pPr>
        <w:rPr>
          <w:sz w:val="28"/>
          <w:szCs w:val="28"/>
        </w:rPr>
      </w:pPr>
    </w:p>
    <w:p w14:paraId="0AB9A731" w14:textId="77777777" w:rsidR="0003402D" w:rsidRDefault="0003402D" w:rsidP="004B2D6C">
      <w:pPr>
        <w:rPr>
          <w:sz w:val="28"/>
          <w:szCs w:val="28"/>
        </w:rPr>
      </w:pPr>
    </w:p>
    <w:p w14:paraId="7FA35860" w14:textId="77777777" w:rsidR="0003402D" w:rsidRDefault="0003402D" w:rsidP="004B2D6C">
      <w:pPr>
        <w:rPr>
          <w:sz w:val="28"/>
          <w:szCs w:val="28"/>
        </w:rPr>
      </w:pPr>
    </w:p>
    <w:p w14:paraId="7C545B5A" w14:textId="77777777" w:rsidR="0003402D" w:rsidRDefault="0003402D" w:rsidP="004B2D6C">
      <w:pPr>
        <w:rPr>
          <w:sz w:val="28"/>
          <w:szCs w:val="28"/>
        </w:rPr>
      </w:pPr>
    </w:p>
    <w:p w14:paraId="2E5E5455" w14:textId="77777777" w:rsidR="0003402D" w:rsidRDefault="0003402D" w:rsidP="004B2D6C">
      <w:pPr>
        <w:rPr>
          <w:sz w:val="28"/>
          <w:szCs w:val="28"/>
        </w:rPr>
      </w:pPr>
    </w:p>
    <w:p w14:paraId="76140A4D" w14:textId="77777777" w:rsidR="0003402D" w:rsidRDefault="0003402D" w:rsidP="004B2D6C">
      <w:pPr>
        <w:rPr>
          <w:sz w:val="28"/>
          <w:szCs w:val="28"/>
        </w:rPr>
      </w:pPr>
    </w:p>
    <w:p w14:paraId="0B4A721F" w14:textId="77777777" w:rsidR="0003402D" w:rsidRDefault="0003402D" w:rsidP="004B2D6C">
      <w:pPr>
        <w:rPr>
          <w:sz w:val="28"/>
          <w:szCs w:val="28"/>
        </w:rPr>
      </w:pPr>
    </w:p>
    <w:p w14:paraId="63B96EA0" w14:textId="77777777" w:rsidR="0003402D" w:rsidRDefault="0003402D" w:rsidP="004B2D6C">
      <w:pPr>
        <w:rPr>
          <w:sz w:val="28"/>
          <w:szCs w:val="28"/>
        </w:rPr>
      </w:pPr>
    </w:p>
    <w:p w14:paraId="36B437BE" w14:textId="77777777" w:rsidR="0003402D" w:rsidRDefault="0003402D" w:rsidP="004B2D6C">
      <w:pPr>
        <w:rPr>
          <w:sz w:val="28"/>
          <w:szCs w:val="28"/>
        </w:rPr>
      </w:pPr>
    </w:p>
    <w:p w14:paraId="259C1BC5" w14:textId="77777777" w:rsidR="0003402D" w:rsidRDefault="0003402D" w:rsidP="004B2D6C">
      <w:pPr>
        <w:rPr>
          <w:sz w:val="28"/>
          <w:szCs w:val="28"/>
        </w:rPr>
      </w:pPr>
    </w:p>
    <w:p w14:paraId="2A895D9A" w14:textId="77777777" w:rsidR="0003402D" w:rsidRDefault="0003402D" w:rsidP="004B2D6C">
      <w:pPr>
        <w:rPr>
          <w:sz w:val="28"/>
          <w:szCs w:val="28"/>
        </w:rPr>
      </w:pPr>
    </w:p>
    <w:p w14:paraId="7ABBBECC" w14:textId="77777777" w:rsidR="0003402D" w:rsidRDefault="0003402D" w:rsidP="004B2D6C">
      <w:pPr>
        <w:rPr>
          <w:sz w:val="28"/>
          <w:szCs w:val="28"/>
        </w:rPr>
      </w:pPr>
    </w:p>
    <w:p w14:paraId="2C0209EA" w14:textId="77777777" w:rsidR="0003402D" w:rsidRDefault="0003402D" w:rsidP="004B2D6C">
      <w:pPr>
        <w:rPr>
          <w:sz w:val="28"/>
          <w:szCs w:val="28"/>
        </w:rPr>
      </w:pPr>
    </w:p>
    <w:p w14:paraId="5C1C9A2F" w14:textId="77777777" w:rsidR="0003402D" w:rsidRDefault="0003402D" w:rsidP="004B2D6C">
      <w:pPr>
        <w:rPr>
          <w:sz w:val="28"/>
          <w:szCs w:val="28"/>
        </w:rPr>
      </w:pPr>
    </w:p>
    <w:p w14:paraId="5720C36C" w14:textId="77777777" w:rsidR="00692415" w:rsidRDefault="00692415" w:rsidP="0003402D">
      <w:pPr>
        <w:jc w:val="right"/>
        <w:rPr>
          <w:sz w:val="20"/>
          <w:szCs w:val="20"/>
        </w:rPr>
      </w:pPr>
    </w:p>
    <w:p w14:paraId="5CF7C42A" w14:textId="77777777" w:rsidR="00692415" w:rsidRDefault="00692415" w:rsidP="0003402D">
      <w:pPr>
        <w:jc w:val="right"/>
        <w:rPr>
          <w:sz w:val="20"/>
          <w:szCs w:val="20"/>
        </w:rPr>
      </w:pPr>
    </w:p>
    <w:p w14:paraId="6F3B8031" w14:textId="77777777" w:rsidR="00692415" w:rsidRDefault="00692415" w:rsidP="0003402D">
      <w:pPr>
        <w:jc w:val="right"/>
        <w:rPr>
          <w:sz w:val="20"/>
          <w:szCs w:val="20"/>
        </w:rPr>
      </w:pPr>
    </w:p>
    <w:p w14:paraId="3617F9CF" w14:textId="77777777" w:rsidR="00692415" w:rsidRDefault="00692415" w:rsidP="0003402D">
      <w:pPr>
        <w:jc w:val="right"/>
        <w:rPr>
          <w:sz w:val="20"/>
          <w:szCs w:val="20"/>
        </w:rPr>
      </w:pPr>
    </w:p>
    <w:p w14:paraId="6DF10A20" w14:textId="77777777" w:rsidR="00692415" w:rsidRDefault="00692415" w:rsidP="0003402D">
      <w:pPr>
        <w:jc w:val="right"/>
        <w:rPr>
          <w:sz w:val="20"/>
          <w:szCs w:val="20"/>
        </w:rPr>
      </w:pPr>
    </w:p>
    <w:p w14:paraId="4D493F26" w14:textId="77777777" w:rsidR="00692415" w:rsidRDefault="00692415" w:rsidP="0003402D">
      <w:pPr>
        <w:jc w:val="right"/>
        <w:rPr>
          <w:sz w:val="20"/>
          <w:szCs w:val="20"/>
        </w:rPr>
      </w:pPr>
    </w:p>
    <w:p w14:paraId="7CA93A74" w14:textId="531E5254" w:rsidR="004B2D6C" w:rsidRPr="0003402D" w:rsidRDefault="004B2D6C" w:rsidP="0003402D">
      <w:pPr>
        <w:jc w:val="right"/>
        <w:rPr>
          <w:sz w:val="20"/>
          <w:szCs w:val="20"/>
        </w:rPr>
      </w:pPr>
      <w:r w:rsidRPr="0003402D">
        <w:rPr>
          <w:sz w:val="20"/>
          <w:szCs w:val="20"/>
        </w:rPr>
        <w:lastRenderedPageBreak/>
        <w:t>Приложение № 1</w:t>
      </w:r>
    </w:p>
    <w:p w14:paraId="03346536" w14:textId="77777777" w:rsidR="004B2D6C" w:rsidRPr="0003402D" w:rsidRDefault="004B2D6C" w:rsidP="0003402D">
      <w:pPr>
        <w:tabs>
          <w:tab w:val="left" w:pos="5245"/>
        </w:tabs>
        <w:contextualSpacing/>
        <w:jc w:val="right"/>
        <w:rPr>
          <w:sz w:val="20"/>
          <w:szCs w:val="20"/>
        </w:rPr>
      </w:pP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36"/>
      </w:tblGrid>
      <w:tr w:rsidR="004B2D6C" w:rsidRPr="0003402D" w14:paraId="7D2FAEC0" w14:textId="77777777" w:rsidTr="00DD18F5">
        <w:tc>
          <w:tcPr>
            <w:tcW w:w="5070" w:type="dxa"/>
          </w:tcPr>
          <w:p w14:paraId="0C1B7FD8" w14:textId="77777777" w:rsidR="004B2D6C" w:rsidRPr="0003402D" w:rsidRDefault="004B2D6C" w:rsidP="0003402D">
            <w:pPr>
              <w:tabs>
                <w:tab w:val="left" w:pos="5245"/>
              </w:tabs>
              <w:contextualSpacing/>
              <w:jc w:val="right"/>
              <w:rPr>
                <w:sz w:val="20"/>
                <w:szCs w:val="20"/>
              </w:rPr>
            </w:pPr>
          </w:p>
          <w:p w14:paraId="16042FEE" w14:textId="77777777" w:rsidR="004B2D6C" w:rsidRPr="0003402D" w:rsidRDefault="004B2D6C" w:rsidP="0003402D">
            <w:pPr>
              <w:tabs>
                <w:tab w:val="left" w:pos="5245"/>
              </w:tabs>
              <w:contextualSpacing/>
              <w:jc w:val="right"/>
              <w:rPr>
                <w:sz w:val="20"/>
                <w:szCs w:val="20"/>
              </w:rPr>
            </w:pPr>
          </w:p>
        </w:tc>
        <w:tc>
          <w:tcPr>
            <w:tcW w:w="4536" w:type="dxa"/>
          </w:tcPr>
          <w:p w14:paraId="39AF793F" w14:textId="3C98DE66" w:rsidR="004B2D6C" w:rsidRPr="0003402D" w:rsidRDefault="004B2D6C" w:rsidP="0003402D">
            <w:pPr>
              <w:tabs>
                <w:tab w:val="left" w:pos="5245"/>
              </w:tabs>
              <w:autoSpaceDE w:val="0"/>
              <w:autoSpaceDN w:val="0"/>
              <w:adjustRightInd w:val="0"/>
              <w:jc w:val="right"/>
              <w:outlineLvl w:val="0"/>
              <w:rPr>
                <w:sz w:val="20"/>
                <w:szCs w:val="20"/>
              </w:rPr>
            </w:pPr>
            <w:r w:rsidRPr="0003402D">
              <w:rPr>
                <w:sz w:val="20"/>
                <w:szCs w:val="20"/>
              </w:rPr>
              <w:t xml:space="preserve">Утвержден Постановлением </w:t>
            </w:r>
          </w:p>
          <w:p w14:paraId="1BCB2E88" w14:textId="77777777" w:rsidR="004B2D6C" w:rsidRPr="0003402D" w:rsidRDefault="004B2D6C" w:rsidP="0003402D">
            <w:pPr>
              <w:tabs>
                <w:tab w:val="left" w:pos="5245"/>
              </w:tabs>
              <w:autoSpaceDE w:val="0"/>
              <w:autoSpaceDN w:val="0"/>
              <w:adjustRightInd w:val="0"/>
              <w:jc w:val="right"/>
              <w:outlineLvl w:val="0"/>
              <w:rPr>
                <w:sz w:val="20"/>
                <w:szCs w:val="20"/>
              </w:rPr>
            </w:pPr>
            <w:r w:rsidRPr="0003402D">
              <w:rPr>
                <w:sz w:val="20"/>
                <w:szCs w:val="20"/>
              </w:rPr>
              <w:t>Администрации___________</w:t>
            </w:r>
          </w:p>
          <w:p w14:paraId="5CC4E1E2" w14:textId="688B3083" w:rsidR="004B2D6C" w:rsidRPr="0003402D" w:rsidRDefault="004B2D6C" w:rsidP="0003402D">
            <w:pPr>
              <w:tabs>
                <w:tab w:val="left" w:pos="5245"/>
              </w:tabs>
              <w:autoSpaceDE w:val="0"/>
              <w:autoSpaceDN w:val="0"/>
              <w:adjustRightInd w:val="0"/>
              <w:jc w:val="right"/>
              <w:rPr>
                <w:sz w:val="20"/>
                <w:szCs w:val="20"/>
              </w:rPr>
            </w:pPr>
            <w:r w:rsidRPr="0003402D">
              <w:rPr>
                <w:sz w:val="20"/>
                <w:szCs w:val="20"/>
              </w:rPr>
              <w:t>от «__» _____ 20</w:t>
            </w:r>
            <w:r w:rsidR="0003402D" w:rsidRPr="0003402D">
              <w:rPr>
                <w:sz w:val="20"/>
                <w:szCs w:val="20"/>
              </w:rPr>
              <w:t xml:space="preserve">21 </w:t>
            </w:r>
            <w:r w:rsidRPr="0003402D">
              <w:rPr>
                <w:sz w:val="20"/>
                <w:szCs w:val="20"/>
              </w:rPr>
              <w:t>г. № ___</w:t>
            </w:r>
          </w:p>
          <w:p w14:paraId="081A8A13" w14:textId="77777777" w:rsidR="004B2D6C" w:rsidRPr="0003402D" w:rsidRDefault="004B2D6C" w:rsidP="0003402D">
            <w:pPr>
              <w:tabs>
                <w:tab w:val="left" w:pos="5245"/>
              </w:tabs>
              <w:spacing w:after="160"/>
              <w:contextualSpacing/>
              <w:jc w:val="right"/>
              <w:rPr>
                <w:i/>
                <w:sz w:val="20"/>
                <w:szCs w:val="20"/>
              </w:rPr>
            </w:pPr>
          </w:p>
        </w:tc>
      </w:tr>
    </w:tbl>
    <w:p w14:paraId="294FF044" w14:textId="77777777" w:rsidR="004B2D6C" w:rsidRDefault="004B2D6C" w:rsidP="004B2D6C">
      <w:pPr>
        <w:contextualSpacing/>
        <w:rPr>
          <w:sz w:val="28"/>
          <w:szCs w:val="28"/>
        </w:rPr>
      </w:pPr>
      <w:r>
        <w:rPr>
          <w:sz w:val="28"/>
          <w:szCs w:val="28"/>
        </w:rPr>
        <w:t xml:space="preserve">                                                                                                    </w:t>
      </w:r>
    </w:p>
    <w:p w14:paraId="5D01CE14" w14:textId="117FE4DB" w:rsidR="0003402D" w:rsidRPr="0003402D" w:rsidRDefault="0003402D" w:rsidP="0003402D">
      <w:pPr>
        <w:autoSpaceDE w:val="0"/>
        <w:autoSpaceDN w:val="0"/>
        <w:adjustRightInd w:val="0"/>
        <w:jc w:val="center"/>
        <w:rPr>
          <w:b/>
          <w:bCs/>
        </w:rPr>
      </w:pPr>
      <w:r w:rsidRPr="0003402D">
        <w:rPr>
          <w:b/>
          <w:bCs/>
        </w:rPr>
        <w:t>Порядок распоряжения имуществом, включенным в перечень муниципального имущества муниципального района «Кызылский кожуун»  Республики Тыва,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w:t>
      </w:r>
      <w:r w:rsidR="004758AC">
        <w:rPr>
          <w:b/>
          <w:bCs/>
        </w:rPr>
        <w:t>е</w:t>
      </w:r>
      <w:r w:rsidRPr="0003402D">
        <w:rPr>
          <w:b/>
          <w:bCs/>
        </w:rPr>
        <w:t xml:space="preserve"> являющимся индивидуальными предпринимателями и применяющим специальный налоговый режим «Налог на профессиональный доход»</w:t>
      </w:r>
    </w:p>
    <w:p w14:paraId="294BC835" w14:textId="77777777" w:rsidR="0003402D" w:rsidRDefault="0003402D" w:rsidP="0003402D">
      <w:pPr>
        <w:autoSpaceDE w:val="0"/>
        <w:autoSpaceDN w:val="0"/>
        <w:adjustRightInd w:val="0"/>
        <w:jc w:val="center"/>
        <w:rPr>
          <w:sz w:val="28"/>
          <w:szCs w:val="28"/>
        </w:rPr>
      </w:pPr>
    </w:p>
    <w:p w14:paraId="7AC1258F" w14:textId="5B4C6528" w:rsidR="004B2D6C" w:rsidRPr="00E25A6E" w:rsidRDefault="004B2D6C" w:rsidP="004B2D6C">
      <w:pPr>
        <w:autoSpaceDE w:val="0"/>
        <w:autoSpaceDN w:val="0"/>
        <w:adjustRightInd w:val="0"/>
        <w:jc w:val="center"/>
        <w:rPr>
          <w:sz w:val="16"/>
          <w:szCs w:val="16"/>
        </w:rPr>
      </w:pPr>
    </w:p>
    <w:p w14:paraId="5ECADC61" w14:textId="77777777" w:rsidR="004B2D6C" w:rsidRDefault="004B2D6C" w:rsidP="004B2D6C">
      <w:pPr>
        <w:autoSpaceDE w:val="0"/>
        <w:autoSpaceDN w:val="0"/>
        <w:adjustRightInd w:val="0"/>
        <w:jc w:val="center"/>
        <w:outlineLvl w:val="0"/>
        <w:rPr>
          <w:sz w:val="28"/>
          <w:szCs w:val="28"/>
        </w:rPr>
      </w:pPr>
    </w:p>
    <w:p w14:paraId="277551C7" w14:textId="77777777" w:rsidR="004B2D6C" w:rsidRPr="00692415" w:rsidRDefault="004B2D6C" w:rsidP="004B2D6C">
      <w:pPr>
        <w:autoSpaceDE w:val="0"/>
        <w:autoSpaceDN w:val="0"/>
        <w:adjustRightInd w:val="0"/>
        <w:jc w:val="center"/>
        <w:outlineLvl w:val="0"/>
      </w:pPr>
      <w:r w:rsidRPr="00692415">
        <w:t>1. Общие положения</w:t>
      </w:r>
    </w:p>
    <w:p w14:paraId="5ACEFF48" w14:textId="77777777" w:rsidR="004B2D6C" w:rsidRPr="00692415" w:rsidRDefault="004B2D6C" w:rsidP="004B2D6C">
      <w:pPr>
        <w:autoSpaceDE w:val="0"/>
        <w:autoSpaceDN w:val="0"/>
        <w:adjustRightInd w:val="0"/>
        <w:jc w:val="center"/>
        <w:outlineLvl w:val="0"/>
      </w:pPr>
    </w:p>
    <w:p w14:paraId="52244BA4" w14:textId="00EE21A0" w:rsidR="004B2D6C" w:rsidRPr="004758AC" w:rsidRDefault="004B2D6C" w:rsidP="0003402D">
      <w:pPr>
        <w:autoSpaceDE w:val="0"/>
        <w:autoSpaceDN w:val="0"/>
        <w:adjustRightInd w:val="0"/>
        <w:ind w:firstLine="709"/>
        <w:jc w:val="both"/>
      </w:pPr>
      <w:r w:rsidRPr="004758AC">
        <w:t xml:space="preserve">1.1. Настоящий Порядок устанавливает порядок и условия предоставления в аренду включенного в Перечень </w:t>
      </w:r>
      <w:r w:rsidR="0003402D" w:rsidRPr="004758AC">
        <w:t>муниципального имущества муниципального района «Кызылский кожуун»  Республики Тыва</w:t>
      </w:r>
      <w:r w:rsidRPr="004758AC">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3402D" w:rsidRPr="004758AC">
        <w:t>, физическим лицам, н</w:t>
      </w:r>
      <w:r w:rsidR="004758AC" w:rsidRPr="004758AC">
        <w:t>е</w:t>
      </w:r>
      <w:r w:rsidR="0003402D" w:rsidRPr="004758AC">
        <w:t xml:space="preserve"> являющимся индивидуальными предпринимателями и применяющим специальный налоговый режим «Налог на профессиональный доход»</w:t>
      </w:r>
      <w:r w:rsidRPr="004758AC">
        <w:t xml:space="preserve"> (далее - Перечень).</w:t>
      </w:r>
    </w:p>
    <w:p w14:paraId="5576AE4A" w14:textId="77777777" w:rsidR="004B2D6C" w:rsidRPr="00692415" w:rsidRDefault="004B2D6C" w:rsidP="004B2D6C">
      <w:pPr>
        <w:autoSpaceDE w:val="0"/>
        <w:autoSpaceDN w:val="0"/>
        <w:adjustRightInd w:val="0"/>
        <w:ind w:firstLine="709"/>
        <w:jc w:val="both"/>
      </w:pPr>
      <w:r w:rsidRPr="00692415">
        <w:t xml:space="preserve">1.2. Имущество, включенное в Перечень, предоставляется в аренду по результатам проведения аукциона или конкурса на право заключения договора аренды (далее также – торги), за исключением случаев, установленных </w:t>
      </w:r>
      <w:hyperlink r:id="rId8" w:history="1">
        <w:r w:rsidRPr="00692415">
          <w:t>частями 1</w:t>
        </w:r>
      </w:hyperlink>
      <w:r w:rsidRPr="00692415">
        <w:t xml:space="preserve"> и </w:t>
      </w:r>
      <w:hyperlink r:id="rId9" w:history="1">
        <w:r w:rsidRPr="00692415">
          <w:t>9 статьи 17.1</w:t>
        </w:r>
      </w:hyperlink>
      <w:r w:rsidRPr="00692415">
        <w:t xml:space="preserve"> Федерального закона от 26 июля 2006 года № 135-ФЗ «О защите конкуренции» (далее - Закон о защите конкуренции) и пунктом 2 статьи 39 Земельного кодекса Российской Федерации.</w:t>
      </w:r>
    </w:p>
    <w:p w14:paraId="4509334F" w14:textId="44267CEE" w:rsidR="004B2D6C" w:rsidRPr="00692415" w:rsidRDefault="004B2D6C" w:rsidP="004B2D6C">
      <w:pPr>
        <w:autoSpaceDE w:val="0"/>
        <w:autoSpaceDN w:val="0"/>
        <w:adjustRightInd w:val="0"/>
        <w:ind w:firstLine="709"/>
        <w:jc w:val="both"/>
      </w:pPr>
      <w:r w:rsidRPr="00692415">
        <w:t xml:space="preserve">1.3. Право заключить договор аренды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w:t>
      </w:r>
      <w:r w:rsidR="00384A34" w:rsidRPr="00692415">
        <w:t>организациям, образующим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физическим лицам</w:t>
      </w:r>
      <w:r w:rsidR="004D42CF" w:rsidRPr="00692415">
        <w:t>,</w:t>
      </w:r>
      <w:r w:rsidR="00384A34" w:rsidRPr="00692415">
        <w:t xml:space="preserve"> не являющимся индивидуальными предпринимателями и применяющим специальный налоговый режим «Налог на профессиональный доход» </w:t>
      </w:r>
      <w:r w:rsidRPr="00692415">
        <w:t xml:space="preserve"> (далее - Субъект), за исключением Субъектов, указанных в части 3 статьи 14 Федерального закона от 24.07.2007 № 209-ФЗ «О развитии малого и среднего предпринимательства в Российской Федерации».</w:t>
      </w:r>
    </w:p>
    <w:p w14:paraId="0D024328" w14:textId="77777777" w:rsidR="004B2D6C" w:rsidRPr="00692415" w:rsidRDefault="004B2D6C" w:rsidP="004B2D6C">
      <w:pPr>
        <w:autoSpaceDE w:val="0"/>
        <w:autoSpaceDN w:val="0"/>
        <w:adjustRightInd w:val="0"/>
        <w:ind w:firstLine="709"/>
        <w:jc w:val="both"/>
      </w:pPr>
      <w:r w:rsidRPr="00692415">
        <w:t>1.3. Имущество, включенное в Перечень, предоставляется в аренду, если в отношении него не заключен действующий договор аренды, в том числе если срок действия такого договора истек и договор не был заключен на новый срок с прежним арендатором.</w:t>
      </w:r>
    </w:p>
    <w:p w14:paraId="2AD706C3" w14:textId="77777777" w:rsidR="004B2D6C" w:rsidRPr="00692415" w:rsidRDefault="004B2D6C" w:rsidP="004B2D6C">
      <w:pPr>
        <w:autoSpaceDE w:val="0"/>
        <w:autoSpaceDN w:val="0"/>
        <w:adjustRightInd w:val="0"/>
        <w:ind w:firstLine="709"/>
        <w:jc w:val="both"/>
      </w:pPr>
    </w:p>
    <w:p w14:paraId="162B2748" w14:textId="4A8CB970" w:rsidR="004B2D6C" w:rsidRDefault="004B2D6C" w:rsidP="004B2D6C">
      <w:pPr>
        <w:autoSpaceDE w:val="0"/>
        <w:autoSpaceDN w:val="0"/>
        <w:adjustRightInd w:val="0"/>
        <w:ind w:firstLine="709"/>
        <w:jc w:val="center"/>
        <w:rPr>
          <w:b/>
        </w:rPr>
      </w:pPr>
      <w:r w:rsidRPr="00692415">
        <w:rPr>
          <w:b/>
        </w:rPr>
        <w:t>2. Порядок предоставления имущества, включенного в Перечень</w:t>
      </w:r>
      <w:r w:rsidRPr="00692415">
        <w:rPr>
          <w:b/>
        </w:rPr>
        <w:br/>
        <w:t>(за исключением земельных участков)</w:t>
      </w:r>
    </w:p>
    <w:p w14:paraId="13B2CE04" w14:textId="77777777" w:rsidR="004758AC" w:rsidRPr="00692415" w:rsidRDefault="004758AC" w:rsidP="004B2D6C">
      <w:pPr>
        <w:autoSpaceDE w:val="0"/>
        <w:autoSpaceDN w:val="0"/>
        <w:adjustRightInd w:val="0"/>
        <w:ind w:firstLine="709"/>
        <w:jc w:val="center"/>
        <w:rPr>
          <w:b/>
        </w:rPr>
      </w:pPr>
    </w:p>
    <w:p w14:paraId="108EB0BA" w14:textId="77777777" w:rsidR="004B2D6C" w:rsidRPr="00692415" w:rsidRDefault="004B2D6C" w:rsidP="004B2D6C">
      <w:pPr>
        <w:autoSpaceDE w:val="0"/>
        <w:autoSpaceDN w:val="0"/>
        <w:adjustRightInd w:val="0"/>
        <w:ind w:firstLine="709"/>
        <w:jc w:val="both"/>
      </w:pPr>
      <w:r w:rsidRPr="00692415">
        <w:t>2.1. Имущество, включенное в Перечень (за исключением земельных участков), предоставляется в аренду правообладателем имущества, которым является:</w:t>
      </w:r>
    </w:p>
    <w:p w14:paraId="4D1E928E" w14:textId="60B1AFEC" w:rsidR="004B2D6C" w:rsidRPr="00692415" w:rsidRDefault="004D42CF" w:rsidP="004D42CF">
      <w:pPr>
        <w:autoSpaceDE w:val="0"/>
        <w:autoSpaceDN w:val="0"/>
        <w:adjustRightInd w:val="0"/>
        <w:jc w:val="both"/>
      </w:pPr>
      <w:r w:rsidRPr="00692415">
        <w:lastRenderedPageBreak/>
        <w:t xml:space="preserve">          </w:t>
      </w:r>
      <w:r w:rsidR="004B2D6C" w:rsidRPr="00692415">
        <w:t>а) в отношении имущества казны</w:t>
      </w:r>
      <w:r w:rsidRPr="00692415">
        <w:t xml:space="preserve"> муниципального района «Кызылский кожуун» Республики Тыва</w:t>
      </w:r>
      <w:r w:rsidR="004B2D6C" w:rsidRPr="00692415">
        <w:t xml:space="preserve"> </w:t>
      </w:r>
      <w:r w:rsidRPr="00692415">
        <w:t>- отдел по земельным и имущественным отношениям администрации муниципального района «Кызылский кожуун» Республики Тыва</w:t>
      </w:r>
      <w:r w:rsidR="004B2D6C" w:rsidRPr="00692415">
        <w:t>;</w:t>
      </w:r>
    </w:p>
    <w:p w14:paraId="28E93A43" w14:textId="73D1012F" w:rsidR="004B2D6C" w:rsidRPr="00692415" w:rsidRDefault="004B2D6C" w:rsidP="004B2D6C">
      <w:pPr>
        <w:autoSpaceDE w:val="0"/>
        <w:autoSpaceDN w:val="0"/>
        <w:adjustRightInd w:val="0"/>
        <w:ind w:firstLine="709"/>
        <w:jc w:val="both"/>
      </w:pPr>
      <w:r w:rsidRPr="00692415">
        <w:t xml:space="preserve">б)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w:t>
      </w:r>
      <w:r w:rsidR="00714FE1" w:rsidRPr="00692415">
        <w:t>- соответствующее</w:t>
      </w:r>
      <w:r w:rsidRPr="00692415">
        <w:t xml:space="preserve"> предприятие или учреждение (далее – балансодержатель).</w:t>
      </w:r>
    </w:p>
    <w:p w14:paraId="166CECAA" w14:textId="77777777" w:rsidR="004B2D6C" w:rsidRPr="00692415" w:rsidRDefault="004B2D6C" w:rsidP="004B2D6C">
      <w:pPr>
        <w:autoSpaceDE w:val="0"/>
        <w:autoSpaceDN w:val="0"/>
        <w:adjustRightInd w:val="0"/>
        <w:ind w:firstLine="709"/>
        <w:jc w:val="both"/>
      </w:pPr>
      <w:r w:rsidRPr="00692415">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14:paraId="6BC004CE" w14:textId="77777777" w:rsidR="004B2D6C" w:rsidRPr="00692415" w:rsidRDefault="004B2D6C" w:rsidP="004B2D6C">
      <w:pPr>
        <w:autoSpaceDE w:val="0"/>
        <w:autoSpaceDN w:val="0"/>
        <w:adjustRightInd w:val="0"/>
        <w:ind w:firstLine="709"/>
        <w:jc w:val="both"/>
      </w:pPr>
      <w:r w:rsidRPr="00692415">
        <w:t>2.2. Предоставление в аренду имущества, за исключением земельных участков, включенного в Перечень (далее – имущество), осуществляется:</w:t>
      </w:r>
    </w:p>
    <w:p w14:paraId="408544E1" w14:textId="77777777" w:rsidR="004B2D6C" w:rsidRPr="00692415" w:rsidRDefault="004B2D6C" w:rsidP="004B2D6C">
      <w:pPr>
        <w:autoSpaceDE w:val="0"/>
        <w:autoSpaceDN w:val="0"/>
        <w:adjustRightInd w:val="0"/>
        <w:ind w:firstLine="709"/>
        <w:jc w:val="both"/>
      </w:pPr>
      <w:r w:rsidRPr="00692415">
        <w:t xml:space="preserve">2.2.1. По инициативе правообладателя по результатам проведения торгов на право заключения договора аренды в соответствии с </w:t>
      </w:r>
      <w:hyperlink r:id="rId10" w:history="1">
        <w:r w:rsidRPr="00692415">
          <w:t>Правилами</w:t>
        </w:r>
      </w:hyperlink>
      <w:r w:rsidRPr="00692415">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 67);</w:t>
      </w:r>
    </w:p>
    <w:p w14:paraId="53B030E5" w14:textId="77777777" w:rsidR="004B2D6C" w:rsidRPr="00692415" w:rsidRDefault="004B2D6C" w:rsidP="004B2D6C">
      <w:pPr>
        <w:autoSpaceDE w:val="0"/>
        <w:autoSpaceDN w:val="0"/>
        <w:adjustRightInd w:val="0"/>
        <w:ind w:firstLine="709"/>
        <w:jc w:val="both"/>
      </w:pPr>
      <w:r w:rsidRPr="00692415">
        <w:t xml:space="preserve">2.2.2. По заявлению Субъекта о предоставлении имущества казны без проведения торгов по основаниям, установленным </w:t>
      </w:r>
      <w:hyperlink r:id="rId11" w:history="1">
        <w:r w:rsidRPr="00692415">
          <w:t>частями 1</w:t>
        </w:r>
      </w:hyperlink>
      <w:r w:rsidRPr="00692415">
        <w:t xml:space="preserve"> и </w:t>
      </w:r>
      <w:hyperlink r:id="rId12" w:history="1">
        <w:r w:rsidRPr="00692415">
          <w:t>9 статьи 17.1</w:t>
        </w:r>
      </w:hyperlink>
      <w:r w:rsidRPr="00692415">
        <w:t xml:space="preserve"> Закона о защите конкуренции, осуществляется в соответствии с (наименование нормативного правового акта публично-правового образования по вопросу распоряжения государственным (муниципальным) имуществом), в том числе:</w:t>
      </w:r>
    </w:p>
    <w:p w14:paraId="2950B422" w14:textId="77777777" w:rsidR="004B2D6C" w:rsidRPr="00692415" w:rsidRDefault="004B2D6C" w:rsidP="004B2D6C">
      <w:pPr>
        <w:autoSpaceDE w:val="0"/>
        <w:autoSpaceDN w:val="0"/>
        <w:adjustRightInd w:val="0"/>
        <w:ind w:firstLine="709"/>
        <w:jc w:val="both"/>
      </w:pPr>
      <w:r w:rsidRPr="00692415">
        <w:t>а) 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пунктом 4 части 3 статьи 19 Законом о защите конкуренции Субъектам, осуществляющим социально значимые и приоритетные виды деятельности, предусмотренные (наименование государственной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w:t>
      </w:r>
    </w:p>
    <w:p w14:paraId="181B4842" w14:textId="77777777" w:rsidR="004B2D6C" w:rsidRPr="00692415" w:rsidRDefault="004B2D6C" w:rsidP="004B2D6C">
      <w:pPr>
        <w:autoSpaceDE w:val="0"/>
        <w:autoSpaceDN w:val="0"/>
        <w:adjustRightInd w:val="0"/>
        <w:ind w:firstLine="709"/>
        <w:jc w:val="both"/>
      </w:pPr>
      <w:r w:rsidRPr="00692415">
        <w:t xml:space="preserve">б) с предварительного согласия антимонопольного органа в соответствии с частью 1 статьи 19 указанного Федерального закона. В этом случае заявление Субъекта направляется уполномоченным органом в (наименование органа исполнительной власти субъекта Российской Федерации, органа местного самоуправления), уполномоченного имеющим право направлять заявления в антимонопольный орган о даче согласия на предоставление государственных (муниципальных) преференций в соответствии с </w:t>
      </w:r>
      <w:hyperlink r:id="rId13" w:history="1">
        <w:r w:rsidRPr="00692415">
          <w:t>главой 5</w:t>
        </w:r>
      </w:hyperlink>
      <w:r w:rsidRPr="00692415">
        <w:t xml:space="preserve"> Закона о защите конкуренции.</w:t>
      </w:r>
    </w:p>
    <w:p w14:paraId="69AFBF86" w14:textId="77777777" w:rsidR="004B2D6C" w:rsidRPr="00692415" w:rsidRDefault="004B2D6C" w:rsidP="004B2D6C">
      <w:pPr>
        <w:autoSpaceDE w:val="0"/>
        <w:autoSpaceDN w:val="0"/>
        <w:adjustRightInd w:val="0"/>
        <w:ind w:firstLine="709"/>
        <w:jc w:val="both"/>
      </w:pPr>
      <w:r w:rsidRPr="00692415">
        <w:t xml:space="preserve">2.3. В случае, указанном в пункте 3.2.1 настоящего Порядка, а также если подавший заявление Субъект не имеет права на предоставление в аренду имущества, включенного в Перечень, без проведения торгов по основаниям, установленным частями 1 и 9 статьи 17.1 Закона о защите конкуренции, правообладатель в срок не позднее шести месяцев с даты включения имущества в Перечень организует проведение аукциона или конкурса на заключение договора аренды, в том числе размещает на официальном сайте Российской Федерации для размещения информации о проведении торгов </w:t>
      </w:r>
      <w:r w:rsidRPr="00692415">
        <w:lastRenderedPageBreak/>
        <w:t>www.torgi.gov.ru извещение о проведении торгов на право заключения договора аренды в отношении испрашиваемого имущества.</w:t>
      </w:r>
    </w:p>
    <w:p w14:paraId="165376B0" w14:textId="77777777" w:rsidR="004B2D6C" w:rsidRPr="00692415" w:rsidRDefault="004B2D6C" w:rsidP="004B2D6C">
      <w:pPr>
        <w:autoSpaceDE w:val="0"/>
        <w:autoSpaceDN w:val="0"/>
        <w:adjustRightInd w:val="0"/>
        <w:ind w:firstLine="709"/>
        <w:jc w:val="both"/>
      </w:pPr>
      <w:r w:rsidRPr="00692415">
        <w:t>2.4. 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 Не позднее следующего рабочего дня после поступления такого заявления в электронной форме Перечня, размещенной на официальном сайте в сети Интернет, в составе сведений об обременениях имущества правами третьих лиц делается пометка: «___»_____201__ года поступило заявление о предоставлении имущества без проведения торгов».</w:t>
      </w:r>
    </w:p>
    <w:p w14:paraId="1AFCECD8" w14:textId="77777777" w:rsidR="004B2D6C" w:rsidRPr="00692415" w:rsidRDefault="004B2D6C" w:rsidP="004B2D6C">
      <w:pPr>
        <w:autoSpaceDE w:val="0"/>
        <w:autoSpaceDN w:val="0"/>
        <w:adjustRightInd w:val="0"/>
        <w:ind w:firstLine="709"/>
        <w:jc w:val="both"/>
      </w:pPr>
      <w:r w:rsidRPr="00692415">
        <w:t xml:space="preserve">2.5. 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 </w:t>
      </w:r>
    </w:p>
    <w:p w14:paraId="7416E911" w14:textId="77777777" w:rsidR="004B2D6C" w:rsidRPr="00692415" w:rsidRDefault="004B2D6C" w:rsidP="004B2D6C">
      <w:pPr>
        <w:autoSpaceDE w:val="0"/>
        <w:autoSpaceDN w:val="0"/>
        <w:adjustRightInd w:val="0"/>
        <w:ind w:firstLine="709"/>
        <w:jc w:val="both"/>
      </w:pPr>
      <w:r w:rsidRPr="00692415">
        <w:t>2.6. В случае,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 оно рассматривается в случае, если окончание установленного (наименование нормативного правового акта) срока рассмотрения такого заявления приходится на дату не позднее чем за четыре дня до наступления даты проведения аукциона или не позднее чем за тридцать один день до проведения конкурса. В случае принятия положительного решения о заключении договора аренды с заявителем Правообладатель отменяет торги на право заключения договора аренды имущества в срок, установленный частью 4 статьи 448 Гражданского кодекса Российской Федерации.</w:t>
      </w:r>
    </w:p>
    <w:p w14:paraId="2DF81FC5" w14:textId="77777777" w:rsidR="004B2D6C" w:rsidRPr="00692415" w:rsidRDefault="004B2D6C" w:rsidP="004B2D6C">
      <w:pPr>
        <w:autoSpaceDE w:val="0"/>
        <w:autoSpaceDN w:val="0"/>
        <w:adjustRightInd w:val="0"/>
        <w:ind w:firstLine="709"/>
        <w:jc w:val="both"/>
      </w:pPr>
      <w:r w:rsidRPr="00692415">
        <w:t>2.7. В проект договора аренды недвижимого имущества (за исключением земельного участка) включаются следующие условия:</w:t>
      </w:r>
    </w:p>
    <w:p w14:paraId="22E7A64E" w14:textId="77777777" w:rsidR="004B2D6C" w:rsidRPr="00692415" w:rsidRDefault="004B2D6C" w:rsidP="004B2D6C">
      <w:pPr>
        <w:autoSpaceDE w:val="0"/>
        <w:autoSpaceDN w:val="0"/>
        <w:adjustRightInd w:val="0"/>
        <w:ind w:firstLine="709"/>
        <w:jc w:val="both"/>
      </w:pPr>
      <w:r w:rsidRPr="00692415">
        <w:t>2.7.1. Условие об обязанности арендатора по использованию объекта недвижимости в соответствии с целевым назначением, предусмотренным проектной и технической документацией на имущество;</w:t>
      </w:r>
    </w:p>
    <w:p w14:paraId="2BE3BABB" w14:textId="77777777" w:rsidR="004B2D6C" w:rsidRPr="00692415" w:rsidRDefault="004B2D6C" w:rsidP="004B2D6C">
      <w:pPr>
        <w:autoSpaceDE w:val="0"/>
        <w:autoSpaceDN w:val="0"/>
        <w:adjustRightInd w:val="0"/>
        <w:ind w:firstLine="709"/>
        <w:jc w:val="both"/>
      </w:pPr>
      <w:r w:rsidRPr="00692415">
        <w:t>2.7.2.</w:t>
      </w:r>
      <w:r w:rsidRPr="00692415">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14:paraId="5A7F5AD8" w14:textId="77777777" w:rsidR="004B2D6C" w:rsidRPr="00692415" w:rsidRDefault="004B2D6C" w:rsidP="004B2D6C">
      <w:pPr>
        <w:autoSpaceDE w:val="0"/>
        <w:autoSpaceDN w:val="0"/>
        <w:adjustRightInd w:val="0"/>
        <w:ind w:firstLine="709"/>
        <w:jc w:val="both"/>
        <w:rPr>
          <w:i/>
        </w:rPr>
      </w:pPr>
      <w:r w:rsidRPr="00692415">
        <w:t>При определении срока действия договора аренды учитываются максимальные (предельные) сроки договора для отдельных видов аренды, а также для аренды отдельных видов имущества, если они установлены федеральным законом в соответствии с частью 3 статьи 610 Гражданского кодекса Российской Федерации</w:t>
      </w:r>
      <w:r w:rsidRPr="00692415">
        <w:rPr>
          <w:i/>
        </w:rPr>
        <w:t>.</w:t>
      </w:r>
    </w:p>
    <w:p w14:paraId="62CCF22C" w14:textId="77777777" w:rsidR="004B2D6C" w:rsidRPr="00692415" w:rsidRDefault="004B2D6C" w:rsidP="004B2D6C">
      <w:pPr>
        <w:autoSpaceDE w:val="0"/>
        <w:autoSpaceDN w:val="0"/>
        <w:adjustRightInd w:val="0"/>
        <w:ind w:firstLine="709"/>
        <w:jc w:val="both"/>
      </w:pPr>
      <w:r w:rsidRPr="00692415">
        <w:t>2.7.3. Условия, при соблюдении которых применяются установленные договором льготы по арендной плате за имущество, в том числе изменение вида деятельности арендатора, предусмотренного в качестве основания для предоставления, а также условие о том, что в случае отмены действия льгот по арендной плате применяется размер арендной платы, определенный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России № 67.</w:t>
      </w:r>
    </w:p>
    <w:p w14:paraId="6B737CCA" w14:textId="77777777" w:rsidR="004B2D6C" w:rsidRPr="00692415" w:rsidRDefault="004B2D6C" w:rsidP="004B2D6C">
      <w:pPr>
        <w:autoSpaceDE w:val="0"/>
        <w:autoSpaceDN w:val="0"/>
        <w:adjustRightInd w:val="0"/>
        <w:ind w:firstLine="709"/>
        <w:jc w:val="both"/>
      </w:pPr>
      <w:r w:rsidRPr="00692415">
        <w:t>2.7.4. Право правообладателя истребовать у арендатора документы, подтверждающие соблюдением им условий предоставления льгот по арендной плате;</w:t>
      </w:r>
    </w:p>
    <w:p w14:paraId="4887466C" w14:textId="77777777" w:rsidR="004B2D6C" w:rsidRPr="00692415" w:rsidRDefault="004B2D6C" w:rsidP="004B2D6C">
      <w:pPr>
        <w:autoSpaceDE w:val="0"/>
        <w:autoSpaceDN w:val="0"/>
        <w:adjustRightInd w:val="0"/>
        <w:ind w:firstLine="709"/>
        <w:jc w:val="both"/>
      </w:pPr>
      <w:r w:rsidRPr="00692415">
        <w:t>2.7.5. Условия, определяющие распоряжение арендатором правами на имущество:</w:t>
      </w:r>
    </w:p>
    <w:p w14:paraId="08A56C96" w14:textId="77777777" w:rsidR="004B2D6C" w:rsidRPr="00692415" w:rsidRDefault="004B2D6C" w:rsidP="004B2D6C">
      <w:pPr>
        <w:autoSpaceDE w:val="0"/>
        <w:autoSpaceDN w:val="0"/>
        <w:adjustRightInd w:val="0"/>
        <w:ind w:firstLine="709"/>
        <w:jc w:val="both"/>
      </w:pPr>
      <w:r w:rsidRPr="00692415">
        <w:t xml:space="preserve">а) запрет осуществлять действия, влекущие какое-либо ограничение (обременение) предоставленных арендатору имущественных прав,  в том числе на сдачу имущества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w:t>
      </w:r>
      <w:r w:rsidRPr="00692415">
        <w:lastRenderedPageBreak/>
        <w:t>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14:paraId="4D4377AE" w14:textId="77777777" w:rsidR="004B2D6C" w:rsidRPr="00692415" w:rsidRDefault="004B2D6C" w:rsidP="004B2D6C">
      <w:pPr>
        <w:autoSpaceDE w:val="0"/>
        <w:autoSpaceDN w:val="0"/>
        <w:adjustRightInd w:val="0"/>
        <w:ind w:firstLine="709"/>
        <w:jc w:val="both"/>
      </w:pPr>
      <w:r w:rsidRPr="00692415">
        <w:t>б) право арендатора на предоставление в субаренду части или частей помещения, здания, строения или сооружения, являющегося предметом договора аренды,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а также порядок согласования заключения договора субаренды.</w:t>
      </w:r>
    </w:p>
    <w:p w14:paraId="3053291A" w14:textId="612480FB" w:rsidR="004B2D6C" w:rsidRPr="00692415" w:rsidRDefault="004B2D6C" w:rsidP="004B2D6C">
      <w:pPr>
        <w:autoSpaceDE w:val="0"/>
        <w:autoSpaceDN w:val="0"/>
        <w:adjustRightInd w:val="0"/>
        <w:ind w:firstLine="709"/>
        <w:jc w:val="both"/>
      </w:pPr>
      <w:r w:rsidRPr="00692415">
        <w:t xml:space="preserve">2.8. В извещение о проведении аукциона или конкурса, а также </w:t>
      </w:r>
      <w:r w:rsidR="006826EC" w:rsidRPr="00692415">
        <w:t>в аукционную</w:t>
      </w:r>
      <w:r w:rsidRPr="00692415">
        <w:t xml:space="preserve"> и конкурсную документацию включается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w:t>
      </w:r>
    </w:p>
    <w:p w14:paraId="015C8A97" w14:textId="6345E750" w:rsidR="004B2D6C" w:rsidRPr="00692415" w:rsidRDefault="004B2D6C" w:rsidP="006826EC">
      <w:pPr>
        <w:autoSpaceDE w:val="0"/>
        <w:autoSpaceDN w:val="0"/>
        <w:adjustRightInd w:val="0"/>
        <w:jc w:val="both"/>
      </w:pPr>
      <w:r w:rsidRPr="00692415">
        <w:t>- участниками торгов являются только субъектам малого и среднего предпринимательства</w:t>
      </w:r>
      <w:r w:rsidR="006826EC" w:rsidRPr="00692415">
        <w:t xml:space="preserve">, </w:t>
      </w:r>
      <w:r w:rsidRPr="00692415">
        <w:t xml:space="preserve">организации, образующие инфраструктуру поддержки субъектов малого и среднего предпринимательства, </w:t>
      </w:r>
      <w:r w:rsidR="006826EC" w:rsidRPr="00692415">
        <w:t xml:space="preserve">физические лица, не являющимся индивидуальными предпринимателями и применяющим специальный налоговый режим «Налог на профессиональный доход», </w:t>
      </w:r>
      <w:r w:rsidRPr="00692415">
        <w:t xml:space="preserve">за исключением лиц, которым не может оказываться государственная 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 </w:t>
      </w:r>
    </w:p>
    <w:p w14:paraId="563D628D" w14:textId="77777777" w:rsidR="004B2D6C" w:rsidRPr="00692415" w:rsidRDefault="004B2D6C" w:rsidP="004B2D6C">
      <w:pPr>
        <w:autoSpaceDE w:val="0"/>
        <w:autoSpaceDN w:val="0"/>
        <w:adjustRightInd w:val="0"/>
        <w:ind w:firstLine="709"/>
        <w:jc w:val="both"/>
      </w:pPr>
      <w:r w:rsidRPr="00692415">
        <w:t xml:space="preserve">- при выявлении уполномоченным органом в отношении лица, подавшего заявку на участие в аукционе или конкурсе, обстоятельств, предусмотренных частью 5 статьи 14 Федерального закона от 24.07.2007 № 209-ФЗ «О развитии малого и среднего предпринимательства в Российской Федерации», при  наличии которых в оказании поддержки должно быть отказано, указанный заявитель не допускается </w:t>
      </w:r>
    </w:p>
    <w:p w14:paraId="0BFA8EB3" w14:textId="77777777" w:rsidR="004B2D6C" w:rsidRPr="00692415" w:rsidRDefault="004B2D6C" w:rsidP="004B2D6C">
      <w:pPr>
        <w:autoSpaceDE w:val="0"/>
        <w:autoSpaceDN w:val="0"/>
        <w:adjustRightInd w:val="0"/>
        <w:ind w:firstLine="709"/>
        <w:jc w:val="both"/>
      </w:pPr>
      <w:r w:rsidRPr="00692415">
        <w:t xml:space="preserve">2.9. В случае выявления факта использовании имущества не по целевому назначению и (или) с нарушением запретов, установленных </w:t>
      </w:r>
      <w:hyperlink r:id="rId14" w:history="1">
        <w:r w:rsidRPr="00692415">
          <w:t>частью 4</w:t>
        </w:r>
        <w:r w:rsidRPr="00692415">
          <w:rPr>
            <w:vertAlign w:val="superscript"/>
          </w:rPr>
          <w:t>2</w:t>
        </w:r>
        <w:r w:rsidRPr="00692415">
          <w:t xml:space="preserve"> статьи 18</w:t>
        </w:r>
      </w:hyperlink>
      <w:r w:rsidRPr="00692415">
        <w:t xml:space="preserve">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письменного предупреждения о необходимости исполнения им обязательства в разумный срок, который должен быть указан в этом предупреждении.</w:t>
      </w:r>
    </w:p>
    <w:p w14:paraId="26410EF1" w14:textId="77777777" w:rsidR="004B2D6C" w:rsidRPr="00692415" w:rsidRDefault="004B2D6C" w:rsidP="004B2D6C">
      <w:pPr>
        <w:autoSpaceDE w:val="0"/>
        <w:autoSpaceDN w:val="0"/>
        <w:adjustRightInd w:val="0"/>
        <w:ind w:firstLine="709"/>
        <w:jc w:val="both"/>
      </w:pPr>
      <w:r w:rsidRPr="00692415">
        <w:t>2.10. В случае неисполнения арендатором своих обязательств в срок, указанный в предупреждении, направленном арендатору в соответствии с пунктом 3.9 настоящего Порядка, Правообладатель:</w:t>
      </w:r>
    </w:p>
    <w:p w14:paraId="28E709F2" w14:textId="77777777" w:rsidR="004B2D6C" w:rsidRPr="00692415" w:rsidRDefault="004B2D6C" w:rsidP="004B2D6C">
      <w:pPr>
        <w:autoSpaceDE w:val="0"/>
        <w:autoSpaceDN w:val="0"/>
        <w:adjustRightInd w:val="0"/>
        <w:ind w:firstLine="709"/>
        <w:jc w:val="both"/>
      </w:pPr>
      <w:r w:rsidRPr="00692415">
        <w:t>а) обращается в суд с требованием о прекращении права аренды государственного (муниципального) имущества.</w:t>
      </w:r>
    </w:p>
    <w:p w14:paraId="42754CF3" w14:textId="5D0C16DA" w:rsidR="004B2D6C" w:rsidRPr="00692415" w:rsidRDefault="004B2D6C" w:rsidP="004B2D6C">
      <w:pPr>
        <w:autoSpaceDE w:val="0"/>
        <w:autoSpaceDN w:val="0"/>
        <w:adjustRightInd w:val="0"/>
        <w:ind w:firstLine="709"/>
        <w:jc w:val="both"/>
      </w:pPr>
      <w:r w:rsidRPr="00692415">
        <w:t>б) в течение тридцати дней обеспечивает внесение в реестр субъектов малого и среднего предпринимательства– получателей поддержки информации о нарушениях арендатором условий предоставления поддержки.</w:t>
      </w:r>
    </w:p>
    <w:p w14:paraId="33D59565" w14:textId="77777777" w:rsidR="006826EC" w:rsidRPr="00692415" w:rsidRDefault="006826EC" w:rsidP="004B2D6C">
      <w:pPr>
        <w:autoSpaceDE w:val="0"/>
        <w:autoSpaceDN w:val="0"/>
        <w:adjustRightInd w:val="0"/>
        <w:ind w:firstLine="709"/>
        <w:jc w:val="both"/>
      </w:pPr>
    </w:p>
    <w:p w14:paraId="08F6DEB4" w14:textId="77777777" w:rsidR="006826EC" w:rsidRPr="00692415" w:rsidRDefault="006826EC" w:rsidP="006826EC">
      <w:pPr>
        <w:pStyle w:val="ConsPlusTitle"/>
        <w:jc w:val="center"/>
        <w:outlineLvl w:val="1"/>
        <w:rPr>
          <w:rFonts w:ascii="Times New Roman" w:hAnsi="Times New Roman" w:cs="Times New Roman"/>
          <w:sz w:val="24"/>
          <w:szCs w:val="24"/>
        </w:rPr>
      </w:pPr>
      <w:r w:rsidRPr="00692415">
        <w:rPr>
          <w:rFonts w:ascii="Times New Roman" w:hAnsi="Times New Roman" w:cs="Times New Roman"/>
          <w:sz w:val="24"/>
          <w:szCs w:val="24"/>
        </w:rPr>
        <w:t>3. Порядок предоставления земельных участков,</w:t>
      </w:r>
    </w:p>
    <w:p w14:paraId="01CA665A" w14:textId="77777777" w:rsidR="006826EC" w:rsidRPr="00692415" w:rsidRDefault="006826EC" w:rsidP="006826EC">
      <w:pPr>
        <w:pStyle w:val="ConsPlusTitle"/>
        <w:jc w:val="center"/>
        <w:rPr>
          <w:rFonts w:ascii="Times New Roman" w:hAnsi="Times New Roman" w:cs="Times New Roman"/>
          <w:sz w:val="24"/>
          <w:szCs w:val="24"/>
        </w:rPr>
      </w:pPr>
      <w:r w:rsidRPr="00692415">
        <w:rPr>
          <w:rFonts w:ascii="Times New Roman" w:hAnsi="Times New Roman" w:cs="Times New Roman"/>
          <w:sz w:val="24"/>
          <w:szCs w:val="24"/>
        </w:rPr>
        <w:t>включенных в Перечень</w:t>
      </w:r>
    </w:p>
    <w:p w14:paraId="4CC53EB2" w14:textId="77777777" w:rsidR="006826EC" w:rsidRPr="00692415" w:rsidRDefault="006826EC" w:rsidP="006826EC">
      <w:pPr>
        <w:pStyle w:val="ConsPlusNormal"/>
        <w:jc w:val="both"/>
        <w:rPr>
          <w:rFonts w:ascii="Times New Roman" w:hAnsi="Times New Roman" w:cs="Times New Roman"/>
          <w:sz w:val="24"/>
          <w:szCs w:val="24"/>
        </w:rPr>
      </w:pPr>
    </w:p>
    <w:p w14:paraId="46030EC1" w14:textId="0182E63B" w:rsidR="006826EC" w:rsidRPr="00692415" w:rsidRDefault="006826EC" w:rsidP="006826EC">
      <w:pPr>
        <w:pStyle w:val="ConsPlusNormal"/>
        <w:ind w:firstLine="540"/>
        <w:jc w:val="both"/>
        <w:rPr>
          <w:rFonts w:ascii="Times New Roman" w:hAnsi="Times New Roman" w:cs="Times New Roman"/>
          <w:sz w:val="24"/>
          <w:szCs w:val="24"/>
        </w:rPr>
      </w:pPr>
      <w:bookmarkStart w:id="0" w:name="P91"/>
      <w:bookmarkEnd w:id="0"/>
      <w:r w:rsidRPr="00692415">
        <w:rPr>
          <w:rFonts w:ascii="Times New Roman" w:hAnsi="Times New Roman" w:cs="Times New Roman"/>
          <w:sz w:val="24"/>
          <w:szCs w:val="24"/>
        </w:rPr>
        <w:t xml:space="preserve">3.1. Земельные участки, включенные в Перечень, предоставляются в аренду уполномоченным </w:t>
      </w:r>
      <w:r w:rsidR="003D69C4" w:rsidRPr="00692415">
        <w:rPr>
          <w:rFonts w:ascii="Times New Roman" w:hAnsi="Times New Roman" w:cs="Times New Roman"/>
          <w:sz w:val="24"/>
          <w:szCs w:val="24"/>
        </w:rPr>
        <w:t>органом.</w:t>
      </w:r>
    </w:p>
    <w:p w14:paraId="7E59D5A8" w14:textId="77777777" w:rsidR="006826EC" w:rsidRPr="00692415" w:rsidRDefault="006826EC" w:rsidP="006826EC">
      <w:pPr>
        <w:pStyle w:val="ConsPlusNormal"/>
        <w:spacing w:before="220"/>
        <w:ind w:firstLine="540"/>
        <w:jc w:val="both"/>
        <w:rPr>
          <w:rFonts w:ascii="Times New Roman" w:hAnsi="Times New Roman" w:cs="Times New Roman"/>
          <w:sz w:val="24"/>
          <w:szCs w:val="24"/>
        </w:rPr>
      </w:pPr>
      <w:r w:rsidRPr="00692415">
        <w:rPr>
          <w:rFonts w:ascii="Times New Roman" w:hAnsi="Times New Roman" w:cs="Times New Roman"/>
          <w:sz w:val="24"/>
          <w:szCs w:val="24"/>
        </w:rPr>
        <w:t>Организатором торгов на право заключения договора аренды земельного участка, включенного в Перечень, может быть уполномоченный орган.</w:t>
      </w:r>
    </w:p>
    <w:p w14:paraId="57667C2D" w14:textId="77777777" w:rsidR="006826EC" w:rsidRPr="00692415" w:rsidRDefault="006826EC" w:rsidP="006826EC">
      <w:pPr>
        <w:pStyle w:val="ConsPlusNormal"/>
        <w:spacing w:before="220"/>
        <w:ind w:firstLine="540"/>
        <w:jc w:val="both"/>
        <w:rPr>
          <w:rFonts w:ascii="Times New Roman" w:hAnsi="Times New Roman" w:cs="Times New Roman"/>
          <w:sz w:val="24"/>
          <w:szCs w:val="24"/>
        </w:rPr>
      </w:pPr>
      <w:r w:rsidRPr="00692415">
        <w:rPr>
          <w:rFonts w:ascii="Times New Roman" w:hAnsi="Times New Roman" w:cs="Times New Roman"/>
          <w:sz w:val="24"/>
          <w:szCs w:val="24"/>
        </w:rPr>
        <w:lastRenderedPageBreak/>
        <w:t xml:space="preserve">3.2. Предоставление в аренду земельных участков, включенных в Перечень, осуществляется в соответствии с положениями </w:t>
      </w:r>
      <w:hyperlink r:id="rId15" w:history="1">
        <w:r w:rsidRPr="00692415">
          <w:rPr>
            <w:rFonts w:ascii="Times New Roman" w:hAnsi="Times New Roman" w:cs="Times New Roman"/>
            <w:color w:val="0000FF"/>
            <w:sz w:val="24"/>
            <w:szCs w:val="24"/>
          </w:rPr>
          <w:t>главы V.1</w:t>
        </w:r>
      </w:hyperlink>
      <w:r w:rsidRPr="00692415">
        <w:rPr>
          <w:rFonts w:ascii="Times New Roman" w:hAnsi="Times New Roman" w:cs="Times New Roman"/>
          <w:sz w:val="24"/>
          <w:szCs w:val="24"/>
        </w:rPr>
        <w:t xml:space="preserve"> Земельного кодекса Российской Федерации:</w:t>
      </w:r>
    </w:p>
    <w:p w14:paraId="11B6A4CA" w14:textId="77777777" w:rsidR="006826EC" w:rsidRPr="00692415" w:rsidRDefault="006826EC" w:rsidP="006826EC">
      <w:pPr>
        <w:pStyle w:val="ConsPlusNormal"/>
        <w:spacing w:before="220"/>
        <w:ind w:firstLine="540"/>
        <w:jc w:val="both"/>
        <w:rPr>
          <w:rFonts w:ascii="Times New Roman" w:hAnsi="Times New Roman" w:cs="Times New Roman"/>
          <w:sz w:val="24"/>
          <w:szCs w:val="24"/>
        </w:rPr>
      </w:pPr>
      <w:r w:rsidRPr="00692415">
        <w:rPr>
          <w:rFonts w:ascii="Times New Roman" w:hAnsi="Times New Roman" w:cs="Times New Roman"/>
          <w:sz w:val="24"/>
          <w:szCs w:val="24"/>
        </w:rPr>
        <w:t>3.2.1) 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w:t>
      </w:r>
    </w:p>
    <w:p w14:paraId="26DC9614" w14:textId="77777777" w:rsidR="006826EC" w:rsidRPr="00692415" w:rsidRDefault="006826EC" w:rsidP="003D69C4">
      <w:pPr>
        <w:pStyle w:val="ConsPlusNormal"/>
        <w:ind w:firstLine="540"/>
        <w:jc w:val="both"/>
        <w:rPr>
          <w:rFonts w:ascii="Times New Roman" w:hAnsi="Times New Roman" w:cs="Times New Roman"/>
          <w:sz w:val="24"/>
          <w:szCs w:val="24"/>
        </w:rPr>
      </w:pPr>
      <w:r w:rsidRPr="00692415">
        <w:rPr>
          <w:rFonts w:ascii="Times New Roman" w:hAnsi="Times New Roman" w:cs="Times New Roman"/>
          <w:sz w:val="24"/>
          <w:szCs w:val="24"/>
        </w:rPr>
        <w:t xml:space="preserve">3.2.2) по заявлению Субъекта о предоставлении земельного участка без проведения торгов по основаниям, предусмотренным </w:t>
      </w:r>
      <w:hyperlink r:id="rId16" w:history="1">
        <w:r w:rsidRPr="00692415">
          <w:rPr>
            <w:rFonts w:ascii="Times New Roman" w:hAnsi="Times New Roman" w:cs="Times New Roman"/>
            <w:color w:val="0000FF"/>
            <w:sz w:val="24"/>
            <w:szCs w:val="24"/>
          </w:rPr>
          <w:t>пунктом 2 статьи 39.3</w:t>
        </w:r>
      </w:hyperlink>
      <w:r w:rsidRPr="00692415">
        <w:rPr>
          <w:rFonts w:ascii="Times New Roman" w:hAnsi="Times New Roman" w:cs="Times New Roman"/>
          <w:sz w:val="24"/>
          <w:szCs w:val="24"/>
        </w:rPr>
        <w:t xml:space="preserve">, </w:t>
      </w:r>
      <w:hyperlink r:id="rId17" w:history="1">
        <w:r w:rsidRPr="00692415">
          <w:rPr>
            <w:rFonts w:ascii="Times New Roman" w:hAnsi="Times New Roman" w:cs="Times New Roman"/>
            <w:color w:val="0000FF"/>
            <w:sz w:val="24"/>
            <w:szCs w:val="24"/>
          </w:rPr>
          <w:t>статьей 39.5</w:t>
        </w:r>
      </w:hyperlink>
      <w:r w:rsidRPr="00692415">
        <w:rPr>
          <w:rFonts w:ascii="Times New Roman" w:hAnsi="Times New Roman" w:cs="Times New Roman"/>
          <w:sz w:val="24"/>
          <w:szCs w:val="24"/>
        </w:rPr>
        <w:t xml:space="preserve">, </w:t>
      </w:r>
      <w:hyperlink r:id="rId18" w:history="1">
        <w:r w:rsidRPr="00692415">
          <w:rPr>
            <w:rFonts w:ascii="Times New Roman" w:hAnsi="Times New Roman" w:cs="Times New Roman"/>
            <w:color w:val="0000FF"/>
            <w:sz w:val="24"/>
            <w:szCs w:val="24"/>
          </w:rPr>
          <w:t>пунктом 2 статьи 39.6</w:t>
        </w:r>
      </w:hyperlink>
      <w:r w:rsidRPr="00692415">
        <w:rPr>
          <w:rFonts w:ascii="Times New Roman" w:hAnsi="Times New Roman" w:cs="Times New Roman"/>
          <w:sz w:val="24"/>
          <w:szCs w:val="24"/>
        </w:rPr>
        <w:t xml:space="preserve"> или </w:t>
      </w:r>
      <w:hyperlink r:id="rId19" w:history="1">
        <w:r w:rsidRPr="00692415">
          <w:rPr>
            <w:rFonts w:ascii="Times New Roman" w:hAnsi="Times New Roman" w:cs="Times New Roman"/>
            <w:color w:val="0000FF"/>
            <w:sz w:val="24"/>
            <w:szCs w:val="24"/>
          </w:rPr>
          <w:t>пунктом 2 статьи 39.10</w:t>
        </w:r>
      </w:hyperlink>
      <w:r w:rsidRPr="00692415">
        <w:rPr>
          <w:rFonts w:ascii="Times New Roman" w:hAnsi="Times New Roman" w:cs="Times New Roman"/>
          <w:sz w:val="24"/>
          <w:szCs w:val="24"/>
        </w:rPr>
        <w:t xml:space="preserve"> Земельного кодекса Российской Федерации, в том числе по заявлению индивидуального предпринимателя или крестьянского (фермерского) хозяйства о предоставлении земельного участка сельскохозяйственного назначения в аренду для осуществления крестьянским (фермерским) хозяйством его деятельности.</w:t>
      </w:r>
    </w:p>
    <w:p w14:paraId="777635AF" w14:textId="77777777" w:rsidR="006826EC" w:rsidRPr="00692415" w:rsidRDefault="006826EC" w:rsidP="003D69C4">
      <w:pPr>
        <w:spacing w:after="1"/>
      </w:pPr>
    </w:p>
    <w:p w14:paraId="31A6122C" w14:textId="77777777" w:rsidR="006826EC" w:rsidRPr="00692415" w:rsidRDefault="006826EC" w:rsidP="003D69C4">
      <w:pPr>
        <w:pStyle w:val="ConsPlusNormal"/>
        <w:ind w:firstLine="540"/>
        <w:jc w:val="both"/>
        <w:rPr>
          <w:rFonts w:ascii="Times New Roman" w:hAnsi="Times New Roman" w:cs="Times New Roman"/>
          <w:sz w:val="24"/>
          <w:szCs w:val="24"/>
        </w:rPr>
      </w:pPr>
      <w:r w:rsidRPr="00692415">
        <w:rPr>
          <w:rFonts w:ascii="Times New Roman" w:hAnsi="Times New Roman" w:cs="Times New Roman"/>
          <w:sz w:val="24"/>
          <w:szCs w:val="24"/>
        </w:rPr>
        <w:t>3.3. В случае, указанном в пункте 4.2.1 настоящего Положения,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 в том числе публикует на официальном сайте в информационно-телекоммуникационной системе сети "Интернет" (www.torgi.gov.ru).</w:t>
      </w:r>
    </w:p>
    <w:p w14:paraId="4B13DCCE" w14:textId="77777777" w:rsidR="006826EC" w:rsidRPr="00692415" w:rsidRDefault="006826EC" w:rsidP="006826EC">
      <w:pPr>
        <w:pStyle w:val="ConsPlusNormal"/>
        <w:spacing w:before="220"/>
        <w:ind w:firstLine="540"/>
        <w:jc w:val="both"/>
        <w:rPr>
          <w:rFonts w:ascii="Times New Roman" w:hAnsi="Times New Roman" w:cs="Times New Roman"/>
          <w:sz w:val="24"/>
          <w:szCs w:val="24"/>
        </w:rPr>
      </w:pPr>
      <w:r w:rsidRPr="00692415">
        <w:rPr>
          <w:rFonts w:ascii="Times New Roman" w:hAnsi="Times New Roman" w:cs="Times New Roman"/>
          <w:sz w:val="24"/>
          <w:szCs w:val="24"/>
        </w:rPr>
        <w:t>3.4. Поступившее в уполномоченный орган заявление о предоставлении земельного участка без проведения аукциона регистрируется в порядке, установленном для входящей корреспонденции.</w:t>
      </w:r>
    </w:p>
    <w:p w14:paraId="540A94DD" w14:textId="77777777" w:rsidR="006826EC" w:rsidRPr="00692415" w:rsidRDefault="006826EC" w:rsidP="006826EC">
      <w:pPr>
        <w:pStyle w:val="ConsPlusNormal"/>
        <w:spacing w:before="220"/>
        <w:ind w:firstLine="540"/>
        <w:jc w:val="both"/>
        <w:rPr>
          <w:rFonts w:ascii="Times New Roman" w:hAnsi="Times New Roman" w:cs="Times New Roman"/>
          <w:sz w:val="24"/>
          <w:szCs w:val="24"/>
        </w:rPr>
      </w:pPr>
      <w:r w:rsidRPr="00692415">
        <w:rPr>
          <w:rFonts w:ascii="Times New Roman" w:hAnsi="Times New Roman" w:cs="Times New Roman"/>
          <w:sz w:val="24"/>
          <w:szCs w:val="24"/>
        </w:rPr>
        <w:t>3.5. В договор аренды включается запрет осуществлять действия, влекущие какое-либо ограничение (обременение) предоставленных арендатору имущественных прав, в том числе на сдачу имущества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а также передачу в субаренду.</w:t>
      </w:r>
    </w:p>
    <w:p w14:paraId="34FDCDCF" w14:textId="77777777" w:rsidR="006826EC" w:rsidRPr="00692415" w:rsidRDefault="006826EC" w:rsidP="006826EC">
      <w:pPr>
        <w:pStyle w:val="ConsPlusNormal"/>
        <w:spacing w:before="220"/>
        <w:ind w:firstLine="540"/>
        <w:jc w:val="both"/>
        <w:rPr>
          <w:rFonts w:ascii="Times New Roman" w:hAnsi="Times New Roman" w:cs="Times New Roman"/>
          <w:sz w:val="24"/>
          <w:szCs w:val="24"/>
        </w:rPr>
      </w:pPr>
      <w:r w:rsidRPr="00692415">
        <w:rPr>
          <w:rFonts w:ascii="Times New Roman" w:hAnsi="Times New Roman" w:cs="Times New Roman"/>
          <w:sz w:val="24"/>
          <w:szCs w:val="24"/>
        </w:rPr>
        <w:t>3.6. В извещение о проведении аукциона или конкурса, а также в аукционную и конкурсную документацию включается проект договора аренды, подготовленный в соответствии с настоящим Положением, а также следующие условия о допуске к участию в аукционе или конкурсе на право заключения договора аренды:</w:t>
      </w:r>
    </w:p>
    <w:p w14:paraId="07CD4AC8" w14:textId="4B71DB27" w:rsidR="006826EC" w:rsidRPr="00692415" w:rsidRDefault="006826EC" w:rsidP="003000F6">
      <w:pPr>
        <w:autoSpaceDE w:val="0"/>
        <w:autoSpaceDN w:val="0"/>
        <w:adjustRightInd w:val="0"/>
        <w:jc w:val="both"/>
      </w:pPr>
      <w:r w:rsidRPr="00692415">
        <w:t>а) участниками торгов являются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w:t>
      </w:r>
      <w:r w:rsidR="003000F6" w:rsidRPr="00692415">
        <w:t xml:space="preserve"> физические лица, не являющимся индивидуальными предпринимателями и применяющим специальный налоговый режим «Налог на профессиональный доход» </w:t>
      </w:r>
      <w:r w:rsidRPr="00692415">
        <w:t xml:space="preserve">за исключением лиц, которым не может оказываться государственная и муниципальная поддержка в соответствии с </w:t>
      </w:r>
      <w:hyperlink r:id="rId20" w:history="1">
        <w:r w:rsidRPr="00692415">
          <w:rPr>
            <w:color w:val="0000FF"/>
          </w:rPr>
          <w:t>частью 3 статьи 14</w:t>
        </w:r>
      </w:hyperlink>
      <w:r w:rsidRPr="00692415">
        <w:t xml:space="preserve"> Федерального закона от 24 июля 2007 г. № 209-ФЗ;</w:t>
      </w:r>
    </w:p>
    <w:p w14:paraId="69BA8031" w14:textId="77777777" w:rsidR="006826EC" w:rsidRPr="00692415" w:rsidRDefault="006826EC" w:rsidP="006826EC">
      <w:pPr>
        <w:pStyle w:val="ConsPlusNormal"/>
        <w:spacing w:before="220"/>
        <w:ind w:firstLine="540"/>
        <w:jc w:val="both"/>
        <w:rPr>
          <w:rFonts w:ascii="Times New Roman" w:hAnsi="Times New Roman" w:cs="Times New Roman"/>
          <w:sz w:val="24"/>
          <w:szCs w:val="24"/>
        </w:rPr>
      </w:pPr>
      <w:r w:rsidRPr="00692415">
        <w:rPr>
          <w:rFonts w:ascii="Times New Roman" w:hAnsi="Times New Roman" w:cs="Times New Roman"/>
          <w:sz w:val="24"/>
          <w:szCs w:val="24"/>
        </w:rPr>
        <w:t xml:space="preserve">б) при выявлении уполномоченным органом в отношении лица, подавшего заявку на участие в аукционе или конкурсе, обстоятельств, предусмотренных </w:t>
      </w:r>
      <w:hyperlink r:id="rId21" w:history="1">
        <w:r w:rsidRPr="00692415">
          <w:rPr>
            <w:rFonts w:ascii="Times New Roman" w:hAnsi="Times New Roman" w:cs="Times New Roman"/>
            <w:color w:val="0000FF"/>
            <w:sz w:val="24"/>
            <w:szCs w:val="24"/>
          </w:rPr>
          <w:t>частью 5 статьи 14</w:t>
        </w:r>
      </w:hyperlink>
      <w:r w:rsidRPr="00692415">
        <w:rPr>
          <w:rFonts w:ascii="Times New Roman" w:hAnsi="Times New Roman" w:cs="Times New Roman"/>
          <w:sz w:val="24"/>
          <w:szCs w:val="24"/>
        </w:rPr>
        <w:t xml:space="preserve"> Федерального закона от 24 июля 2007 г. N 209-ФЗ, при наличии которых в оказании поддержки должно быть отказано, указанный заявитель не допускается к участию в </w:t>
      </w:r>
      <w:r w:rsidRPr="00692415">
        <w:rPr>
          <w:rFonts w:ascii="Times New Roman" w:hAnsi="Times New Roman" w:cs="Times New Roman"/>
          <w:sz w:val="24"/>
          <w:szCs w:val="24"/>
        </w:rPr>
        <w:lastRenderedPageBreak/>
        <w:t>торгах.</w:t>
      </w:r>
    </w:p>
    <w:p w14:paraId="32D4D814" w14:textId="77777777" w:rsidR="006826EC" w:rsidRPr="00692415" w:rsidRDefault="006826EC" w:rsidP="006826EC">
      <w:pPr>
        <w:pStyle w:val="ConsPlusNormal"/>
        <w:spacing w:before="220"/>
        <w:ind w:firstLine="540"/>
        <w:jc w:val="both"/>
        <w:rPr>
          <w:rFonts w:ascii="Times New Roman" w:hAnsi="Times New Roman" w:cs="Times New Roman"/>
          <w:sz w:val="24"/>
          <w:szCs w:val="24"/>
        </w:rPr>
      </w:pPr>
      <w:r w:rsidRPr="00692415">
        <w:rPr>
          <w:rFonts w:ascii="Times New Roman" w:hAnsi="Times New Roman" w:cs="Times New Roman"/>
          <w:sz w:val="24"/>
          <w:szCs w:val="24"/>
        </w:rPr>
        <w:t>3.7. Изменение вида разрешенного использования земельного участка и (или) цели его использования в течение срока действия договора не предусматривается.</w:t>
      </w:r>
    </w:p>
    <w:p w14:paraId="2A724FE8" w14:textId="77777777" w:rsidR="006826EC" w:rsidRPr="00692415" w:rsidRDefault="006826EC" w:rsidP="006826EC">
      <w:pPr>
        <w:pStyle w:val="ConsPlusNormal"/>
        <w:jc w:val="both"/>
        <w:rPr>
          <w:rFonts w:ascii="Times New Roman" w:hAnsi="Times New Roman" w:cs="Times New Roman"/>
          <w:sz w:val="24"/>
          <w:szCs w:val="24"/>
        </w:rPr>
      </w:pPr>
    </w:p>
    <w:p w14:paraId="7E704C8C" w14:textId="77777777" w:rsidR="006826EC" w:rsidRPr="00692415" w:rsidRDefault="006826EC" w:rsidP="006826EC">
      <w:pPr>
        <w:pStyle w:val="ConsPlusTitle"/>
        <w:jc w:val="center"/>
        <w:outlineLvl w:val="1"/>
        <w:rPr>
          <w:rFonts w:ascii="Times New Roman" w:hAnsi="Times New Roman" w:cs="Times New Roman"/>
          <w:sz w:val="24"/>
          <w:szCs w:val="24"/>
        </w:rPr>
      </w:pPr>
      <w:r w:rsidRPr="00692415">
        <w:rPr>
          <w:rFonts w:ascii="Times New Roman" w:hAnsi="Times New Roman" w:cs="Times New Roman"/>
          <w:sz w:val="24"/>
          <w:szCs w:val="24"/>
        </w:rPr>
        <w:t>4. Порядок участия Уполномоченного по защите прав</w:t>
      </w:r>
    </w:p>
    <w:p w14:paraId="35358BD3" w14:textId="77777777" w:rsidR="006826EC" w:rsidRPr="00692415" w:rsidRDefault="006826EC" w:rsidP="006826EC">
      <w:pPr>
        <w:pStyle w:val="ConsPlusTitle"/>
        <w:jc w:val="center"/>
        <w:rPr>
          <w:rFonts w:ascii="Times New Roman" w:hAnsi="Times New Roman" w:cs="Times New Roman"/>
          <w:sz w:val="24"/>
          <w:szCs w:val="24"/>
        </w:rPr>
      </w:pPr>
      <w:r w:rsidRPr="00692415">
        <w:rPr>
          <w:rFonts w:ascii="Times New Roman" w:hAnsi="Times New Roman" w:cs="Times New Roman"/>
          <w:sz w:val="24"/>
          <w:szCs w:val="24"/>
        </w:rPr>
        <w:t>предпринимателей Республики Тыва в передаче прав владения</w:t>
      </w:r>
    </w:p>
    <w:p w14:paraId="6241E5F5" w14:textId="77777777" w:rsidR="006826EC" w:rsidRPr="00692415" w:rsidRDefault="006826EC" w:rsidP="006826EC">
      <w:pPr>
        <w:pStyle w:val="ConsPlusTitle"/>
        <w:jc w:val="center"/>
        <w:rPr>
          <w:rFonts w:ascii="Times New Roman" w:hAnsi="Times New Roman" w:cs="Times New Roman"/>
          <w:sz w:val="24"/>
          <w:szCs w:val="24"/>
        </w:rPr>
      </w:pPr>
      <w:r w:rsidRPr="00692415">
        <w:rPr>
          <w:rFonts w:ascii="Times New Roman" w:hAnsi="Times New Roman" w:cs="Times New Roman"/>
          <w:sz w:val="24"/>
          <w:szCs w:val="24"/>
        </w:rPr>
        <w:t>или пользования имуществом, включенным в Перечень</w:t>
      </w:r>
    </w:p>
    <w:p w14:paraId="151FCCB6" w14:textId="77777777" w:rsidR="006826EC" w:rsidRPr="00692415" w:rsidRDefault="006826EC" w:rsidP="006826EC">
      <w:pPr>
        <w:pStyle w:val="ConsPlusNormal"/>
        <w:jc w:val="both"/>
        <w:rPr>
          <w:rFonts w:ascii="Times New Roman" w:hAnsi="Times New Roman" w:cs="Times New Roman"/>
          <w:sz w:val="24"/>
          <w:szCs w:val="24"/>
        </w:rPr>
      </w:pPr>
    </w:p>
    <w:p w14:paraId="7FFD1A62" w14:textId="77777777" w:rsidR="006826EC" w:rsidRPr="00692415" w:rsidRDefault="006826EC" w:rsidP="006826EC">
      <w:pPr>
        <w:pStyle w:val="ConsPlusNormal"/>
        <w:ind w:firstLine="540"/>
        <w:jc w:val="both"/>
        <w:rPr>
          <w:rFonts w:ascii="Times New Roman" w:hAnsi="Times New Roman" w:cs="Times New Roman"/>
          <w:sz w:val="24"/>
          <w:szCs w:val="24"/>
        </w:rPr>
      </w:pPr>
      <w:r w:rsidRPr="00692415">
        <w:rPr>
          <w:rFonts w:ascii="Times New Roman" w:hAnsi="Times New Roman" w:cs="Times New Roman"/>
          <w:sz w:val="24"/>
          <w:szCs w:val="24"/>
        </w:rPr>
        <w:t>4.1. В случае если право владения или пользования имуществом, включенным в Перечень, предоставляется на торгах, в комиссию по проведению торгов (конкурсов или аукционов), а также аукционов на право заключения договоров аренды земельных участков, находящихся в собственности Республики Тыва, включается с правом голоса Уполномоченный по защите прав предпринимателей в Республике Тыва.</w:t>
      </w:r>
    </w:p>
    <w:p w14:paraId="2BEA319E" w14:textId="77777777" w:rsidR="006826EC" w:rsidRPr="00692415" w:rsidRDefault="006826EC" w:rsidP="006826EC">
      <w:pPr>
        <w:pStyle w:val="ConsPlusNormal"/>
        <w:spacing w:before="220"/>
        <w:ind w:firstLine="540"/>
        <w:jc w:val="both"/>
        <w:rPr>
          <w:rFonts w:ascii="Times New Roman" w:hAnsi="Times New Roman" w:cs="Times New Roman"/>
          <w:sz w:val="24"/>
          <w:szCs w:val="24"/>
        </w:rPr>
      </w:pPr>
      <w:r w:rsidRPr="00692415">
        <w:rPr>
          <w:rFonts w:ascii="Times New Roman" w:hAnsi="Times New Roman" w:cs="Times New Roman"/>
          <w:sz w:val="24"/>
          <w:szCs w:val="24"/>
        </w:rPr>
        <w:t>4.2. Информация о времени и месте проведения торгов на право предоставления государственного имущества, включая земельные участки, включенного в Перечень, а также о поступивших заявках о предоставлении имущества без проведения торгов и сроках их рассмотрения направляется Уполномоченному по защите прав предпринимателей в Республике Тыва.</w:t>
      </w:r>
    </w:p>
    <w:p w14:paraId="527E325E" w14:textId="77777777" w:rsidR="006826EC" w:rsidRPr="00692415" w:rsidRDefault="006826EC" w:rsidP="006826EC">
      <w:pPr>
        <w:pStyle w:val="ConsPlusNormal"/>
        <w:jc w:val="both"/>
        <w:rPr>
          <w:rFonts w:ascii="Times New Roman" w:hAnsi="Times New Roman" w:cs="Times New Roman"/>
          <w:sz w:val="24"/>
          <w:szCs w:val="24"/>
        </w:rPr>
      </w:pPr>
    </w:p>
    <w:p w14:paraId="4E5F3449" w14:textId="77777777" w:rsidR="006826EC" w:rsidRPr="00692415" w:rsidRDefault="006826EC" w:rsidP="006826EC">
      <w:pPr>
        <w:pStyle w:val="ConsPlusNormal"/>
        <w:jc w:val="both"/>
        <w:rPr>
          <w:rFonts w:ascii="Times New Roman" w:hAnsi="Times New Roman" w:cs="Times New Roman"/>
          <w:sz w:val="24"/>
          <w:szCs w:val="24"/>
        </w:rPr>
      </w:pPr>
    </w:p>
    <w:p w14:paraId="775CC842" w14:textId="77777777" w:rsidR="004B2D6C" w:rsidRPr="00692415" w:rsidRDefault="004B2D6C" w:rsidP="004B2D6C">
      <w:pPr>
        <w:autoSpaceDE w:val="0"/>
        <w:autoSpaceDN w:val="0"/>
        <w:adjustRightInd w:val="0"/>
        <w:ind w:firstLine="709"/>
        <w:jc w:val="both"/>
      </w:pPr>
    </w:p>
    <w:p w14:paraId="3D7B958C" w14:textId="77777777" w:rsidR="004B2D6C" w:rsidRPr="00692415" w:rsidRDefault="004B2D6C" w:rsidP="004B2D6C">
      <w:pPr>
        <w:autoSpaceDE w:val="0"/>
        <w:autoSpaceDN w:val="0"/>
        <w:adjustRightInd w:val="0"/>
        <w:ind w:firstLine="709"/>
        <w:jc w:val="both"/>
      </w:pPr>
    </w:p>
    <w:p w14:paraId="4924E238" w14:textId="77777777" w:rsidR="004B2D6C" w:rsidRPr="00692415" w:rsidRDefault="004B2D6C" w:rsidP="004B2D6C">
      <w:pPr>
        <w:autoSpaceDE w:val="0"/>
        <w:autoSpaceDN w:val="0"/>
        <w:adjustRightInd w:val="0"/>
        <w:ind w:firstLine="709"/>
        <w:jc w:val="both"/>
      </w:pPr>
    </w:p>
    <w:p w14:paraId="27074753" w14:textId="77777777" w:rsidR="004B2D6C" w:rsidRPr="00692415" w:rsidRDefault="004B2D6C" w:rsidP="004B2D6C">
      <w:pPr>
        <w:autoSpaceDE w:val="0"/>
        <w:autoSpaceDN w:val="0"/>
        <w:adjustRightInd w:val="0"/>
        <w:ind w:firstLine="709"/>
        <w:jc w:val="both"/>
      </w:pPr>
    </w:p>
    <w:p w14:paraId="5D4811D8" w14:textId="77777777" w:rsidR="004B2D6C" w:rsidRPr="00692415" w:rsidRDefault="004B2D6C" w:rsidP="004B2D6C">
      <w:pPr>
        <w:autoSpaceDE w:val="0"/>
        <w:autoSpaceDN w:val="0"/>
        <w:adjustRightInd w:val="0"/>
        <w:jc w:val="both"/>
      </w:pPr>
    </w:p>
    <w:p w14:paraId="30E16B61" w14:textId="77777777" w:rsidR="004B2D6C" w:rsidRPr="00692415" w:rsidRDefault="004B2D6C" w:rsidP="004B2D6C">
      <w:pPr>
        <w:autoSpaceDE w:val="0"/>
        <w:autoSpaceDN w:val="0"/>
        <w:adjustRightInd w:val="0"/>
        <w:jc w:val="both"/>
      </w:pPr>
    </w:p>
    <w:p w14:paraId="52E12EE5" w14:textId="77777777" w:rsidR="004B2D6C" w:rsidRPr="00692415" w:rsidRDefault="004B2D6C" w:rsidP="004B2D6C">
      <w:pPr>
        <w:autoSpaceDE w:val="0"/>
        <w:autoSpaceDN w:val="0"/>
        <w:adjustRightInd w:val="0"/>
        <w:jc w:val="both"/>
      </w:pPr>
    </w:p>
    <w:p w14:paraId="23D0EC0C" w14:textId="77777777" w:rsidR="004B2D6C" w:rsidRPr="00692415" w:rsidRDefault="004B2D6C" w:rsidP="004B2D6C">
      <w:pPr>
        <w:autoSpaceDE w:val="0"/>
        <w:autoSpaceDN w:val="0"/>
        <w:adjustRightInd w:val="0"/>
        <w:jc w:val="both"/>
      </w:pPr>
    </w:p>
    <w:p w14:paraId="20FC4E92" w14:textId="77777777" w:rsidR="004B2D6C" w:rsidRPr="00692415" w:rsidRDefault="004B2D6C" w:rsidP="004B2D6C">
      <w:pPr>
        <w:autoSpaceDE w:val="0"/>
        <w:autoSpaceDN w:val="0"/>
        <w:adjustRightInd w:val="0"/>
        <w:jc w:val="both"/>
      </w:pPr>
    </w:p>
    <w:sectPr w:rsidR="004B2D6C" w:rsidRPr="00692415" w:rsidSect="00FA2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6298E"/>
    <w:multiLevelType w:val="hybridMultilevel"/>
    <w:tmpl w:val="04B26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C522F2"/>
    <w:multiLevelType w:val="multilevel"/>
    <w:tmpl w:val="B4BC0968"/>
    <w:lvl w:ilvl="0">
      <w:start w:val="1"/>
      <w:numFmt w:val="decimal"/>
      <w:lvlText w:val="%1."/>
      <w:lvlJc w:val="left"/>
      <w:pPr>
        <w:ind w:left="1070"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2" w15:restartNumberingAfterBreak="0">
    <w:nsid w:val="604E6337"/>
    <w:multiLevelType w:val="hybridMultilevel"/>
    <w:tmpl w:val="02BAD6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E532F5D"/>
    <w:multiLevelType w:val="hybridMultilevel"/>
    <w:tmpl w:val="DB3E56F4"/>
    <w:lvl w:ilvl="0" w:tplc="DF14989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C62"/>
    <w:rsid w:val="000043A6"/>
    <w:rsid w:val="00013479"/>
    <w:rsid w:val="00014648"/>
    <w:rsid w:val="000169C6"/>
    <w:rsid w:val="0003402D"/>
    <w:rsid w:val="00035704"/>
    <w:rsid w:val="00044808"/>
    <w:rsid w:val="000B068B"/>
    <w:rsid w:val="000C1249"/>
    <w:rsid w:val="000C7201"/>
    <w:rsid w:val="000D3AA4"/>
    <w:rsid w:val="00162C35"/>
    <w:rsid w:val="0017355B"/>
    <w:rsid w:val="0019007D"/>
    <w:rsid w:val="001F4867"/>
    <w:rsid w:val="002211CC"/>
    <w:rsid w:val="0025605B"/>
    <w:rsid w:val="002765B7"/>
    <w:rsid w:val="002A78DD"/>
    <w:rsid w:val="002D26A9"/>
    <w:rsid w:val="002D451C"/>
    <w:rsid w:val="002E63A0"/>
    <w:rsid w:val="003000F6"/>
    <w:rsid w:val="00346174"/>
    <w:rsid w:val="00382C7B"/>
    <w:rsid w:val="00384A34"/>
    <w:rsid w:val="003C7D11"/>
    <w:rsid w:val="003D69C4"/>
    <w:rsid w:val="003F0A0A"/>
    <w:rsid w:val="00420C96"/>
    <w:rsid w:val="00426A72"/>
    <w:rsid w:val="00455E3A"/>
    <w:rsid w:val="004758AC"/>
    <w:rsid w:val="00481E92"/>
    <w:rsid w:val="00486793"/>
    <w:rsid w:val="00496DF6"/>
    <w:rsid w:val="004B2D6C"/>
    <w:rsid w:val="004D1F3B"/>
    <w:rsid w:val="004D42CF"/>
    <w:rsid w:val="004E5A5B"/>
    <w:rsid w:val="005332A3"/>
    <w:rsid w:val="005471B8"/>
    <w:rsid w:val="00585C62"/>
    <w:rsid w:val="005E3B4A"/>
    <w:rsid w:val="005E4146"/>
    <w:rsid w:val="005E6587"/>
    <w:rsid w:val="005F3004"/>
    <w:rsid w:val="00600B91"/>
    <w:rsid w:val="006826EC"/>
    <w:rsid w:val="00692415"/>
    <w:rsid w:val="006947B4"/>
    <w:rsid w:val="00695084"/>
    <w:rsid w:val="006A4F9E"/>
    <w:rsid w:val="006C1F75"/>
    <w:rsid w:val="006D3325"/>
    <w:rsid w:val="00711643"/>
    <w:rsid w:val="00714FE1"/>
    <w:rsid w:val="007472EE"/>
    <w:rsid w:val="00756063"/>
    <w:rsid w:val="00767989"/>
    <w:rsid w:val="00776EFE"/>
    <w:rsid w:val="007C790F"/>
    <w:rsid w:val="007C7FAD"/>
    <w:rsid w:val="007D0A98"/>
    <w:rsid w:val="007D632B"/>
    <w:rsid w:val="007F47E1"/>
    <w:rsid w:val="0081493E"/>
    <w:rsid w:val="008348A8"/>
    <w:rsid w:val="00846C65"/>
    <w:rsid w:val="00847ACC"/>
    <w:rsid w:val="00851282"/>
    <w:rsid w:val="008A5437"/>
    <w:rsid w:val="008D261F"/>
    <w:rsid w:val="00917900"/>
    <w:rsid w:val="0092174C"/>
    <w:rsid w:val="00925627"/>
    <w:rsid w:val="0093153D"/>
    <w:rsid w:val="00960B8A"/>
    <w:rsid w:val="0096334C"/>
    <w:rsid w:val="009768D2"/>
    <w:rsid w:val="009D2187"/>
    <w:rsid w:val="009E6F41"/>
    <w:rsid w:val="00A003C4"/>
    <w:rsid w:val="00A161DE"/>
    <w:rsid w:val="00A334F9"/>
    <w:rsid w:val="00A76640"/>
    <w:rsid w:val="00A80BDF"/>
    <w:rsid w:val="00AA712A"/>
    <w:rsid w:val="00AD6686"/>
    <w:rsid w:val="00AE4AEE"/>
    <w:rsid w:val="00AF7793"/>
    <w:rsid w:val="00B00B45"/>
    <w:rsid w:val="00B11952"/>
    <w:rsid w:val="00B731B6"/>
    <w:rsid w:val="00B761B4"/>
    <w:rsid w:val="00B77163"/>
    <w:rsid w:val="00BD0E27"/>
    <w:rsid w:val="00C17712"/>
    <w:rsid w:val="00C6034B"/>
    <w:rsid w:val="00C80367"/>
    <w:rsid w:val="00CA0B72"/>
    <w:rsid w:val="00CB228D"/>
    <w:rsid w:val="00CD5A9D"/>
    <w:rsid w:val="00D4614D"/>
    <w:rsid w:val="00D71330"/>
    <w:rsid w:val="00D97A3A"/>
    <w:rsid w:val="00DA3E94"/>
    <w:rsid w:val="00DC1E53"/>
    <w:rsid w:val="00DD0868"/>
    <w:rsid w:val="00DF48E0"/>
    <w:rsid w:val="00E150C1"/>
    <w:rsid w:val="00E252F2"/>
    <w:rsid w:val="00E81B12"/>
    <w:rsid w:val="00EB62FF"/>
    <w:rsid w:val="00EC1863"/>
    <w:rsid w:val="00ED7DD6"/>
    <w:rsid w:val="00EF1D3D"/>
    <w:rsid w:val="00F07BB7"/>
    <w:rsid w:val="00F17020"/>
    <w:rsid w:val="00F30E6A"/>
    <w:rsid w:val="00F32709"/>
    <w:rsid w:val="00F42D81"/>
    <w:rsid w:val="00F72885"/>
    <w:rsid w:val="00F75F0E"/>
    <w:rsid w:val="00FA298D"/>
    <w:rsid w:val="00FC4478"/>
    <w:rsid w:val="00FF5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3C8F8B"/>
  <w15:docId w15:val="{F70BE84D-6E0D-480B-970A-11D1D188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7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66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86793"/>
    <w:pPr>
      <w:keepNext/>
      <w:outlineLvl w:val="1"/>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86793"/>
    <w:rPr>
      <w:rFonts w:ascii="Times New Roman" w:eastAsia="Times New Roman" w:hAnsi="Times New Roman" w:cs="Times New Roman"/>
      <w:sz w:val="28"/>
      <w:szCs w:val="24"/>
      <w:u w:val="single"/>
      <w:lang w:eastAsia="ru-RU"/>
    </w:rPr>
  </w:style>
  <w:style w:type="paragraph" w:styleId="a3">
    <w:name w:val="Body Text"/>
    <w:basedOn w:val="a"/>
    <w:link w:val="a4"/>
    <w:semiHidden/>
    <w:unhideWhenUsed/>
    <w:rsid w:val="00486793"/>
    <w:pPr>
      <w:spacing w:line="360" w:lineRule="auto"/>
      <w:jc w:val="both"/>
    </w:pPr>
  </w:style>
  <w:style w:type="character" w:customStyle="1" w:styleId="a4">
    <w:name w:val="Основной текст Знак"/>
    <w:basedOn w:val="a0"/>
    <w:link w:val="a3"/>
    <w:semiHidden/>
    <w:rsid w:val="00486793"/>
    <w:rPr>
      <w:rFonts w:ascii="Times New Roman" w:eastAsia="Times New Roman" w:hAnsi="Times New Roman" w:cs="Times New Roman"/>
      <w:sz w:val="24"/>
      <w:szCs w:val="24"/>
      <w:lang w:eastAsia="ru-RU"/>
    </w:rPr>
  </w:style>
  <w:style w:type="paragraph" w:customStyle="1" w:styleId="ConsPlusNormal">
    <w:name w:val="ConsPlusNormal"/>
    <w:rsid w:val="00AD668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No Spacing"/>
    <w:uiPriority w:val="1"/>
    <w:qFormat/>
    <w:rsid w:val="00AD6686"/>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D6686"/>
    <w:rPr>
      <w:rFonts w:asciiTheme="majorHAnsi" w:eastAsiaTheme="majorEastAsia" w:hAnsiTheme="majorHAnsi" w:cstheme="majorBidi"/>
      <w:color w:val="2E74B5" w:themeColor="accent1" w:themeShade="BF"/>
      <w:sz w:val="32"/>
      <w:szCs w:val="32"/>
      <w:lang w:eastAsia="ru-RU"/>
    </w:rPr>
  </w:style>
  <w:style w:type="paragraph" w:styleId="a6">
    <w:name w:val="Subtitle"/>
    <w:basedOn w:val="a"/>
    <w:next w:val="a"/>
    <w:link w:val="a7"/>
    <w:uiPriority w:val="11"/>
    <w:qFormat/>
    <w:rsid w:val="00AD66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7">
    <w:name w:val="Подзаголовок Знак"/>
    <w:basedOn w:val="a0"/>
    <w:link w:val="a6"/>
    <w:uiPriority w:val="11"/>
    <w:rsid w:val="00AD6686"/>
    <w:rPr>
      <w:rFonts w:eastAsiaTheme="minorEastAsia"/>
      <w:color w:val="5A5A5A" w:themeColor="text1" w:themeTint="A5"/>
      <w:spacing w:val="15"/>
      <w:lang w:eastAsia="ru-RU"/>
    </w:rPr>
  </w:style>
  <w:style w:type="paragraph" w:styleId="a8">
    <w:name w:val="Balloon Text"/>
    <w:basedOn w:val="a"/>
    <w:link w:val="a9"/>
    <w:uiPriority w:val="99"/>
    <w:semiHidden/>
    <w:unhideWhenUsed/>
    <w:rsid w:val="00C80367"/>
    <w:rPr>
      <w:rFonts w:ascii="Tahoma" w:hAnsi="Tahoma" w:cs="Tahoma"/>
      <w:sz w:val="16"/>
      <w:szCs w:val="16"/>
    </w:rPr>
  </w:style>
  <w:style w:type="character" w:customStyle="1" w:styleId="a9">
    <w:name w:val="Текст выноски Знак"/>
    <w:basedOn w:val="a0"/>
    <w:link w:val="a8"/>
    <w:uiPriority w:val="99"/>
    <w:semiHidden/>
    <w:rsid w:val="00C80367"/>
    <w:rPr>
      <w:rFonts w:ascii="Tahoma" w:eastAsia="Times New Roman" w:hAnsi="Tahoma" w:cs="Tahoma"/>
      <w:sz w:val="16"/>
      <w:szCs w:val="16"/>
      <w:lang w:eastAsia="ru-RU"/>
    </w:rPr>
  </w:style>
  <w:style w:type="character" w:styleId="aa">
    <w:name w:val="Strong"/>
    <w:basedOn w:val="a0"/>
    <w:uiPriority w:val="22"/>
    <w:qFormat/>
    <w:rsid w:val="00426A72"/>
    <w:rPr>
      <w:b/>
      <w:bCs/>
    </w:rPr>
  </w:style>
  <w:style w:type="paragraph" w:customStyle="1" w:styleId="ConsPlusTitle">
    <w:name w:val="ConsPlusTitle"/>
    <w:rsid w:val="00FA298D"/>
    <w:pPr>
      <w:widowControl w:val="0"/>
      <w:autoSpaceDE w:val="0"/>
      <w:autoSpaceDN w:val="0"/>
      <w:spacing w:after="0" w:line="240" w:lineRule="auto"/>
    </w:pPr>
    <w:rPr>
      <w:rFonts w:ascii="Calibri" w:eastAsia="Times New Roman" w:hAnsi="Calibri" w:cs="Calibri"/>
      <w:b/>
      <w:szCs w:val="20"/>
      <w:lang w:eastAsia="ru-RU"/>
    </w:rPr>
  </w:style>
  <w:style w:type="paragraph" w:styleId="ab">
    <w:name w:val="List Paragraph"/>
    <w:basedOn w:val="a"/>
    <w:uiPriority w:val="34"/>
    <w:qFormat/>
    <w:rsid w:val="00044808"/>
    <w:pPr>
      <w:spacing w:after="200" w:line="276" w:lineRule="auto"/>
      <w:ind w:left="720"/>
      <w:contextualSpacing/>
    </w:pPr>
    <w:rPr>
      <w:rFonts w:ascii="Calibri" w:hAnsi="Calibri"/>
      <w:sz w:val="22"/>
      <w:szCs w:val="22"/>
    </w:rPr>
  </w:style>
  <w:style w:type="character" w:styleId="ac">
    <w:name w:val="Hyperlink"/>
    <w:basedOn w:val="a0"/>
    <w:uiPriority w:val="99"/>
    <w:unhideWhenUsed/>
    <w:rsid w:val="00044808"/>
    <w:rPr>
      <w:color w:val="0000FF"/>
      <w:u w:val="single"/>
    </w:rPr>
  </w:style>
  <w:style w:type="table" w:styleId="ad">
    <w:name w:val="Table Grid"/>
    <w:basedOn w:val="a1"/>
    <w:uiPriority w:val="39"/>
    <w:rsid w:val="004B2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378477">
      <w:bodyDiv w:val="1"/>
      <w:marLeft w:val="0"/>
      <w:marRight w:val="0"/>
      <w:marTop w:val="0"/>
      <w:marBottom w:val="0"/>
      <w:divBdr>
        <w:top w:val="none" w:sz="0" w:space="0" w:color="auto"/>
        <w:left w:val="none" w:sz="0" w:space="0" w:color="auto"/>
        <w:bottom w:val="none" w:sz="0" w:space="0" w:color="auto"/>
        <w:right w:val="none" w:sz="0" w:space="0" w:color="auto"/>
      </w:divBdr>
    </w:div>
    <w:div w:id="1083990233">
      <w:bodyDiv w:val="1"/>
      <w:marLeft w:val="0"/>
      <w:marRight w:val="0"/>
      <w:marTop w:val="0"/>
      <w:marBottom w:val="0"/>
      <w:divBdr>
        <w:top w:val="none" w:sz="0" w:space="0" w:color="auto"/>
        <w:left w:val="none" w:sz="0" w:space="0" w:color="auto"/>
        <w:bottom w:val="none" w:sz="0" w:space="0" w:color="auto"/>
        <w:right w:val="none" w:sz="0" w:space="0" w:color="auto"/>
      </w:divBdr>
    </w:div>
    <w:div w:id="1218856026">
      <w:bodyDiv w:val="1"/>
      <w:marLeft w:val="0"/>
      <w:marRight w:val="0"/>
      <w:marTop w:val="0"/>
      <w:marBottom w:val="0"/>
      <w:divBdr>
        <w:top w:val="none" w:sz="0" w:space="0" w:color="auto"/>
        <w:left w:val="none" w:sz="0" w:space="0" w:color="auto"/>
        <w:bottom w:val="none" w:sz="0" w:space="0" w:color="auto"/>
        <w:right w:val="none" w:sz="0" w:space="0" w:color="auto"/>
      </w:divBdr>
    </w:div>
    <w:div w:id="1488668333">
      <w:bodyDiv w:val="1"/>
      <w:marLeft w:val="0"/>
      <w:marRight w:val="0"/>
      <w:marTop w:val="0"/>
      <w:marBottom w:val="0"/>
      <w:divBdr>
        <w:top w:val="none" w:sz="0" w:space="0" w:color="auto"/>
        <w:left w:val="none" w:sz="0" w:space="0" w:color="auto"/>
        <w:bottom w:val="none" w:sz="0" w:space="0" w:color="auto"/>
        <w:right w:val="none" w:sz="0" w:space="0" w:color="auto"/>
      </w:divBdr>
    </w:div>
    <w:div w:id="1795635375">
      <w:bodyDiv w:val="1"/>
      <w:marLeft w:val="0"/>
      <w:marRight w:val="0"/>
      <w:marTop w:val="0"/>
      <w:marBottom w:val="0"/>
      <w:divBdr>
        <w:top w:val="none" w:sz="0" w:space="0" w:color="auto"/>
        <w:left w:val="none" w:sz="0" w:space="0" w:color="auto"/>
        <w:bottom w:val="none" w:sz="0" w:space="0" w:color="auto"/>
        <w:right w:val="none" w:sz="0" w:space="0" w:color="auto"/>
      </w:divBdr>
    </w:div>
    <w:div w:id="1940331236">
      <w:bodyDiv w:val="1"/>
      <w:marLeft w:val="0"/>
      <w:marRight w:val="0"/>
      <w:marTop w:val="0"/>
      <w:marBottom w:val="0"/>
      <w:divBdr>
        <w:top w:val="none" w:sz="0" w:space="0" w:color="auto"/>
        <w:left w:val="none" w:sz="0" w:space="0" w:color="auto"/>
        <w:bottom w:val="none" w:sz="0" w:space="0" w:color="auto"/>
        <w:right w:val="none" w:sz="0" w:space="0" w:color="auto"/>
      </w:divBdr>
    </w:div>
    <w:div w:id="21466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4311FE477D94D9E8DDFFC0F82489B9A64ABA726E600708B45E7FC5DE059ADF9F7E6126D4BCC57XDD1M" TargetMode="External"/><Relationship Id="rId13" Type="http://schemas.openxmlformats.org/officeDocument/2006/relationships/hyperlink" Target="consultantplus://offline/ref=F594311FE477D94D9E8DDFFC0F82489B9A64ABA726E600708B45E7FC5DE059ADF9F7E615X6DFM" TargetMode="External"/><Relationship Id="rId18" Type="http://schemas.openxmlformats.org/officeDocument/2006/relationships/hyperlink" Target="consultantplus://offline/ref=E2AC2AC0D7EB8EEB0C49612C7B34ABAF66F4C472F7E49A0C295E46C07CC800A3D5DE44736DF85AA3527D0EC79246D2722752BB21A3V6NDL" TargetMode="External"/><Relationship Id="rId3" Type="http://schemas.openxmlformats.org/officeDocument/2006/relationships/styles" Target="styles.xml"/><Relationship Id="rId21" Type="http://schemas.openxmlformats.org/officeDocument/2006/relationships/hyperlink" Target="consultantplus://offline/ref=E2AC2AC0D7EB8EEB0C49612C7B34ABAF66F6C177F5E59A0C295E46C07CC800A3D5DE44766BFF50F307320F9BD716C1732152B922BF6EACE3V2N5L" TargetMode="External"/><Relationship Id="rId7" Type="http://schemas.openxmlformats.org/officeDocument/2006/relationships/oleObject" Target="embeddings/oleObject1.bin"/><Relationship Id="rId12" Type="http://schemas.openxmlformats.org/officeDocument/2006/relationships/hyperlink" Target="consultantplus://offline/ref=F594311FE477D94D9E8DDFFC0F82489B9A64ABA726E600708B45E7FC5DE059ADF9F7E61065X4DBM" TargetMode="External"/><Relationship Id="rId17" Type="http://schemas.openxmlformats.org/officeDocument/2006/relationships/hyperlink" Target="consultantplus://offline/ref=E2AC2AC0D7EB8EEB0C49612C7B34ABAF66F4C472F7E49A0C295E46C07CC800A3D5DE44736EFA5AA3527D0EC79246D2722752BB21A3V6NDL" TargetMode="External"/><Relationship Id="rId2" Type="http://schemas.openxmlformats.org/officeDocument/2006/relationships/numbering" Target="numbering.xml"/><Relationship Id="rId16" Type="http://schemas.openxmlformats.org/officeDocument/2006/relationships/hyperlink" Target="consultantplus://offline/ref=E2AC2AC0D7EB8EEB0C49612C7B34ABAF66F4C472F7E49A0C295E46C07CC800A3D5DE447368FA5AA3527D0EC79246D2722752BB21A3V6NDL" TargetMode="External"/><Relationship Id="rId20" Type="http://schemas.openxmlformats.org/officeDocument/2006/relationships/hyperlink" Target="consultantplus://offline/ref=E2AC2AC0D7EB8EEB0C49612C7B34ABAF66F6C177F5E59A0C295E46C07CC800A3D5DE44766BFF50F40B320F9BD716C1732152B922BF6EACE3V2N5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F594311FE477D94D9E8DDFFC0F82489B9A64ABA726E600708B45E7FC5DE059ADF9F7E6126D4BCC57XDD1M" TargetMode="External"/><Relationship Id="rId5" Type="http://schemas.openxmlformats.org/officeDocument/2006/relationships/webSettings" Target="webSettings.xml"/><Relationship Id="rId15" Type="http://schemas.openxmlformats.org/officeDocument/2006/relationships/hyperlink" Target="consultantplus://offline/ref=E2AC2AC0D7EB8EEB0C49612C7B34ABAF66F4C472F7E49A0C295E46C07CC800A3D5DE447369FD5AA3527D0EC79246D2722752BB21A3V6NDL" TargetMode="External"/><Relationship Id="rId23" Type="http://schemas.openxmlformats.org/officeDocument/2006/relationships/theme" Target="theme/theme1.xml"/><Relationship Id="rId10" Type="http://schemas.openxmlformats.org/officeDocument/2006/relationships/hyperlink" Target="consultantplus://offline/ref=F594311FE477D94D9E8DDFFC0F82489B9A6AA3A62BE600708B45E7FC5DE059ADF9F7E6X1D7M" TargetMode="External"/><Relationship Id="rId19" Type="http://schemas.openxmlformats.org/officeDocument/2006/relationships/hyperlink" Target="consultantplus://offline/ref=E2AC2AC0D7EB8EEB0C49612C7B34ABAF66F4C472F7E49A0C295E46C07CC800A3D5DE44726CFA5AA3527D0EC79246D2722752BB21A3V6NDL" TargetMode="External"/><Relationship Id="rId4" Type="http://schemas.openxmlformats.org/officeDocument/2006/relationships/settings" Target="settings.xml"/><Relationship Id="rId9" Type="http://schemas.openxmlformats.org/officeDocument/2006/relationships/hyperlink" Target="consultantplus://offline/ref=F594311FE477D94D9E8DDFFC0F82489B9A64ABA726E600708B45E7FC5DE059ADF9F7E61065X4DBM" TargetMode="External"/><Relationship Id="rId14" Type="http://schemas.openxmlformats.org/officeDocument/2006/relationships/hyperlink" Target="consultantplus://offline/ref=F594311FE477D94D9E8DDFFC0F82489B9B6DAEA72FE700708B45E7FC5DE059ADF9F7E6126D4BC854XDD4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19C63-4F27-4C1D-98A6-B282FFC62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3479</Words>
  <Characters>19832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Льяна Чулдук</dc:creator>
  <cp:lastModifiedBy>User_2021</cp:lastModifiedBy>
  <cp:revision>37</cp:revision>
  <cp:lastPrinted>2021-03-15T05:53:00Z</cp:lastPrinted>
  <dcterms:created xsi:type="dcterms:W3CDTF">2017-02-09T09:07:00Z</dcterms:created>
  <dcterms:modified xsi:type="dcterms:W3CDTF">2021-03-15T12:02:00Z</dcterms:modified>
</cp:coreProperties>
</file>