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DC6F3" w14:textId="77777777" w:rsidR="004F6D81" w:rsidRPr="004F6D81" w:rsidRDefault="004F6D81" w:rsidP="004F6D8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4F6D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Об изменениях порядка предоставления гражданам компенсации по оплате за </w:t>
      </w:r>
      <w:proofErr w:type="spellStart"/>
      <w:r w:rsidRPr="004F6D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жилищно</w:t>
      </w:r>
      <w:proofErr w:type="spellEnd"/>
      <w:r w:rsidRPr="004F6D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–коммунальные услуги</w:t>
      </w:r>
    </w:p>
    <w:p w14:paraId="19A621A3" w14:textId="77777777" w:rsidR="004F6D81" w:rsidRPr="004F6D81" w:rsidRDefault="004F6D81" w:rsidP="004F6D8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51706" w14:textId="77777777" w:rsidR="004F6D81" w:rsidRPr="004F6D81" w:rsidRDefault="004F6D81" w:rsidP="004F6D81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4F6D81">
        <w:rPr>
          <w:rFonts w:ascii="Times New Roman" w:eastAsia="MS Mincho" w:hAnsi="Times New Roman" w:cs="Times New Roman"/>
          <w:sz w:val="24"/>
          <w:szCs w:val="24"/>
          <w:lang w:eastAsia="ru-RU"/>
        </w:rPr>
        <w:t>С 1 июля 2021 года вступают в силу изменения в Правила предоставления субсидий на оплату жилого помещения и коммунальных услуг, утверждённые постановлением Правительства Российской Федерации от 28.07.2020 № 1130.</w:t>
      </w:r>
    </w:p>
    <w:p w14:paraId="62310C7B" w14:textId="77777777" w:rsidR="004F6D81" w:rsidRPr="004F6D81" w:rsidRDefault="004F6D81" w:rsidP="004F6D81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4F6D81">
        <w:rPr>
          <w:rFonts w:ascii="Times New Roman" w:eastAsia="MS Mincho" w:hAnsi="Times New Roman" w:cs="Times New Roman"/>
          <w:sz w:val="24"/>
          <w:szCs w:val="24"/>
          <w:lang w:eastAsia="ru-RU"/>
        </w:rPr>
        <w:t>В соответствии с пунктом 6 Правил предоставления субсидий на оплату жилого помещения и коммунальных услуг, субсидии не предоставляются гражданам при наличии у них подтверждённой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года.</w:t>
      </w:r>
    </w:p>
    <w:p w14:paraId="0EB8B995" w14:textId="77777777" w:rsidR="004F6D81" w:rsidRPr="004F6D81" w:rsidRDefault="004F6D81" w:rsidP="004F6D81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4F6D81">
        <w:rPr>
          <w:rFonts w:ascii="Times New Roman" w:eastAsia="MS Mincho" w:hAnsi="Times New Roman" w:cs="Times New Roman"/>
          <w:sz w:val="24"/>
          <w:szCs w:val="24"/>
          <w:lang w:eastAsia="ru-RU"/>
        </w:rPr>
        <w:t>Информацию о наличии у граждан такой задолженности орган исполнительной власти субъекта Российской Федерации или управомоченное им государственное учреждение получают из государственной информационной системы жилищно-коммунального хозяйства (ГИС ЖКХ).</w:t>
      </w:r>
    </w:p>
    <w:p w14:paraId="5FB43602" w14:textId="77777777" w:rsidR="004F6D81" w:rsidRPr="004F6D81" w:rsidRDefault="004F6D81" w:rsidP="004F6D81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F6D81">
        <w:rPr>
          <w:rFonts w:ascii="Times New Roman" w:eastAsia="MS Mincho" w:hAnsi="Times New Roman" w:cs="Times New Roman"/>
          <w:sz w:val="24"/>
          <w:szCs w:val="24"/>
          <w:lang w:eastAsia="ru-RU"/>
        </w:rPr>
        <w:t>Таким образом, при принятии решения о назначении компенсационных выплат органы социальной защиты будут направлять запросы исполнителям жилищно-коммунальных услуг о наличии у граждан подтверждённой судом задолженности по оплате за жилищно-коммунальные услуги.</w:t>
      </w:r>
    </w:p>
    <w:p w14:paraId="1F88E35D" w14:textId="77777777" w:rsidR="004F6D81" w:rsidRPr="004F6D81" w:rsidRDefault="004F6D81" w:rsidP="004F6D81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61872B31" w14:textId="77777777" w:rsidR="004F6D81" w:rsidRPr="004F6D81" w:rsidRDefault="004F6D81" w:rsidP="004F6D81">
      <w:pPr>
        <w:spacing w:after="100" w:afterAutospacing="1" w:line="240" w:lineRule="atLeast"/>
        <w:ind w:firstLine="708"/>
        <w:contextualSpacing/>
        <w:jc w:val="right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proofErr w:type="spellStart"/>
      <w:r w:rsidRPr="004F6D81">
        <w:rPr>
          <w:rFonts w:ascii="Times New Roman" w:eastAsia="MS Mincho" w:hAnsi="Times New Roman" w:cs="Times New Roman"/>
          <w:sz w:val="24"/>
          <w:szCs w:val="24"/>
          <w:lang w:eastAsia="ru-RU"/>
        </w:rPr>
        <w:t>Кызылская</w:t>
      </w:r>
      <w:proofErr w:type="spellEnd"/>
      <w:r w:rsidRPr="004F6D8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межрайонная прокуратура</w:t>
      </w:r>
    </w:p>
    <w:p w14:paraId="32D6699F" w14:textId="77777777" w:rsidR="00146F16" w:rsidRDefault="00146F16">
      <w:bookmarkStart w:id="0" w:name="_GoBack"/>
      <w:bookmarkEnd w:id="0"/>
    </w:p>
    <w:sectPr w:rsidR="0014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Yu Gothic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2F"/>
    <w:rsid w:val="00146F16"/>
    <w:rsid w:val="004F6D81"/>
    <w:rsid w:val="009E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4B637-536D-473D-A53A-8DCDC77C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Кара-Сал Анай-Хаак Александровна</dc:creator>
  <cp:keywords/>
  <dc:description/>
  <cp:lastModifiedBy>Кара-Сал Анай-Хаак Александровна</cp:lastModifiedBy>
  <cp:revision>3</cp:revision>
  <dcterms:created xsi:type="dcterms:W3CDTF">2021-06-30T02:48:00Z</dcterms:created>
  <dcterms:modified xsi:type="dcterms:W3CDTF">2021-06-30T02:48:00Z</dcterms:modified>
</cp:coreProperties>
</file>