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66" w:rsidRPr="00DD074A" w:rsidRDefault="005E3666" w:rsidP="005E3666">
      <w:pPr>
        <w:pStyle w:val="21"/>
        <w:shd w:val="clear" w:color="auto" w:fill="auto"/>
        <w:spacing w:before="0" w:after="303" w:line="240" w:lineRule="auto"/>
        <w:ind w:firstLine="567"/>
        <w:rPr>
          <w:b w:val="0"/>
          <w:sz w:val="28"/>
          <w:szCs w:val="28"/>
        </w:rPr>
      </w:pPr>
      <w:r w:rsidRPr="00DD074A">
        <w:rPr>
          <w:noProof/>
          <w:sz w:val="28"/>
          <w:szCs w:val="28"/>
          <w:lang w:eastAsia="ru-RU"/>
        </w:rPr>
        <w:drawing>
          <wp:inline distT="0" distB="0" distL="0" distR="0" wp14:anchorId="7FF718BC" wp14:editId="457CEB65">
            <wp:extent cx="764540" cy="75057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666" w:rsidRPr="00DD074A" w:rsidRDefault="005E3666" w:rsidP="005E3666">
      <w:pPr>
        <w:pStyle w:val="2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DD074A">
        <w:rPr>
          <w:b w:val="0"/>
          <w:sz w:val="28"/>
          <w:szCs w:val="28"/>
        </w:rPr>
        <w:t>ТЫВА РЕСПУБЛИКАНЫН</w:t>
      </w:r>
    </w:p>
    <w:p w:rsidR="005E3666" w:rsidRPr="00DD074A" w:rsidRDefault="005E3666" w:rsidP="005E3666">
      <w:pPr>
        <w:pStyle w:val="2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DD074A">
        <w:rPr>
          <w:b w:val="0"/>
          <w:sz w:val="28"/>
          <w:szCs w:val="28"/>
        </w:rPr>
        <w:t>МУНИЦИПАЛДЫГ РАЙОНУ «КЫЗЫЛ КОЖУУН» ЧАГЫРГАЗЫ</w:t>
      </w:r>
    </w:p>
    <w:p w:rsidR="005E3666" w:rsidRPr="00DD074A" w:rsidRDefault="005E3666" w:rsidP="005E3666">
      <w:pPr>
        <w:pStyle w:val="21"/>
        <w:shd w:val="clear" w:color="auto" w:fill="auto"/>
        <w:spacing w:before="0" w:after="0" w:line="270" w:lineRule="exact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>ДОКТААЛ</w:t>
      </w:r>
    </w:p>
    <w:p w:rsidR="005E3666" w:rsidRPr="00DD074A" w:rsidRDefault="005E3666" w:rsidP="005E3666">
      <w:pPr>
        <w:pStyle w:val="21"/>
        <w:shd w:val="clear" w:color="auto" w:fill="auto"/>
        <w:spacing w:before="0" w:after="0" w:line="270" w:lineRule="exact"/>
        <w:ind w:firstLine="567"/>
        <w:rPr>
          <w:sz w:val="28"/>
          <w:szCs w:val="28"/>
        </w:rPr>
      </w:pPr>
    </w:p>
    <w:p w:rsidR="005E3666" w:rsidRPr="00DD074A" w:rsidRDefault="005E3666" w:rsidP="005E3666">
      <w:pPr>
        <w:pStyle w:val="2"/>
        <w:shd w:val="clear" w:color="auto" w:fill="auto"/>
        <w:spacing w:after="0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 xml:space="preserve">РЕСПУБЛИКА ТЫВА </w:t>
      </w:r>
    </w:p>
    <w:p w:rsidR="005E3666" w:rsidRPr="00DD074A" w:rsidRDefault="005E3666" w:rsidP="005E3666">
      <w:pPr>
        <w:pStyle w:val="2"/>
        <w:shd w:val="clear" w:color="auto" w:fill="auto"/>
        <w:spacing w:after="0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 xml:space="preserve">АДМИНИСТРАЦИЯ МУНИЦИПАЛЬНОГО РАЙОНА </w:t>
      </w:r>
    </w:p>
    <w:p w:rsidR="005E3666" w:rsidRPr="00DD074A" w:rsidRDefault="005E3666" w:rsidP="005E3666">
      <w:pPr>
        <w:pStyle w:val="2"/>
        <w:shd w:val="clear" w:color="auto" w:fill="auto"/>
        <w:spacing w:after="0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>«КЫЗЫЛСКИЙ КОЖУУН»</w:t>
      </w:r>
    </w:p>
    <w:p w:rsidR="005E3666" w:rsidRPr="00DD074A" w:rsidRDefault="005E3666" w:rsidP="005E3666">
      <w:pPr>
        <w:pStyle w:val="21"/>
        <w:shd w:val="clear" w:color="auto" w:fill="auto"/>
        <w:spacing w:before="0" w:after="0" w:line="643" w:lineRule="exact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>ПОСТАНОВЛЕНИЕ</w:t>
      </w:r>
    </w:p>
    <w:p w:rsidR="005E3666" w:rsidRPr="00DD074A" w:rsidRDefault="000C153D" w:rsidP="005E3666">
      <w:pPr>
        <w:pStyle w:val="2"/>
        <w:shd w:val="clear" w:color="auto" w:fill="auto"/>
        <w:tabs>
          <w:tab w:val="left" w:pos="7511"/>
        </w:tabs>
        <w:spacing w:after="0" w:line="643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от «31» марта 2021</w:t>
      </w:r>
      <w:r w:rsidR="005E3666" w:rsidRPr="00DD074A">
        <w:rPr>
          <w:sz w:val="28"/>
          <w:szCs w:val="28"/>
        </w:rPr>
        <w:t xml:space="preserve"> г. </w:t>
      </w:r>
      <w:r w:rsidR="005E3666" w:rsidRPr="00DD074A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57</w:t>
      </w:r>
      <w:r w:rsidR="005E3666" w:rsidRPr="00DD074A">
        <w:rPr>
          <w:sz w:val="28"/>
          <w:szCs w:val="28"/>
        </w:rPr>
        <w:t xml:space="preserve"> </w:t>
      </w:r>
    </w:p>
    <w:p w:rsidR="005E3666" w:rsidRPr="00DD074A" w:rsidRDefault="005E3666" w:rsidP="005E3666">
      <w:pPr>
        <w:pStyle w:val="21"/>
        <w:shd w:val="clear" w:color="auto" w:fill="auto"/>
        <w:spacing w:before="0" w:after="279" w:line="643" w:lineRule="exact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>пгт Каа-Хем</w:t>
      </w:r>
    </w:p>
    <w:p w:rsidR="000C153D" w:rsidRDefault="005E3666" w:rsidP="000C15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D074A">
        <w:rPr>
          <w:b/>
          <w:sz w:val="28"/>
          <w:szCs w:val="28"/>
        </w:rPr>
        <w:t xml:space="preserve">О </w:t>
      </w:r>
      <w:r w:rsidR="000C153D">
        <w:rPr>
          <w:b/>
          <w:sz w:val="28"/>
          <w:szCs w:val="28"/>
        </w:rPr>
        <w:t>м</w:t>
      </w:r>
      <w:r w:rsidR="000C153D" w:rsidRPr="000C153D">
        <w:rPr>
          <w:b/>
          <w:sz w:val="28"/>
          <w:szCs w:val="28"/>
        </w:rPr>
        <w:t>одельн</w:t>
      </w:r>
      <w:r w:rsidR="000C153D">
        <w:rPr>
          <w:b/>
          <w:sz w:val="28"/>
          <w:szCs w:val="28"/>
        </w:rPr>
        <w:t>ом пла</w:t>
      </w:r>
      <w:r w:rsidR="000C153D" w:rsidRPr="000C153D">
        <w:rPr>
          <w:b/>
          <w:sz w:val="28"/>
          <w:szCs w:val="28"/>
        </w:rPr>
        <w:t>н</w:t>
      </w:r>
      <w:r w:rsidR="000C153D">
        <w:rPr>
          <w:b/>
          <w:sz w:val="28"/>
          <w:szCs w:val="28"/>
        </w:rPr>
        <w:t>е</w:t>
      </w:r>
    </w:p>
    <w:p w:rsidR="000C153D" w:rsidRDefault="000C153D" w:rsidP="000C153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C153D">
        <w:rPr>
          <w:b/>
          <w:sz w:val="28"/>
          <w:szCs w:val="28"/>
        </w:rPr>
        <w:t xml:space="preserve">противодействия коррупции в муниципальном районе </w:t>
      </w:r>
    </w:p>
    <w:p w:rsidR="005E3666" w:rsidRDefault="000C153D" w:rsidP="000C153D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0C153D">
        <w:rPr>
          <w:b/>
          <w:sz w:val="28"/>
          <w:szCs w:val="28"/>
        </w:rPr>
        <w:t>«Кызылский кожуун» Республики Тыва на 2021 год</w:t>
      </w:r>
    </w:p>
    <w:p w:rsidR="005E3666" w:rsidRPr="00DD074A" w:rsidRDefault="005E3666" w:rsidP="005E366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C153D" w:rsidRDefault="000C153D" w:rsidP="000C153D">
      <w:pPr>
        <w:ind w:right="20" w:firstLine="567"/>
        <w:jc w:val="both"/>
        <w:rPr>
          <w:color w:val="000000"/>
          <w:sz w:val="28"/>
          <w:szCs w:val="28"/>
        </w:rPr>
      </w:pPr>
      <w:r w:rsidRPr="000C153D">
        <w:rPr>
          <w:color w:val="000000"/>
          <w:sz w:val="28"/>
          <w:szCs w:val="28"/>
        </w:rPr>
        <w:t>В соответствии с Федеральным законом</w:t>
      </w:r>
      <w:r>
        <w:rPr>
          <w:color w:val="000000"/>
          <w:sz w:val="28"/>
          <w:szCs w:val="28"/>
        </w:rPr>
        <w:t xml:space="preserve"> от 25 декабря 2008 г. № 273-ФЗ </w:t>
      </w:r>
      <w:r w:rsidRPr="000C153D">
        <w:rPr>
          <w:color w:val="000000"/>
          <w:sz w:val="28"/>
          <w:szCs w:val="28"/>
        </w:rPr>
        <w:t>«О противодействии коррупции», Национальной стратегией противодействия</w:t>
      </w:r>
      <w:r>
        <w:rPr>
          <w:color w:val="000000"/>
          <w:sz w:val="28"/>
          <w:szCs w:val="28"/>
        </w:rPr>
        <w:t xml:space="preserve"> </w:t>
      </w:r>
      <w:r w:rsidRPr="000C153D">
        <w:rPr>
          <w:color w:val="000000"/>
          <w:sz w:val="28"/>
          <w:szCs w:val="28"/>
        </w:rPr>
        <w:t>коррупции, утвержденной Указом Президента Российской Федерации от 13 апреля</w:t>
      </w:r>
      <w:r>
        <w:rPr>
          <w:color w:val="000000"/>
          <w:sz w:val="28"/>
          <w:szCs w:val="28"/>
        </w:rPr>
        <w:t xml:space="preserve"> </w:t>
      </w:r>
      <w:r w:rsidRPr="000C153D">
        <w:rPr>
          <w:color w:val="000000"/>
          <w:sz w:val="28"/>
          <w:szCs w:val="28"/>
        </w:rPr>
        <w:t>2010 г. № 460, Законом Республики Тыва от 7 июля 2008 г. № 856 ВХ-2 «О мерах</w:t>
      </w:r>
      <w:r>
        <w:rPr>
          <w:color w:val="000000"/>
          <w:sz w:val="28"/>
          <w:szCs w:val="28"/>
        </w:rPr>
        <w:t xml:space="preserve"> </w:t>
      </w:r>
      <w:r w:rsidRPr="000C153D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 xml:space="preserve"> в Республике Тыва»</w:t>
      </w:r>
    </w:p>
    <w:p w:rsidR="005E3666" w:rsidRPr="00DD074A" w:rsidRDefault="005E3666" w:rsidP="000C153D">
      <w:pPr>
        <w:ind w:right="20" w:firstLine="567"/>
        <w:jc w:val="both"/>
        <w:rPr>
          <w:color w:val="000000"/>
          <w:sz w:val="28"/>
          <w:szCs w:val="28"/>
        </w:rPr>
      </w:pPr>
      <w:r w:rsidRPr="00DD074A">
        <w:rPr>
          <w:color w:val="000000"/>
          <w:sz w:val="28"/>
          <w:szCs w:val="28"/>
        </w:rPr>
        <w:t>Постанавливает:</w:t>
      </w:r>
    </w:p>
    <w:p w:rsidR="000C153D" w:rsidRDefault="000C153D" w:rsidP="000C153D">
      <w:pPr>
        <w:pStyle w:val="a4"/>
        <w:widowControl w:val="0"/>
        <w:numPr>
          <w:ilvl w:val="0"/>
          <w:numId w:val="1"/>
        </w:numPr>
        <w:spacing w:line="322" w:lineRule="exact"/>
        <w:ind w:left="0" w:right="20" w:firstLine="709"/>
        <w:jc w:val="both"/>
        <w:rPr>
          <w:sz w:val="28"/>
          <w:szCs w:val="28"/>
        </w:rPr>
      </w:pPr>
      <w:r w:rsidRPr="000C153D">
        <w:rPr>
          <w:sz w:val="28"/>
          <w:szCs w:val="28"/>
        </w:rPr>
        <w:t>Утвердить прилагаемый модельн</w:t>
      </w:r>
      <w:r>
        <w:rPr>
          <w:sz w:val="28"/>
          <w:szCs w:val="28"/>
        </w:rPr>
        <w:t>ый</w:t>
      </w:r>
      <w:r w:rsidRPr="000C153D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противодействия </w:t>
      </w:r>
      <w:r w:rsidRPr="000C153D">
        <w:rPr>
          <w:sz w:val="28"/>
          <w:szCs w:val="28"/>
        </w:rPr>
        <w:t>коррупции в муниципальном районе «Кызылский кожуун» Республики Тыва на 2021 год</w:t>
      </w:r>
      <w:r>
        <w:rPr>
          <w:sz w:val="28"/>
          <w:szCs w:val="28"/>
        </w:rPr>
        <w:t>;</w:t>
      </w:r>
    </w:p>
    <w:p w:rsidR="005E3666" w:rsidRPr="000C153D" w:rsidRDefault="000C153D" w:rsidP="000C153D">
      <w:pPr>
        <w:pStyle w:val="a4"/>
        <w:widowControl w:val="0"/>
        <w:numPr>
          <w:ilvl w:val="0"/>
          <w:numId w:val="1"/>
        </w:numPr>
        <w:spacing w:line="322" w:lineRule="exact"/>
        <w:ind w:left="0" w:right="20" w:firstLine="709"/>
        <w:jc w:val="both"/>
        <w:rPr>
          <w:sz w:val="28"/>
          <w:szCs w:val="28"/>
        </w:rPr>
      </w:pPr>
      <w:bookmarkStart w:id="0" w:name="_GoBack"/>
      <w:bookmarkEnd w:id="0"/>
      <w:r w:rsidRPr="000C153D">
        <w:rPr>
          <w:sz w:val="28"/>
          <w:szCs w:val="28"/>
        </w:rPr>
        <w:t xml:space="preserve"> </w:t>
      </w:r>
      <w:r w:rsidR="005E3666" w:rsidRPr="000C153D">
        <w:rPr>
          <w:sz w:val="28"/>
          <w:szCs w:val="28"/>
        </w:rPr>
        <w:t>Разместить настоящее постановление на официальном сайте администрации МР «Кызылский кожуун» Республики Тыва в информационно-телекоммуникационной сети «Интернет»;</w:t>
      </w:r>
    </w:p>
    <w:p w:rsidR="005E3666" w:rsidRPr="00DD074A" w:rsidRDefault="005E3666" w:rsidP="005E3666">
      <w:pPr>
        <w:pStyle w:val="a4"/>
        <w:widowControl w:val="0"/>
        <w:numPr>
          <w:ilvl w:val="0"/>
          <w:numId w:val="1"/>
        </w:numPr>
        <w:tabs>
          <w:tab w:val="left" w:pos="1153"/>
        </w:tabs>
        <w:spacing w:line="322" w:lineRule="exact"/>
        <w:ind w:left="0" w:right="20" w:firstLine="567"/>
        <w:jc w:val="both"/>
        <w:rPr>
          <w:sz w:val="28"/>
          <w:szCs w:val="28"/>
        </w:rPr>
      </w:pPr>
      <w:r w:rsidRPr="00DD074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666" w:rsidRPr="00DD074A" w:rsidRDefault="005E3666" w:rsidP="005E3666">
      <w:pPr>
        <w:pStyle w:val="a4"/>
        <w:widowControl w:val="0"/>
        <w:tabs>
          <w:tab w:val="left" w:pos="1153"/>
        </w:tabs>
        <w:spacing w:line="322" w:lineRule="exact"/>
        <w:ind w:left="0" w:right="20" w:firstLine="567"/>
        <w:jc w:val="both"/>
        <w:rPr>
          <w:sz w:val="28"/>
          <w:szCs w:val="28"/>
        </w:rPr>
      </w:pPr>
    </w:p>
    <w:p w:rsidR="005E3666" w:rsidRPr="00DD074A" w:rsidRDefault="005E3666" w:rsidP="005E3666">
      <w:pPr>
        <w:widowControl w:val="0"/>
        <w:tabs>
          <w:tab w:val="left" w:pos="1153"/>
        </w:tabs>
        <w:spacing w:line="322" w:lineRule="exact"/>
        <w:ind w:right="20" w:firstLine="567"/>
        <w:jc w:val="both"/>
        <w:rPr>
          <w:sz w:val="28"/>
          <w:szCs w:val="28"/>
        </w:rPr>
      </w:pPr>
    </w:p>
    <w:p w:rsidR="005E3666" w:rsidRPr="00DD074A" w:rsidRDefault="005E3666" w:rsidP="005E3666">
      <w:pPr>
        <w:widowControl w:val="0"/>
        <w:tabs>
          <w:tab w:val="left" w:pos="1153"/>
        </w:tabs>
        <w:spacing w:line="322" w:lineRule="exact"/>
        <w:ind w:right="20" w:firstLine="567"/>
        <w:jc w:val="both"/>
        <w:rPr>
          <w:sz w:val="28"/>
          <w:szCs w:val="28"/>
        </w:rPr>
      </w:pPr>
    </w:p>
    <w:p w:rsidR="005E3666" w:rsidRPr="00DD074A" w:rsidRDefault="005E3666" w:rsidP="005E3666">
      <w:pPr>
        <w:widowControl w:val="0"/>
        <w:tabs>
          <w:tab w:val="left" w:pos="1153"/>
        </w:tabs>
        <w:spacing w:line="322" w:lineRule="exact"/>
        <w:ind w:right="20" w:firstLine="567"/>
        <w:jc w:val="both"/>
        <w:rPr>
          <w:sz w:val="28"/>
          <w:szCs w:val="28"/>
        </w:rPr>
      </w:pPr>
    </w:p>
    <w:p w:rsidR="005664EC" w:rsidRDefault="005E3666">
      <w:r w:rsidRPr="00DD074A">
        <w:rPr>
          <w:sz w:val="28"/>
          <w:szCs w:val="28"/>
        </w:rPr>
        <w:t xml:space="preserve">Председатель администрации          </w:t>
      </w:r>
      <w:r>
        <w:rPr>
          <w:sz w:val="28"/>
          <w:szCs w:val="28"/>
        </w:rPr>
        <w:t xml:space="preserve">                                   </w:t>
      </w:r>
      <w:r w:rsidRPr="00DD074A">
        <w:rPr>
          <w:sz w:val="28"/>
          <w:szCs w:val="28"/>
        </w:rPr>
        <w:t xml:space="preserve"> А.-Х.В. </w:t>
      </w:r>
      <w:proofErr w:type="spellStart"/>
      <w:r w:rsidRPr="00DD074A">
        <w:rPr>
          <w:sz w:val="28"/>
          <w:szCs w:val="28"/>
        </w:rPr>
        <w:t>Догур</w:t>
      </w:r>
      <w:proofErr w:type="spellEnd"/>
      <w:r w:rsidRPr="00DD074A">
        <w:rPr>
          <w:sz w:val="28"/>
          <w:szCs w:val="28"/>
        </w:rPr>
        <w:t>-оол</w:t>
      </w:r>
    </w:p>
    <w:sectPr w:rsidR="0056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3FB8"/>
    <w:multiLevelType w:val="hybridMultilevel"/>
    <w:tmpl w:val="979825F0"/>
    <w:lvl w:ilvl="0" w:tplc="6F44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66"/>
    <w:rsid w:val="000C153D"/>
    <w:rsid w:val="005664EC"/>
    <w:rsid w:val="005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41DF"/>
  <w15:chartTrackingRefBased/>
  <w15:docId w15:val="{06E2D7B3-8267-45D3-B2A0-784E82AD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E36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5E366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E3666"/>
    <w:pPr>
      <w:widowControl w:val="0"/>
      <w:shd w:val="clear" w:color="auto" w:fill="FFFFFF"/>
      <w:spacing w:after="300" w:line="319" w:lineRule="exact"/>
      <w:jc w:val="center"/>
    </w:pPr>
    <w:rPr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5E3666"/>
    <w:pPr>
      <w:widowControl w:val="0"/>
      <w:shd w:val="clear" w:color="auto" w:fill="FFFFFF"/>
      <w:spacing w:before="300" w:after="420" w:line="0" w:lineRule="atLeast"/>
      <w:jc w:val="center"/>
    </w:pPr>
    <w:rPr>
      <w:b/>
      <w:bCs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5E3666"/>
    <w:pPr>
      <w:ind w:left="720"/>
      <w:contextualSpacing/>
    </w:pPr>
  </w:style>
  <w:style w:type="table" w:styleId="a5">
    <w:name w:val="Table Grid"/>
    <w:basedOn w:val="a1"/>
    <w:uiPriority w:val="59"/>
    <w:rsid w:val="005E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2020-12-16T08:46:00Z</dcterms:created>
  <dcterms:modified xsi:type="dcterms:W3CDTF">2021-04-05T10:12:00Z</dcterms:modified>
</cp:coreProperties>
</file>