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12AC5" w14:textId="77777777" w:rsidR="009C75DE" w:rsidRPr="00EB4C42" w:rsidRDefault="009C75DE" w:rsidP="009A26D3">
      <w:pPr>
        <w:pStyle w:val="ConsPlusTitle"/>
        <w:spacing w:line="276" w:lineRule="auto"/>
        <w:jc w:val="center"/>
        <w:rPr>
          <w:sz w:val="28"/>
          <w:szCs w:val="28"/>
        </w:rPr>
      </w:pPr>
    </w:p>
    <w:p w14:paraId="31A2B27E" w14:textId="77777777" w:rsidR="009C75DE" w:rsidRPr="00DD4F03" w:rsidRDefault="009C75DE" w:rsidP="009A26D3">
      <w:pPr>
        <w:pStyle w:val="ConsPlusTitle"/>
        <w:spacing w:line="276" w:lineRule="auto"/>
        <w:jc w:val="center"/>
        <w:outlineLvl w:val="0"/>
        <w:rPr>
          <w:sz w:val="28"/>
          <w:szCs w:val="28"/>
        </w:rPr>
      </w:pPr>
      <w:r w:rsidRPr="00DD4F03">
        <w:rPr>
          <w:sz w:val="28"/>
          <w:szCs w:val="28"/>
        </w:rPr>
        <w:t>ПОЯСНИТЕЛЬНАЯ ЗАПИСКА</w:t>
      </w:r>
    </w:p>
    <w:p w14:paraId="49A646F7" w14:textId="77777777" w:rsidR="009C75DE" w:rsidRPr="00DD4F03" w:rsidRDefault="009C75DE" w:rsidP="009A26D3">
      <w:pPr>
        <w:pStyle w:val="ConsPlusTitle"/>
        <w:spacing w:line="276" w:lineRule="auto"/>
        <w:jc w:val="center"/>
        <w:outlineLvl w:val="0"/>
        <w:rPr>
          <w:sz w:val="28"/>
          <w:szCs w:val="28"/>
        </w:rPr>
      </w:pPr>
      <w:r w:rsidRPr="00DD4F03">
        <w:rPr>
          <w:sz w:val="28"/>
          <w:szCs w:val="28"/>
        </w:rPr>
        <w:t>к проекту решения Хурала представителей муниципального района «</w:t>
      </w:r>
      <w:proofErr w:type="spellStart"/>
      <w:r w:rsidRPr="00DD4F03">
        <w:rPr>
          <w:sz w:val="28"/>
          <w:szCs w:val="28"/>
        </w:rPr>
        <w:t>Кызылский</w:t>
      </w:r>
      <w:proofErr w:type="spellEnd"/>
      <w:r w:rsidRPr="00DD4F03">
        <w:rPr>
          <w:sz w:val="28"/>
          <w:szCs w:val="28"/>
        </w:rPr>
        <w:t xml:space="preserve"> </w:t>
      </w:r>
      <w:proofErr w:type="spellStart"/>
      <w:r w:rsidRPr="00DD4F03">
        <w:rPr>
          <w:sz w:val="28"/>
          <w:szCs w:val="28"/>
        </w:rPr>
        <w:t>кожуун</w:t>
      </w:r>
      <w:proofErr w:type="spellEnd"/>
      <w:r w:rsidRPr="00DD4F03">
        <w:rPr>
          <w:sz w:val="28"/>
          <w:szCs w:val="28"/>
        </w:rPr>
        <w:t xml:space="preserve">» Республики Тыва «О </w:t>
      </w:r>
      <w:proofErr w:type="spellStart"/>
      <w:r w:rsidRPr="00DD4F03">
        <w:rPr>
          <w:sz w:val="28"/>
          <w:szCs w:val="28"/>
        </w:rPr>
        <w:t>кожуунном</w:t>
      </w:r>
      <w:proofErr w:type="spellEnd"/>
      <w:r w:rsidRPr="00DD4F03">
        <w:rPr>
          <w:sz w:val="28"/>
          <w:szCs w:val="28"/>
        </w:rPr>
        <w:t xml:space="preserve"> бюджете муниципального района «</w:t>
      </w:r>
      <w:proofErr w:type="spellStart"/>
      <w:r w:rsidRPr="00DD4F03">
        <w:rPr>
          <w:sz w:val="28"/>
          <w:szCs w:val="28"/>
        </w:rPr>
        <w:t>Кызылский</w:t>
      </w:r>
      <w:proofErr w:type="spellEnd"/>
      <w:r w:rsidRPr="00DD4F03">
        <w:rPr>
          <w:sz w:val="28"/>
          <w:szCs w:val="28"/>
        </w:rPr>
        <w:t xml:space="preserve"> </w:t>
      </w:r>
      <w:proofErr w:type="spellStart"/>
      <w:r w:rsidRPr="00DD4F03">
        <w:rPr>
          <w:sz w:val="28"/>
          <w:szCs w:val="28"/>
        </w:rPr>
        <w:t>кожуун</w:t>
      </w:r>
      <w:proofErr w:type="spellEnd"/>
      <w:r w:rsidRPr="00DD4F03">
        <w:rPr>
          <w:sz w:val="28"/>
          <w:szCs w:val="28"/>
        </w:rPr>
        <w:t>» Республики Тыва</w:t>
      </w:r>
    </w:p>
    <w:p w14:paraId="0AFD5E9B" w14:textId="2153058D" w:rsidR="009C75DE" w:rsidRPr="00DD4F03" w:rsidRDefault="0028628A" w:rsidP="009A26D3">
      <w:pPr>
        <w:pStyle w:val="ConsPlusTitle"/>
        <w:spacing w:line="276" w:lineRule="auto"/>
        <w:jc w:val="center"/>
        <w:outlineLvl w:val="0"/>
        <w:rPr>
          <w:sz w:val="28"/>
          <w:szCs w:val="28"/>
        </w:rPr>
      </w:pPr>
      <w:r w:rsidRPr="00DD4F03">
        <w:rPr>
          <w:sz w:val="28"/>
          <w:szCs w:val="28"/>
        </w:rPr>
        <w:t>на 202</w:t>
      </w:r>
      <w:r w:rsidR="00410379" w:rsidRPr="00DD4F03">
        <w:rPr>
          <w:sz w:val="28"/>
          <w:szCs w:val="28"/>
        </w:rPr>
        <w:t>6</w:t>
      </w:r>
      <w:r w:rsidR="009C75DE" w:rsidRPr="00DD4F03">
        <w:rPr>
          <w:sz w:val="28"/>
          <w:szCs w:val="28"/>
        </w:rPr>
        <w:t xml:space="preserve"> год и </w:t>
      </w:r>
      <w:r w:rsidR="00AD0E1A" w:rsidRPr="00DD4F03">
        <w:rPr>
          <w:sz w:val="28"/>
          <w:szCs w:val="28"/>
        </w:rPr>
        <w:t xml:space="preserve">на </w:t>
      </w:r>
      <w:r w:rsidRPr="00DD4F03">
        <w:rPr>
          <w:sz w:val="28"/>
          <w:szCs w:val="28"/>
        </w:rPr>
        <w:t>плановый период 202</w:t>
      </w:r>
      <w:r w:rsidR="00410379" w:rsidRPr="00DD4F03">
        <w:rPr>
          <w:sz w:val="28"/>
          <w:szCs w:val="28"/>
        </w:rPr>
        <w:t>7</w:t>
      </w:r>
      <w:r w:rsidRPr="00DD4F03">
        <w:rPr>
          <w:sz w:val="28"/>
          <w:szCs w:val="28"/>
        </w:rPr>
        <w:t xml:space="preserve"> и 202</w:t>
      </w:r>
      <w:r w:rsidR="00410379" w:rsidRPr="00DD4F03">
        <w:rPr>
          <w:sz w:val="28"/>
          <w:szCs w:val="28"/>
        </w:rPr>
        <w:t>8</w:t>
      </w:r>
      <w:r w:rsidR="009C75DE" w:rsidRPr="00DD4F03">
        <w:rPr>
          <w:sz w:val="28"/>
          <w:szCs w:val="28"/>
        </w:rPr>
        <w:t xml:space="preserve"> годов»</w:t>
      </w:r>
    </w:p>
    <w:p w14:paraId="352310DD" w14:textId="77777777" w:rsidR="009C75DE" w:rsidRPr="00DD4F03" w:rsidRDefault="009C75DE" w:rsidP="009A26D3">
      <w:pPr>
        <w:pStyle w:val="ConsPlusTitle"/>
        <w:spacing w:line="276" w:lineRule="auto"/>
        <w:jc w:val="center"/>
        <w:rPr>
          <w:sz w:val="28"/>
          <w:szCs w:val="28"/>
        </w:rPr>
      </w:pPr>
    </w:p>
    <w:p w14:paraId="5CCA7993" w14:textId="6621A2EA" w:rsidR="00F260E4" w:rsidRPr="00DD4F03" w:rsidRDefault="00F260E4" w:rsidP="009A26D3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DD4F03">
        <w:rPr>
          <w:b w:val="0"/>
          <w:bCs w:val="0"/>
          <w:sz w:val="28"/>
          <w:szCs w:val="28"/>
        </w:rPr>
        <w:t>Проект решения Хурала представителей муниципального района «</w:t>
      </w:r>
      <w:proofErr w:type="spellStart"/>
      <w:r w:rsidRPr="00DD4F03">
        <w:rPr>
          <w:b w:val="0"/>
          <w:bCs w:val="0"/>
          <w:sz w:val="28"/>
          <w:szCs w:val="28"/>
        </w:rPr>
        <w:t>Кызылский</w:t>
      </w:r>
      <w:proofErr w:type="spellEnd"/>
      <w:r w:rsidRPr="00DD4F03">
        <w:rPr>
          <w:b w:val="0"/>
          <w:bCs w:val="0"/>
          <w:sz w:val="28"/>
          <w:szCs w:val="28"/>
        </w:rPr>
        <w:t xml:space="preserve"> </w:t>
      </w:r>
      <w:proofErr w:type="spellStart"/>
      <w:r w:rsidRPr="00DD4F03">
        <w:rPr>
          <w:b w:val="0"/>
          <w:bCs w:val="0"/>
          <w:sz w:val="28"/>
          <w:szCs w:val="28"/>
        </w:rPr>
        <w:t>кожуун</w:t>
      </w:r>
      <w:proofErr w:type="spellEnd"/>
      <w:r w:rsidRPr="00DD4F03">
        <w:rPr>
          <w:b w:val="0"/>
          <w:bCs w:val="0"/>
          <w:sz w:val="28"/>
          <w:szCs w:val="28"/>
        </w:rPr>
        <w:t xml:space="preserve">» Республики Тыва «О </w:t>
      </w:r>
      <w:proofErr w:type="spellStart"/>
      <w:r w:rsidRPr="00DD4F03">
        <w:rPr>
          <w:b w:val="0"/>
          <w:bCs w:val="0"/>
          <w:sz w:val="28"/>
          <w:szCs w:val="28"/>
        </w:rPr>
        <w:t>кожуунном</w:t>
      </w:r>
      <w:proofErr w:type="spellEnd"/>
      <w:r w:rsidRPr="00DD4F03">
        <w:rPr>
          <w:b w:val="0"/>
          <w:bCs w:val="0"/>
          <w:sz w:val="28"/>
          <w:szCs w:val="28"/>
        </w:rPr>
        <w:t xml:space="preserve"> бюджете муниципального района «</w:t>
      </w:r>
      <w:proofErr w:type="spellStart"/>
      <w:r w:rsidRPr="00DD4F03">
        <w:rPr>
          <w:b w:val="0"/>
          <w:bCs w:val="0"/>
          <w:sz w:val="28"/>
          <w:szCs w:val="28"/>
        </w:rPr>
        <w:t>Кызылский</w:t>
      </w:r>
      <w:proofErr w:type="spellEnd"/>
      <w:r w:rsidRPr="00DD4F03">
        <w:rPr>
          <w:b w:val="0"/>
          <w:bCs w:val="0"/>
          <w:sz w:val="28"/>
          <w:szCs w:val="28"/>
        </w:rPr>
        <w:t xml:space="preserve"> </w:t>
      </w:r>
      <w:proofErr w:type="spellStart"/>
      <w:r w:rsidRPr="00DD4F03">
        <w:rPr>
          <w:b w:val="0"/>
          <w:bCs w:val="0"/>
          <w:sz w:val="28"/>
          <w:szCs w:val="28"/>
        </w:rPr>
        <w:t>кожуун</w:t>
      </w:r>
      <w:proofErr w:type="spellEnd"/>
      <w:r w:rsidRPr="00DD4F03">
        <w:rPr>
          <w:b w:val="0"/>
          <w:bCs w:val="0"/>
          <w:sz w:val="28"/>
          <w:szCs w:val="28"/>
        </w:rPr>
        <w:t>» Республики Тыва на 202</w:t>
      </w:r>
      <w:r w:rsidR="00410379" w:rsidRPr="00DD4F03">
        <w:rPr>
          <w:b w:val="0"/>
          <w:bCs w:val="0"/>
          <w:sz w:val="28"/>
          <w:szCs w:val="28"/>
        </w:rPr>
        <w:t>6</w:t>
      </w:r>
      <w:r w:rsidRPr="00DD4F03">
        <w:rPr>
          <w:b w:val="0"/>
          <w:bCs w:val="0"/>
          <w:sz w:val="28"/>
          <w:szCs w:val="28"/>
        </w:rPr>
        <w:t xml:space="preserve"> год и на плановый период 202</w:t>
      </w:r>
      <w:r w:rsidR="00410379" w:rsidRPr="00DD4F03">
        <w:rPr>
          <w:b w:val="0"/>
          <w:bCs w:val="0"/>
          <w:sz w:val="28"/>
          <w:szCs w:val="28"/>
        </w:rPr>
        <w:t>7</w:t>
      </w:r>
      <w:r w:rsidRPr="00DD4F03">
        <w:rPr>
          <w:b w:val="0"/>
          <w:bCs w:val="0"/>
          <w:sz w:val="28"/>
          <w:szCs w:val="28"/>
        </w:rPr>
        <w:t xml:space="preserve"> и 202</w:t>
      </w:r>
      <w:r w:rsidR="00410379" w:rsidRPr="00DD4F03">
        <w:rPr>
          <w:b w:val="0"/>
          <w:bCs w:val="0"/>
          <w:sz w:val="28"/>
          <w:szCs w:val="28"/>
        </w:rPr>
        <w:t>8</w:t>
      </w:r>
      <w:r w:rsidRPr="00DD4F03">
        <w:rPr>
          <w:b w:val="0"/>
          <w:bCs w:val="0"/>
          <w:sz w:val="28"/>
          <w:szCs w:val="28"/>
        </w:rPr>
        <w:t xml:space="preserve"> годов» (далее – проект решения) основан на прогнозе социально-экономического развития муниципального района «</w:t>
      </w:r>
      <w:proofErr w:type="spellStart"/>
      <w:r w:rsidRPr="00DD4F03">
        <w:rPr>
          <w:b w:val="0"/>
          <w:bCs w:val="0"/>
          <w:sz w:val="28"/>
          <w:szCs w:val="28"/>
        </w:rPr>
        <w:t>Кызылский</w:t>
      </w:r>
      <w:proofErr w:type="spellEnd"/>
      <w:r w:rsidRPr="00DD4F03">
        <w:rPr>
          <w:b w:val="0"/>
          <w:bCs w:val="0"/>
          <w:sz w:val="28"/>
          <w:szCs w:val="28"/>
        </w:rPr>
        <w:t xml:space="preserve"> </w:t>
      </w:r>
      <w:proofErr w:type="spellStart"/>
      <w:r w:rsidRPr="00DD4F03">
        <w:rPr>
          <w:b w:val="0"/>
          <w:bCs w:val="0"/>
          <w:sz w:val="28"/>
          <w:szCs w:val="28"/>
        </w:rPr>
        <w:t>кожуун</w:t>
      </w:r>
      <w:proofErr w:type="spellEnd"/>
      <w:r w:rsidRPr="00DD4F03">
        <w:rPr>
          <w:b w:val="0"/>
          <w:bCs w:val="0"/>
          <w:sz w:val="28"/>
          <w:szCs w:val="28"/>
        </w:rPr>
        <w:t>» Республики Тыва на 202</w:t>
      </w:r>
      <w:r w:rsidR="00410379" w:rsidRPr="00DD4F03">
        <w:rPr>
          <w:b w:val="0"/>
          <w:bCs w:val="0"/>
          <w:sz w:val="28"/>
          <w:szCs w:val="28"/>
        </w:rPr>
        <w:t>6</w:t>
      </w:r>
      <w:r w:rsidRPr="00DD4F03">
        <w:rPr>
          <w:b w:val="0"/>
          <w:bCs w:val="0"/>
          <w:sz w:val="28"/>
          <w:szCs w:val="28"/>
        </w:rPr>
        <w:t xml:space="preserve"> год и на плановый период 202</w:t>
      </w:r>
      <w:r w:rsidR="00410379" w:rsidRPr="00DD4F03">
        <w:rPr>
          <w:b w:val="0"/>
          <w:bCs w:val="0"/>
          <w:sz w:val="28"/>
          <w:szCs w:val="28"/>
        </w:rPr>
        <w:t>7</w:t>
      </w:r>
      <w:r w:rsidRPr="00DD4F03">
        <w:rPr>
          <w:b w:val="0"/>
          <w:bCs w:val="0"/>
          <w:sz w:val="28"/>
          <w:szCs w:val="28"/>
        </w:rPr>
        <w:t xml:space="preserve"> и 202</w:t>
      </w:r>
      <w:r w:rsidR="00410379" w:rsidRPr="00DD4F03">
        <w:rPr>
          <w:b w:val="0"/>
          <w:bCs w:val="0"/>
          <w:sz w:val="28"/>
          <w:szCs w:val="28"/>
        </w:rPr>
        <w:t>8 годов (далее – прогноз), о</w:t>
      </w:r>
      <w:r w:rsidRPr="00DD4F03">
        <w:rPr>
          <w:b w:val="0"/>
          <w:bCs w:val="0"/>
          <w:sz w:val="28"/>
          <w:szCs w:val="28"/>
        </w:rPr>
        <w:t>сновных направлениях бюджетной и налоговой политики муниципального района «</w:t>
      </w:r>
      <w:proofErr w:type="spellStart"/>
      <w:r w:rsidRPr="00DD4F03">
        <w:rPr>
          <w:b w:val="0"/>
          <w:bCs w:val="0"/>
          <w:sz w:val="28"/>
          <w:szCs w:val="28"/>
        </w:rPr>
        <w:t>Кызылский</w:t>
      </w:r>
      <w:proofErr w:type="spellEnd"/>
      <w:r w:rsidRPr="00DD4F03">
        <w:rPr>
          <w:b w:val="0"/>
          <w:bCs w:val="0"/>
          <w:sz w:val="28"/>
          <w:szCs w:val="28"/>
        </w:rPr>
        <w:t xml:space="preserve"> </w:t>
      </w:r>
      <w:proofErr w:type="spellStart"/>
      <w:r w:rsidRPr="00DD4F03">
        <w:rPr>
          <w:b w:val="0"/>
          <w:bCs w:val="0"/>
          <w:sz w:val="28"/>
          <w:szCs w:val="28"/>
        </w:rPr>
        <w:t>кожуун</w:t>
      </w:r>
      <w:proofErr w:type="spellEnd"/>
      <w:r w:rsidRPr="00DD4F03">
        <w:rPr>
          <w:b w:val="0"/>
          <w:bCs w:val="0"/>
          <w:sz w:val="28"/>
          <w:szCs w:val="28"/>
        </w:rPr>
        <w:t>» Республики Тыва на 202</w:t>
      </w:r>
      <w:r w:rsidR="00410379" w:rsidRPr="00DD4F03">
        <w:rPr>
          <w:b w:val="0"/>
          <w:bCs w:val="0"/>
          <w:sz w:val="28"/>
          <w:szCs w:val="28"/>
        </w:rPr>
        <w:t>6</w:t>
      </w:r>
      <w:r w:rsidRPr="00DD4F03">
        <w:rPr>
          <w:b w:val="0"/>
          <w:bCs w:val="0"/>
          <w:sz w:val="28"/>
          <w:szCs w:val="28"/>
        </w:rPr>
        <w:t xml:space="preserve"> год и на плановый период 202</w:t>
      </w:r>
      <w:r w:rsidR="00410379" w:rsidRPr="00DD4F03">
        <w:rPr>
          <w:b w:val="0"/>
          <w:bCs w:val="0"/>
          <w:sz w:val="28"/>
          <w:szCs w:val="28"/>
        </w:rPr>
        <w:t>7</w:t>
      </w:r>
      <w:r w:rsidRPr="00DD4F03">
        <w:rPr>
          <w:b w:val="0"/>
          <w:bCs w:val="0"/>
          <w:sz w:val="28"/>
          <w:szCs w:val="28"/>
        </w:rPr>
        <w:t xml:space="preserve"> и 202</w:t>
      </w:r>
      <w:r w:rsidR="00410379" w:rsidRPr="00DD4F03">
        <w:rPr>
          <w:b w:val="0"/>
          <w:bCs w:val="0"/>
          <w:sz w:val="28"/>
          <w:szCs w:val="28"/>
        </w:rPr>
        <w:t>8</w:t>
      </w:r>
      <w:r w:rsidRPr="00DD4F03">
        <w:rPr>
          <w:b w:val="0"/>
          <w:bCs w:val="0"/>
          <w:sz w:val="28"/>
          <w:szCs w:val="28"/>
        </w:rPr>
        <w:t xml:space="preserve"> годов.</w:t>
      </w:r>
    </w:p>
    <w:p w14:paraId="1F962570" w14:textId="4800CBC8" w:rsidR="00F260E4" w:rsidRPr="00DD4F03" w:rsidRDefault="00F260E4" w:rsidP="009A26D3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>Пояснительная записка содержит информацию о нормативных правовых основах и подходах к формированию проекта решения, основных характеристиках проекта бюджета, об объемах и видах доходных источников, направлениях расходования бюджетных средств, источниках финансирования дефицита бюджета и взаимоотношениях между уровнями бюджетной системы.</w:t>
      </w:r>
    </w:p>
    <w:p w14:paraId="35BA42CA" w14:textId="04EA0A04" w:rsidR="00F260E4" w:rsidRPr="00DD4F03" w:rsidRDefault="00F260E4" w:rsidP="009A26D3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>Проект решения</w:t>
      </w:r>
      <w:r w:rsidRPr="00DD4F03">
        <w:rPr>
          <w:sz w:val="28"/>
          <w:szCs w:val="28"/>
        </w:rPr>
        <w:t xml:space="preserve"> </w:t>
      </w:r>
      <w:r w:rsidRPr="00DD4F03">
        <w:rPr>
          <w:b w:val="0"/>
          <w:sz w:val="28"/>
          <w:szCs w:val="28"/>
        </w:rPr>
        <w:t>подготовлен в соответствии с требованиями Бюджетного кодекса Российской Федерации (далее – Бюджетный кодекс) и Положением о бюджетном процессе в муниципальном районе «</w:t>
      </w:r>
      <w:proofErr w:type="spellStart"/>
      <w:r w:rsidRPr="00DD4F03">
        <w:rPr>
          <w:b w:val="0"/>
          <w:sz w:val="28"/>
          <w:szCs w:val="28"/>
        </w:rPr>
        <w:t>Кы</w:t>
      </w:r>
      <w:r w:rsidR="00410379" w:rsidRPr="00DD4F03">
        <w:rPr>
          <w:b w:val="0"/>
          <w:sz w:val="28"/>
          <w:szCs w:val="28"/>
        </w:rPr>
        <w:t>зылский</w:t>
      </w:r>
      <w:proofErr w:type="spellEnd"/>
      <w:r w:rsidR="00410379" w:rsidRPr="00DD4F03">
        <w:rPr>
          <w:b w:val="0"/>
          <w:sz w:val="28"/>
          <w:szCs w:val="28"/>
        </w:rPr>
        <w:t xml:space="preserve"> </w:t>
      </w:r>
      <w:proofErr w:type="spellStart"/>
      <w:r w:rsidR="00410379" w:rsidRPr="00DD4F03">
        <w:rPr>
          <w:b w:val="0"/>
          <w:sz w:val="28"/>
          <w:szCs w:val="28"/>
        </w:rPr>
        <w:t>кожуун</w:t>
      </w:r>
      <w:proofErr w:type="spellEnd"/>
      <w:r w:rsidR="00410379" w:rsidRPr="00DD4F03">
        <w:rPr>
          <w:b w:val="0"/>
          <w:sz w:val="28"/>
          <w:szCs w:val="28"/>
        </w:rPr>
        <w:t xml:space="preserve">» Республики Тыва, на основе </w:t>
      </w:r>
      <w:r w:rsidR="00410379" w:rsidRPr="00DD4F03">
        <w:rPr>
          <w:b w:val="0"/>
          <w:bCs w:val="0"/>
          <w:sz w:val="28"/>
          <w:szCs w:val="28"/>
        </w:rPr>
        <w:t xml:space="preserve">«базового» варианта прогноза социально-экономического развития </w:t>
      </w:r>
      <w:proofErr w:type="spellStart"/>
      <w:r w:rsidR="00410379" w:rsidRPr="00DD4F03">
        <w:rPr>
          <w:b w:val="0"/>
          <w:bCs w:val="0"/>
          <w:sz w:val="28"/>
          <w:szCs w:val="28"/>
        </w:rPr>
        <w:t>Кызылского</w:t>
      </w:r>
      <w:proofErr w:type="spellEnd"/>
      <w:r w:rsidR="00410379" w:rsidRPr="00DD4F03">
        <w:rPr>
          <w:b w:val="0"/>
          <w:bCs w:val="0"/>
          <w:sz w:val="28"/>
          <w:szCs w:val="28"/>
        </w:rPr>
        <w:t xml:space="preserve"> </w:t>
      </w:r>
      <w:proofErr w:type="spellStart"/>
      <w:r w:rsidR="00410379" w:rsidRPr="00DD4F03">
        <w:rPr>
          <w:b w:val="0"/>
          <w:bCs w:val="0"/>
          <w:sz w:val="28"/>
          <w:szCs w:val="28"/>
        </w:rPr>
        <w:t>кожууна</w:t>
      </w:r>
      <w:proofErr w:type="spellEnd"/>
      <w:r w:rsidR="00410379" w:rsidRPr="00DD4F03">
        <w:rPr>
          <w:b w:val="0"/>
          <w:bCs w:val="0"/>
          <w:sz w:val="28"/>
          <w:szCs w:val="28"/>
        </w:rPr>
        <w:t xml:space="preserve"> Республики Тыва на 2026 год и на плановый период 2027 и 2028 годов.</w:t>
      </w:r>
    </w:p>
    <w:p w14:paraId="424AA103" w14:textId="50474747" w:rsidR="00D70596" w:rsidRPr="00DD4F03" w:rsidRDefault="00D70596" w:rsidP="009A26D3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>Общие требования к структуре и содержанию проекта решения установлены статьей 184.</w:t>
      </w:r>
      <w:r w:rsidR="00410379" w:rsidRPr="00DD4F03">
        <w:rPr>
          <w:b w:val="0"/>
          <w:sz w:val="28"/>
          <w:szCs w:val="28"/>
        </w:rPr>
        <w:t>1 Бюджетного кодекса, пунктом 1</w:t>
      </w:r>
      <w:r w:rsidR="002C2BF3">
        <w:rPr>
          <w:b w:val="0"/>
          <w:sz w:val="28"/>
          <w:szCs w:val="28"/>
        </w:rPr>
        <w:t>6</w:t>
      </w:r>
      <w:r w:rsidRPr="00DD4F03">
        <w:rPr>
          <w:b w:val="0"/>
          <w:sz w:val="28"/>
          <w:szCs w:val="28"/>
        </w:rPr>
        <w:t xml:space="preserve"> Положения о бюджетном процессе в муниципальном районе «</w:t>
      </w:r>
      <w:proofErr w:type="spellStart"/>
      <w:r w:rsidRPr="00DD4F03">
        <w:rPr>
          <w:b w:val="0"/>
          <w:sz w:val="28"/>
          <w:szCs w:val="28"/>
        </w:rPr>
        <w:t>Кызылский</w:t>
      </w:r>
      <w:proofErr w:type="spellEnd"/>
      <w:r w:rsidRPr="00DD4F03">
        <w:rPr>
          <w:b w:val="0"/>
          <w:sz w:val="28"/>
          <w:szCs w:val="28"/>
        </w:rPr>
        <w:t xml:space="preserve"> </w:t>
      </w:r>
      <w:proofErr w:type="spellStart"/>
      <w:r w:rsidRPr="00DD4F03">
        <w:rPr>
          <w:b w:val="0"/>
          <w:sz w:val="28"/>
          <w:szCs w:val="28"/>
        </w:rPr>
        <w:t>кожуун</w:t>
      </w:r>
      <w:proofErr w:type="spellEnd"/>
      <w:r w:rsidRPr="00DD4F03">
        <w:rPr>
          <w:b w:val="0"/>
          <w:sz w:val="28"/>
          <w:szCs w:val="28"/>
        </w:rPr>
        <w:t>» Республики Тыва.</w:t>
      </w:r>
    </w:p>
    <w:p w14:paraId="69A5118A" w14:textId="77777777" w:rsidR="00D70596" w:rsidRPr="00DD4F03" w:rsidRDefault="00D70596" w:rsidP="009A26D3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>Проектом решения предлагается утвердить:</w:t>
      </w:r>
    </w:p>
    <w:p w14:paraId="12FB881C" w14:textId="12C8C9AD" w:rsidR="00F260E4" w:rsidRPr="00DD4F03" w:rsidRDefault="00F260E4" w:rsidP="009A26D3">
      <w:pPr>
        <w:pStyle w:val="ConsPlusTitle"/>
        <w:tabs>
          <w:tab w:val="left" w:pos="709"/>
        </w:tabs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DD4F03">
        <w:rPr>
          <w:b w:val="0"/>
          <w:bCs w:val="0"/>
          <w:sz w:val="28"/>
          <w:szCs w:val="28"/>
        </w:rPr>
        <w:t xml:space="preserve">- основные характеристики </w:t>
      </w:r>
      <w:proofErr w:type="spellStart"/>
      <w:r w:rsidR="00D70596" w:rsidRPr="00DD4F03">
        <w:rPr>
          <w:b w:val="0"/>
          <w:bCs w:val="0"/>
          <w:sz w:val="28"/>
          <w:szCs w:val="28"/>
        </w:rPr>
        <w:t>кожуунного</w:t>
      </w:r>
      <w:proofErr w:type="spellEnd"/>
      <w:r w:rsidRPr="00DD4F03">
        <w:rPr>
          <w:b w:val="0"/>
          <w:bCs w:val="0"/>
          <w:sz w:val="28"/>
          <w:szCs w:val="28"/>
        </w:rPr>
        <w:t xml:space="preserve"> бюджета</w:t>
      </w:r>
      <w:r w:rsidR="00D70596" w:rsidRPr="00DD4F03">
        <w:rPr>
          <w:b w:val="0"/>
          <w:bCs w:val="0"/>
          <w:sz w:val="28"/>
          <w:szCs w:val="28"/>
        </w:rPr>
        <w:t xml:space="preserve"> муниципального района «</w:t>
      </w:r>
      <w:proofErr w:type="spellStart"/>
      <w:r w:rsidR="00D70596" w:rsidRPr="00DD4F03">
        <w:rPr>
          <w:b w:val="0"/>
          <w:bCs w:val="0"/>
          <w:sz w:val="28"/>
          <w:szCs w:val="28"/>
        </w:rPr>
        <w:t>Кызылский</w:t>
      </w:r>
      <w:proofErr w:type="spellEnd"/>
      <w:r w:rsidR="00D70596" w:rsidRPr="00DD4F03">
        <w:rPr>
          <w:b w:val="0"/>
          <w:bCs w:val="0"/>
          <w:sz w:val="28"/>
          <w:szCs w:val="28"/>
        </w:rPr>
        <w:t xml:space="preserve"> </w:t>
      </w:r>
      <w:proofErr w:type="spellStart"/>
      <w:r w:rsidR="00D70596" w:rsidRPr="00DD4F03">
        <w:rPr>
          <w:b w:val="0"/>
          <w:bCs w:val="0"/>
          <w:sz w:val="28"/>
          <w:szCs w:val="28"/>
        </w:rPr>
        <w:t>кожуун</w:t>
      </w:r>
      <w:proofErr w:type="spellEnd"/>
      <w:r w:rsidR="00D70596" w:rsidRPr="00DD4F03">
        <w:rPr>
          <w:b w:val="0"/>
          <w:bCs w:val="0"/>
          <w:sz w:val="28"/>
          <w:szCs w:val="28"/>
        </w:rPr>
        <w:t>»</w:t>
      </w:r>
      <w:r w:rsidRPr="00DD4F03">
        <w:rPr>
          <w:b w:val="0"/>
          <w:bCs w:val="0"/>
          <w:sz w:val="28"/>
          <w:szCs w:val="28"/>
        </w:rPr>
        <w:t xml:space="preserve"> Республики Тыва на 202</w:t>
      </w:r>
      <w:r w:rsidR="00997E19" w:rsidRPr="00DD4F03">
        <w:rPr>
          <w:b w:val="0"/>
          <w:bCs w:val="0"/>
          <w:sz w:val="28"/>
          <w:szCs w:val="28"/>
        </w:rPr>
        <w:t>6</w:t>
      </w:r>
      <w:r w:rsidRPr="00DD4F03">
        <w:rPr>
          <w:b w:val="0"/>
          <w:bCs w:val="0"/>
          <w:sz w:val="28"/>
          <w:szCs w:val="28"/>
        </w:rPr>
        <w:t xml:space="preserve"> год и на плановый период 202</w:t>
      </w:r>
      <w:r w:rsidR="00997E19" w:rsidRPr="00DD4F03">
        <w:rPr>
          <w:b w:val="0"/>
          <w:bCs w:val="0"/>
          <w:sz w:val="28"/>
          <w:szCs w:val="28"/>
        </w:rPr>
        <w:t>7</w:t>
      </w:r>
      <w:r w:rsidRPr="00DD4F03">
        <w:rPr>
          <w:b w:val="0"/>
          <w:bCs w:val="0"/>
          <w:sz w:val="28"/>
          <w:szCs w:val="28"/>
        </w:rPr>
        <w:t xml:space="preserve"> и 202</w:t>
      </w:r>
      <w:r w:rsidR="00997E19" w:rsidRPr="00DD4F03">
        <w:rPr>
          <w:b w:val="0"/>
          <w:bCs w:val="0"/>
          <w:sz w:val="28"/>
          <w:szCs w:val="28"/>
        </w:rPr>
        <w:t>8</w:t>
      </w:r>
      <w:r w:rsidRPr="00DD4F03">
        <w:rPr>
          <w:b w:val="0"/>
          <w:bCs w:val="0"/>
          <w:sz w:val="28"/>
          <w:szCs w:val="28"/>
        </w:rPr>
        <w:t xml:space="preserve"> годов;</w:t>
      </w:r>
    </w:p>
    <w:p w14:paraId="56A14F72" w14:textId="4F8BFD43" w:rsidR="00F260E4" w:rsidRPr="00DD4F03" w:rsidRDefault="00F260E4" w:rsidP="009A26D3">
      <w:pPr>
        <w:pStyle w:val="ConsPlusTitle"/>
        <w:tabs>
          <w:tab w:val="left" w:pos="709"/>
        </w:tabs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DD4F03">
        <w:rPr>
          <w:b w:val="0"/>
          <w:bCs w:val="0"/>
          <w:sz w:val="28"/>
          <w:szCs w:val="28"/>
        </w:rPr>
        <w:t xml:space="preserve">- источники внутреннего финансирования дефицита </w:t>
      </w:r>
      <w:proofErr w:type="spellStart"/>
      <w:r w:rsidR="00D70596" w:rsidRPr="00DD4F03">
        <w:rPr>
          <w:b w:val="0"/>
          <w:bCs w:val="0"/>
          <w:sz w:val="28"/>
          <w:szCs w:val="28"/>
        </w:rPr>
        <w:t>кожуунного</w:t>
      </w:r>
      <w:proofErr w:type="spellEnd"/>
      <w:r w:rsidRPr="00DD4F03">
        <w:rPr>
          <w:b w:val="0"/>
          <w:bCs w:val="0"/>
          <w:sz w:val="28"/>
          <w:szCs w:val="28"/>
        </w:rPr>
        <w:t xml:space="preserve"> бюджета на </w:t>
      </w:r>
      <w:r w:rsidR="00997E19" w:rsidRPr="00DD4F03">
        <w:rPr>
          <w:b w:val="0"/>
          <w:bCs w:val="0"/>
          <w:sz w:val="28"/>
          <w:szCs w:val="28"/>
        </w:rPr>
        <w:t>2026 год и на плановый период 2027 и 2028 годов</w:t>
      </w:r>
      <w:r w:rsidRPr="00DD4F03">
        <w:rPr>
          <w:b w:val="0"/>
          <w:bCs w:val="0"/>
          <w:sz w:val="28"/>
          <w:szCs w:val="28"/>
        </w:rPr>
        <w:t>;</w:t>
      </w:r>
    </w:p>
    <w:p w14:paraId="0571A7E0" w14:textId="2F48C130" w:rsidR="00F260E4" w:rsidRPr="00DD4F03" w:rsidRDefault="00F260E4" w:rsidP="009A26D3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DD4F03">
        <w:rPr>
          <w:b w:val="0"/>
          <w:bCs w:val="0"/>
          <w:sz w:val="28"/>
          <w:szCs w:val="28"/>
        </w:rPr>
        <w:t xml:space="preserve">- общий объем бюджетных ассигнований, направляемых на исполнение публичных нормативных обязательств на </w:t>
      </w:r>
      <w:r w:rsidR="00997E19" w:rsidRPr="00DD4F03">
        <w:rPr>
          <w:b w:val="0"/>
          <w:bCs w:val="0"/>
          <w:sz w:val="28"/>
          <w:szCs w:val="28"/>
        </w:rPr>
        <w:t>2026 год и на плановый период 2027 и 2028 годов</w:t>
      </w:r>
      <w:r w:rsidRPr="00DD4F03">
        <w:rPr>
          <w:b w:val="0"/>
          <w:bCs w:val="0"/>
          <w:sz w:val="28"/>
          <w:szCs w:val="28"/>
        </w:rPr>
        <w:t>;</w:t>
      </w:r>
    </w:p>
    <w:p w14:paraId="7441FF95" w14:textId="0D26DC83" w:rsidR="00F260E4" w:rsidRPr="00DD4F03" w:rsidRDefault="00F260E4" w:rsidP="009A26D3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DD4F03">
        <w:rPr>
          <w:b w:val="0"/>
          <w:bCs w:val="0"/>
          <w:sz w:val="28"/>
          <w:szCs w:val="28"/>
        </w:rPr>
        <w:lastRenderedPageBreak/>
        <w:t xml:space="preserve">- общий объем бюджетных ассигнований </w:t>
      </w:r>
      <w:proofErr w:type="spellStart"/>
      <w:r w:rsidR="00D70596" w:rsidRPr="00DD4F03">
        <w:rPr>
          <w:b w:val="0"/>
          <w:bCs w:val="0"/>
          <w:sz w:val="28"/>
          <w:szCs w:val="28"/>
        </w:rPr>
        <w:t>кожуунного</w:t>
      </w:r>
      <w:proofErr w:type="spellEnd"/>
      <w:r w:rsidRPr="00DD4F03">
        <w:rPr>
          <w:b w:val="0"/>
          <w:bCs w:val="0"/>
          <w:sz w:val="28"/>
          <w:szCs w:val="28"/>
        </w:rPr>
        <w:t xml:space="preserve"> бюджета по разделам, подразделам, целевым статьям и группам видов расходов классификации расходов на </w:t>
      </w:r>
      <w:r w:rsidR="00997E19" w:rsidRPr="00DD4F03">
        <w:rPr>
          <w:b w:val="0"/>
          <w:bCs w:val="0"/>
          <w:sz w:val="28"/>
          <w:szCs w:val="28"/>
        </w:rPr>
        <w:t>2026 год и на плановый период 2027 и 2028 годов</w:t>
      </w:r>
      <w:r w:rsidRPr="00DD4F03">
        <w:rPr>
          <w:b w:val="0"/>
          <w:bCs w:val="0"/>
          <w:sz w:val="28"/>
          <w:szCs w:val="28"/>
        </w:rPr>
        <w:t>;</w:t>
      </w:r>
    </w:p>
    <w:p w14:paraId="7716AE13" w14:textId="3FB096AF" w:rsidR="00F260E4" w:rsidRPr="00DD4F03" w:rsidRDefault="00F260E4" w:rsidP="009A26D3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DD4F03">
        <w:rPr>
          <w:b w:val="0"/>
          <w:bCs w:val="0"/>
          <w:sz w:val="28"/>
          <w:szCs w:val="28"/>
        </w:rPr>
        <w:t xml:space="preserve">- ведомственную структуру расходов республиканского бюджета на </w:t>
      </w:r>
      <w:r w:rsidR="00997E19" w:rsidRPr="00DD4F03">
        <w:rPr>
          <w:b w:val="0"/>
          <w:bCs w:val="0"/>
          <w:sz w:val="28"/>
          <w:szCs w:val="28"/>
        </w:rPr>
        <w:t>2026 год и на плановый период 2027 и 2028 годов</w:t>
      </w:r>
      <w:r w:rsidRPr="00DD4F03">
        <w:rPr>
          <w:b w:val="0"/>
          <w:bCs w:val="0"/>
          <w:sz w:val="28"/>
          <w:szCs w:val="28"/>
        </w:rPr>
        <w:t xml:space="preserve">; </w:t>
      </w:r>
    </w:p>
    <w:p w14:paraId="3C210571" w14:textId="7D8357DD" w:rsidR="00F260E4" w:rsidRPr="00DD4F03" w:rsidRDefault="00F260E4" w:rsidP="009A26D3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DD4F03">
        <w:rPr>
          <w:b w:val="0"/>
          <w:bCs w:val="0"/>
          <w:sz w:val="28"/>
          <w:szCs w:val="28"/>
        </w:rPr>
        <w:t xml:space="preserve">- нормативы распределения доходов между </w:t>
      </w:r>
      <w:proofErr w:type="spellStart"/>
      <w:r w:rsidR="00D70596" w:rsidRPr="00DD4F03">
        <w:rPr>
          <w:b w:val="0"/>
          <w:bCs w:val="0"/>
          <w:sz w:val="28"/>
          <w:szCs w:val="28"/>
        </w:rPr>
        <w:t>кожуунным</w:t>
      </w:r>
      <w:proofErr w:type="spellEnd"/>
      <w:r w:rsidRPr="00DD4F03">
        <w:rPr>
          <w:b w:val="0"/>
          <w:bCs w:val="0"/>
          <w:sz w:val="28"/>
          <w:szCs w:val="28"/>
        </w:rPr>
        <w:t xml:space="preserve"> бюджетом и бюджетами </w:t>
      </w:r>
      <w:r w:rsidR="00D70596" w:rsidRPr="00DD4F03">
        <w:rPr>
          <w:b w:val="0"/>
          <w:bCs w:val="0"/>
          <w:sz w:val="28"/>
          <w:szCs w:val="28"/>
        </w:rPr>
        <w:t>поселений муниципального района «</w:t>
      </w:r>
      <w:proofErr w:type="spellStart"/>
      <w:r w:rsidR="00D70596" w:rsidRPr="00DD4F03">
        <w:rPr>
          <w:b w:val="0"/>
          <w:bCs w:val="0"/>
          <w:sz w:val="28"/>
          <w:szCs w:val="28"/>
        </w:rPr>
        <w:t>Кызылский</w:t>
      </w:r>
      <w:proofErr w:type="spellEnd"/>
      <w:r w:rsidR="00D70596" w:rsidRPr="00DD4F03">
        <w:rPr>
          <w:b w:val="0"/>
          <w:bCs w:val="0"/>
          <w:sz w:val="28"/>
          <w:szCs w:val="28"/>
        </w:rPr>
        <w:t xml:space="preserve"> </w:t>
      </w:r>
      <w:proofErr w:type="spellStart"/>
      <w:r w:rsidR="00D70596" w:rsidRPr="00DD4F03">
        <w:rPr>
          <w:b w:val="0"/>
          <w:bCs w:val="0"/>
          <w:sz w:val="28"/>
          <w:szCs w:val="28"/>
        </w:rPr>
        <w:t>кожуун</w:t>
      </w:r>
      <w:proofErr w:type="spellEnd"/>
      <w:r w:rsidR="00D70596" w:rsidRPr="00DD4F03">
        <w:rPr>
          <w:b w:val="0"/>
          <w:bCs w:val="0"/>
          <w:sz w:val="28"/>
          <w:szCs w:val="28"/>
        </w:rPr>
        <w:t>»</w:t>
      </w:r>
      <w:r w:rsidRPr="00DD4F03">
        <w:rPr>
          <w:b w:val="0"/>
          <w:bCs w:val="0"/>
          <w:sz w:val="28"/>
          <w:szCs w:val="28"/>
        </w:rPr>
        <w:t xml:space="preserve"> Республики Тыва на </w:t>
      </w:r>
      <w:r w:rsidR="00997E19" w:rsidRPr="00DD4F03">
        <w:rPr>
          <w:b w:val="0"/>
          <w:bCs w:val="0"/>
          <w:sz w:val="28"/>
          <w:szCs w:val="28"/>
        </w:rPr>
        <w:t>2026 год и на плановый период 2027 и 2028 годов</w:t>
      </w:r>
      <w:r w:rsidRPr="00DD4F03">
        <w:rPr>
          <w:b w:val="0"/>
          <w:bCs w:val="0"/>
          <w:sz w:val="28"/>
          <w:szCs w:val="28"/>
        </w:rPr>
        <w:t>;</w:t>
      </w:r>
    </w:p>
    <w:p w14:paraId="59DA8150" w14:textId="509FB177" w:rsidR="00F260E4" w:rsidRPr="00DD4F03" w:rsidRDefault="00F260E4" w:rsidP="009A26D3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DD4F03">
        <w:rPr>
          <w:b w:val="0"/>
          <w:bCs w:val="0"/>
          <w:sz w:val="28"/>
          <w:szCs w:val="28"/>
        </w:rPr>
        <w:t xml:space="preserve">- общий объем межбюджетных трансфертов бюджетам </w:t>
      </w:r>
      <w:r w:rsidR="00D70596" w:rsidRPr="00DD4F03">
        <w:rPr>
          <w:b w:val="0"/>
          <w:bCs w:val="0"/>
          <w:sz w:val="28"/>
          <w:szCs w:val="28"/>
        </w:rPr>
        <w:t>поселений</w:t>
      </w:r>
      <w:r w:rsidRPr="00DD4F03">
        <w:rPr>
          <w:b w:val="0"/>
          <w:bCs w:val="0"/>
          <w:sz w:val="28"/>
          <w:szCs w:val="28"/>
        </w:rPr>
        <w:t xml:space="preserve"> </w:t>
      </w:r>
      <w:r w:rsidR="00D70596" w:rsidRPr="00DD4F03">
        <w:rPr>
          <w:b w:val="0"/>
          <w:bCs w:val="0"/>
          <w:sz w:val="28"/>
          <w:szCs w:val="28"/>
        </w:rPr>
        <w:t>муниципального района «</w:t>
      </w:r>
      <w:proofErr w:type="spellStart"/>
      <w:r w:rsidR="00D70596" w:rsidRPr="00DD4F03">
        <w:rPr>
          <w:b w:val="0"/>
          <w:bCs w:val="0"/>
          <w:sz w:val="28"/>
          <w:szCs w:val="28"/>
        </w:rPr>
        <w:t>Кызылский</w:t>
      </w:r>
      <w:proofErr w:type="spellEnd"/>
      <w:r w:rsidR="00D70596" w:rsidRPr="00DD4F03">
        <w:rPr>
          <w:b w:val="0"/>
          <w:bCs w:val="0"/>
          <w:sz w:val="28"/>
          <w:szCs w:val="28"/>
        </w:rPr>
        <w:t xml:space="preserve"> </w:t>
      </w:r>
      <w:proofErr w:type="spellStart"/>
      <w:r w:rsidR="00D70596" w:rsidRPr="00DD4F03">
        <w:rPr>
          <w:b w:val="0"/>
          <w:bCs w:val="0"/>
          <w:sz w:val="28"/>
          <w:szCs w:val="28"/>
        </w:rPr>
        <w:t>кожуун</w:t>
      </w:r>
      <w:proofErr w:type="spellEnd"/>
      <w:r w:rsidR="00D70596" w:rsidRPr="00DD4F03">
        <w:rPr>
          <w:b w:val="0"/>
          <w:bCs w:val="0"/>
          <w:sz w:val="28"/>
          <w:szCs w:val="28"/>
        </w:rPr>
        <w:t xml:space="preserve">» </w:t>
      </w:r>
      <w:r w:rsidRPr="00DD4F03">
        <w:rPr>
          <w:b w:val="0"/>
          <w:bCs w:val="0"/>
          <w:sz w:val="28"/>
          <w:szCs w:val="28"/>
        </w:rPr>
        <w:t xml:space="preserve">Республики Тыва на </w:t>
      </w:r>
      <w:r w:rsidR="00997E19" w:rsidRPr="00DD4F03">
        <w:rPr>
          <w:b w:val="0"/>
          <w:bCs w:val="0"/>
          <w:sz w:val="28"/>
          <w:szCs w:val="28"/>
        </w:rPr>
        <w:t>2026 год и на плановый период 2027 и 2028 годов</w:t>
      </w:r>
      <w:r w:rsidRPr="00DD4F03">
        <w:rPr>
          <w:b w:val="0"/>
          <w:bCs w:val="0"/>
          <w:sz w:val="28"/>
          <w:szCs w:val="28"/>
        </w:rPr>
        <w:t xml:space="preserve">; </w:t>
      </w:r>
    </w:p>
    <w:p w14:paraId="2E9FBBEC" w14:textId="60D7441F" w:rsidR="00F260E4" w:rsidRPr="00DD4F03" w:rsidRDefault="00F260E4" w:rsidP="009A26D3">
      <w:pPr>
        <w:pStyle w:val="ConsPlusTitle"/>
        <w:tabs>
          <w:tab w:val="left" w:pos="709"/>
        </w:tabs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DD4F03">
        <w:rPr>
          <w:b w:val="0"/>
          <w:bCs w:val="0"/>
          <w:sz w:val="28"/>
          <w:szCs w:val="28"/>
        </w:rPr>
        <w:t xml:space="preserve">- программу государственных внутренних заимствований </w:t>
      </w:r>
      <w:r w:rsidR="00D70596" w:rsidRPr="00DD4F03">
        <w:rPr>
          <w:b w:val="0"/>
          <w:bCs w:val="0"/>
          <w:sz w:val="28"/>
          <w:szCs w:val="28"/>
        </w:rPr>
        <w:t>муниципального района «</w:t>
      </w:r>
      <w:proofErr w:type="spellStart"/>
      <w:r w:rsidR="00D70596" w:rsidRPr="00DD4F03">
        <w:rPr>
          <w:b w:val="0"/>
          <w:bCs w:val="0"/>
          <w:sz w:val="28"/>
          <w:szCs w:val="28"/>
        </w:rPr>
        <w:t>Кызылский</w:t>
      </w:r>
      <w:proofErr w:type="spellEnd"/>
      <w:r w:rsidR="00D70596" w:rsidRPr="00DD4F03">
        <w:rPr>
          <w:b w:val="0"/>
          <w:bCs w:val="0"/>
          <w:sz w:val="28"/>
          <w:szCs w:val="28"/>
        </w:rPr>
        <w:t xml:space="preserve"> </w:t>
      </w:r>
      <w:proofErr w:type="spellStart"/>
      <w:r w:rsidR="00D70596" w:rsidRPr="00DD4F03">
        <w:rPr>
          <w:b w:val="0"/>
          <w:bCs w:val="0"/>
          <w:sz w:val="28"/>
          <w:szCs w:val="28"/>
        </w:rPr>
        <w:t>кожуун</w:t>
      </w:r>
      <w:proofErr w:type="spellEnd"/>
      <w:r w:rsidR="00D70596" w:rsidRPr="00DD4F03">
        <w:rPr>
          <w:b w:val="0"/>
          <w:bCs w:val="0"/>
          <w:sz w:val="28"/>
          <w:szCs w:val="28"/>
        </w:rPr>
        <w:t xml:space="preserve">» </w:t>
      </w:r>
      <w:r w:rsidRPr="00DD4F03">
        <w:rPr>
          <w:b w:val="0"/>
          <w:bCs w:val="0"/>
          <w:sz w:val="28"/>
          <w:szCs w:val="28"/>
        </w:rPr>
        <w:t xml:space="preserve">Республики Тыва на </w:t>
      </w:r>
      <w:r w:rsidR="00997E19" w:rsidRPr="00DD4F03">
        <w:rPr>
          <w:b w:val="0"/>
          <w:bCs w:val="0"/>
          <w:sz w:val="28"/>
          <w:szCs w:val="28"/>
        </w:rPr>
        <w:t>2026 год и на плановый период 2027 и 2028 годов</w:t>
      </w:r>
      <w:r w:rsidRPr="00DD4F03">
        <w:rPr>
          <w:b w:val="0"/>
          <w:bCs w:val="0"/>
          <w:sz w:val="28"/>
          <w:szCs w:val="28"/>
        </w:rPr>
        <w:t>;</w:t>
      </w:r>
    </w:p>
    <w:p w14:paraId="58E9984E" w14:textId="7B7E8659" w:rsidR="00F260E4" w:rsidRPr="00DD4F03" w:rsidRDefault="00F260E4" w:rsidP="009A26D3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DD4F03">
        <w:rPr>
          <w:b w:val="0"/>
          <w:bCs w:val="0"/>
          <w:sz w:val="28"/>
          <w:szCs w:val="28"/>
        </w:rPr>
        <w:t>- общий объем бюджетных ассигнований Дорожного фонда</w:t>
      </w:r>
      <w:r w:rsidR="00D70596" w:rsidRPr="00DD4F03">
        <w:rPr>
          <w:b w:val="0"/>
          <w:bCs w:val="0"/>
          <w:sz w:val="28"/>
          <w:szCs w:val="28"/>
        </w:rPr>
        <w:t xml:space="preserve"> муниципального района «</w:t>
      </w:r>
      <w:proofErr w:type="spellStart"/>
      <w:r w:rsidR="00D70596" w:rsidRPr="00DD4F03">
        <w:rPr>
          <w:b w:val="0"/>
          <w:bCs w:val="0"/>
          <w:sz w:val="28"/>
          <w:szCs w:val="28"/>
        </w:rPr>
        <w:t>Кызылский</w:t>
      </w:r>
      <w:proofErr w:type="spellEnd"/>
      <w:r w:rsidR="00D70596" w:rsidRPr="00DD4F03">
        <w:rPr>
          <w:b w:val="0"/>
          <w:bCs w:val="0"/>
          <w:sz w:val="28"/>
          <w:szCs w:val="28"/>
        </w:rPr>
        <w:t xml:space="preserve"> </w:t>
      </w:r>
      <w:proofErr w:type="spellStart"/>
      <w:r w:rsidR="00D70596" w:rsidRPr="00DD4F03">
        <w:rPr>
          <w:b w:val="0"/>
          <w:bCs w:val="0"/>
          <w:sz w:val="28"/>
          <w:szCs w:val="28"/>
        </w:rPr>
        <w:t>кожуун</w:t>
      </w:r>
      <w:proofErr w:type="spellEnd"/>
      <w:r w:rsidR="00D70596" w:rsidRPr="00DD4F03">
        <w:rPr>
          <w:b w:val="0"/>
          <w:bCs w:val="0"/>
          <w:sz w:val="28"/>
          <w:szCs w:val="28"/>
        </w:rPr>
        <w:t>»</w:t>
      </w:r>
      <w:r w:rsidRPr="00DD4F03">
        <w:rPr>
          <w:b w:val="0"/>
          <w:bCs w:val="0"/>
          <w:sz w:val="28"/>
          <w:szCs w:val="28"/>
        </w:rPr>
        <w:t xml:space="preserve"> Республики Тыва на </w:t>
      </w:r>
      <w:r w:rsidR="00997E19" w:rsidRPr="00DD4F03">
        <w:rPr>
          <w:b w:val="0"/>
          <w:bCs w:val="0"/>
          <w:sz w:val="28"/>
          <w:szCs w:val="28"/>
        </w:rPr>
        <w:t>2026 год и на плановый период 2027 и 2028 годов</w:t>
      </w:r>
      <w:r w:rsidRPr="00DD4F03">
        <w:rPr>
          <w:b w:val="0"/>
          <w:bCs w:val="0"/>
          <w:sz w:val="28"/>
          <w:szCs w:val="28"/>
        </w:rPr>
        <w:t>.</w:t>
      </w:r>
    </w:p>
    <w:p w14:paraId="520E02B9" w14:textId="1FB3C630" w:rsidR="00373E2A" w:rsidRPr="00DD4F03" w:rsidRDefault="00373E2A" w:rsidP="009A26D3">
      <w:pPr>
        <w:pStyle w:val="ConsPlusTitle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DD4F03">
        <w:rPr>
          <w:b w:val="0"/>
          <w:bCs w:val="0"/>
          <w:sz w:val="28"/>
          <w:szCs w:val="28"/>
        </w:rPr>
        <w:t>В соответствии с пунктом 3 статьи 217 Бюджетного кодекса Российской Федерации проектом решения устанавливается перечень оснований для внесения изменений в ходе исполнения бюджета в показатели сводной бюджетной росписи.</w:t>
      </w:r>
    </w:p>
    <w:p w14:paraId="60F90B4E" w14:textId="5E5C4F52" w:rsidR="004A6EBF" w:rsidRPr="00DD4F03" w:rsidRDefault="00373E2A" w:rsidP="009A26D3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>Установлено осуществ</w:t>
      </w:r>
      <w:r w:rsidR="002667F9" w:rsidRPr="00DD4F03">
        <w:rPr>
          <w:b w:val="0"/>
          <w:sz w:val="28"/>
          <w:szCs w:val="28"/>
        </w:rPr>
        <w:t>ление казначейского сопровождения в соответствии с требованиями статьи 242.26 Бюджетного кодекса РФ.</w:t>
      </w:r>
    </w:p>
    <w:p w14:paraId="76491866" w14:textId="4126ADF4" w:rsidR="004C673E" w:rsidRPr="00DD4F03" w:rsidRDefault="002667F9" w:rsidP="003471C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 xml:space="preserve">В соответствии со статьей 5 Бюджетного кодекса РФ решение Хурала представителей о </w:t>
      </w:r>
      <w:proofErr w:type="spellStart"/>
      <w:r w:rsidRPr="00DD4F03">
        <w:rPr>
          <w:b w:val="0"/>
          <w:sz w:val="28"/>
          <w:szCs w:val="28"/>
        </w:rPr>
        <w:t>кожуунном</w:t>
      </w:r>
      <w:proofErr w:type="spellEnd"/>
      <w:r w:rsidRPr="00DD4F03">
        <w:rPr>
          <w:b w:val="0"/>
          <w:sz w:val="28"/>
          <w:szCs w:val="28"/>
        </w:rPr>
        <w:t xml:space="preserve"> бюджете муниципального района «</w:t>
      </w:r>
      <w:proofErr w:type="spellStart"/>
      <w:r w:rsidRPr="00DD4F03">
        <w:rPr>
          <w:b w:val="0"/>
          <w:sz w:val="28"/>
          <w:szCs w:val="28"/>
        </w:rPr>
        <w:t>Кызылский</w:t>
      </w:r>
      <w:proofErr w:type="spellEnd"/>
      <w:r w:rsidRPr="00DD4F03">
        <w:rPr>
          <w:b w:val="0"/>
          <w:sz w:val="28"/>
          <w:szCs w:val="28"/>
        </w:rPr>
        <w:t xml:space="preserve"> </w:t>
      </w:r>
      <w:proofErr w:type="spellStart"/>
      <w:r w:rsidRPr="00DD4F03">
        <w:rPr>
          <w:b w:val="0"/>
          <w:sz w:val="28"/>
          <w:szCs w:val="28"/>
        </w:rPr>
        <w:t>кожуун</w:t>
      </w:r>
      <w:proofErr w:type="spellEnd"/>
      <w:r w:rsidRPr="00DD4F03">
        <w:rPr>
          <w:b w:val="0"/>
          <w:sz w:val="28"/>
          <w:szCs w:val="28"/>
        </w:rPr>
        <w:t>» Республики Тыва вступает в силу с 1 января 202</w:t>
      </w:r>
      <w:r w:rsidR="009320E9" w:rsidRPr="00DD4F03">
        <w:rPr>
          <w:b w:val="0"/>
          <w:sz w:val="28"/>
          <w:szCs w:val="28"/>
        </w:rPr>
        <w:t>6</w:t>
      </w:r>
      <w:r w:rsidRPr="00DD4F03">
        <w:rPr>
          <w:b w:val="0"/>
          <w:sz w:val="28"/>
          <w:szCs w:val="28"/>
        </w:rPr>
        <w:t xml:space="preserve"> года и действует по 31</w:t>
      </w:r>
      <w:r w:rsidR="004C673E" w:rsidRPr="00DD4F03">
        <w:rPr>
          <w:b w:val="0"/>
          <w:sz w:val="28"/>
          <w:szCs w:val="28"/>
        </w:rPr>
        <w:t xml:space="preserve"> </w:t>
      </w:r>
      <w:r w:rsidRPr="00DD4F03">
        <w:rPr>
          <w:b w:val="0"/>
          <w:sz w:val="28"/>
          <w:szCs w:val="28"/>
        </w:rPr>
        <w:t>декабря финансового года.</w:t>
      </w:r>
    </w:p>
    <w:p w14:paraId="38083DB0" w14:textId="77777777" w:rsidR="00BD6AA8" w:rsidRPr="00DD4F03" w:rsidRDefault="00BD6AA8" w:rsidP="009A26D3">
      <w:pPr>
        <w:spacing w:after="0"/>
        <w:ind w:firstLine="53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>Основные характеристики консолидированного бюджета муниципального района «</w:t>
      </w:r>
      <w:proofErr w:type="spellStart"/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>Кызылский</w:t>
      </w:r>
      <w:proofErr w:type="spellEnd"/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proofErr w:type="spellStart"/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>кожуун</w:t>
      </w:r>
      <w:proofErr w:type="spellEnd"/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» Республики Тыва </w:t>
      </w:r>
    </w:p>
    <w:p w14:paraId="07918E15" w14:textId="29EC28F7" w:rsidR="00227A06" w:rsidRDefault="00BD6AA8" w:rsidP="003471CF">
      <w:pPr>
        <w:spacing w:after="0"/>
        <w:ind w:firstLine="53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>на 202</w:t>
      </w:r>
      <w:r w:rsidR="0099413C" w:rsidRPr="00DD4F03">
        <w:rPr>
          <w:rFonts w:ascii="Times New Roman" w:hAnsi="Times New Roman" w:cs="Times New Roman"/>
          <w:b/>
          <w:snapToGrid w:val="0"/>
          <w:sz w:val="28"/>
          <w:szCs w:val="28"/>
        </w:rPr>
        <w:t>6</w:t>
      </w:r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DD4F03">
        <w:rPr>
          <w:rFonts w:ascii="Times New Roman" w:hAnsi="Times New Roman" w:cs="Times New Roman"/>
          <w:b/>
          <w:sz w:val="28"/>
          <w:szCs w:val="28"/>
        </w:rPr>
        <w:t>год и на плановый период 202</w:t>
      </w:r>
      <w:r w:rsidR="0099413C" w:rsidRPr="00DD4F03">
        <w:rPr>
          <w:rFonts w:ascii="Times New Roman" w:hAnsi="Times New Roman" w:cs="Times New Roman"/>
          <w:b/>
          <w:sz w:val="28"/>
          <w:szCs w:val="28"/>
        </w:rPr>
        <w:t>7</w:t>
      </w:r>
      <w:r w:rsidRPr="00DD4F03">
        <w:rPr>
          <w:rFonts w:ascii="Times New Roman" w:hAnsi="Times New Roman" w:cs="Times New Roman"/>
          <w:b/>
          <w:sz w:val="28"/>
          <w:szCs w:val="28"/>
        </w:rPr>
        <w:t>-202</w:t>
      </w:r>
      <w:r w:rsidR="0099413C" w:rsidRPr="00DD4F03">
        <w:rPr>
          <w:rFonts w:ascii="Times New Roman" w:hAnsi="Times New Roman" w:cs="Times New Roman"/>
          <w:b/>
          <w:sz w:val="28"/>
          <w:szCs w:val="28"/>
        </w:rPr>
        <w:t>8</w:t>
      </w:r>
      <w:r w:rsidRPr="00DD4F0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5F1EAF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5FD1AFF1" w14:textId="6B1E618F" w:rsidR="00BD6AA8" w:rsidRPr="00DD4F03" w:rsidRDefault="00BD6AA8" w:rsidP="00227A06">
      <w:pPr>
        <w:spacing w:after="0"/>
        <w:ind w:firstLine="539"/>
        <w:jc w:val="right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D4F03">
        <w:rPr>
          <w:rFonts w:ascii="Times New Roman" w:hAnsi="Times New Roman" w:cs="Times New Roman"/>
          <w:snapToGrid w:val="0"/>
          <w:sz w:val="28"/>
          <w:szCs w:val="28"/>
        </w:rPr>
        <w:t>тыс.</w:t>
      </w:r>
      <w:r w:rsidR="0092638B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D4F03">
        <w:rPr>
          <w:rFonts w:ascii="Times New Roman" w:hAnsi="Times New Roman" w:cs="Times New Roman"/>
          <w:snapToGrid w:val="0"/>
          <w:sz w:val="28"/>
          <w:szCs w:val="28"/>
        </w:rPr>
        <w:t>руб</w:t>
      </w:r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>.</w:t>
      </w:r>
    </w:p>
    <w:tbl>
      <w:tblPr>
        <w:tblW w:w="99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1431"/>
        <w:gridCol w:w="1828"/>
        <w:gridCol w:w="1828"/>
        <w:gridCol w:w="2665"/>
      </w:tblGrid>
      <w:tr w:rsidR="00227A06" w:rsidRPr="00DD4F03" w14:paraId="2E7205AE" w14:textId="77777777" w:rsidTr="003471CF">
        <w:trPr>
          <w:cantSplit/>
          <w:trHeight w:val="367"/>
          <w:jc w:val="center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8752" w14:textId="77777777" w:rsidR="00227A06" w:rsidRPr="003471CF" w:rsidRDefault="00227A06" w:rsidP="009A26D3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Показатели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13E0" w14:textId="5B0223FE" w:rsidR="00227A06" w:rsidRPr="003471CF" w:rsidRDefault="00227A06" w:rsidP="009A26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373E" w14:textId="73E0527B" w:rsidR="00227A06" w:rsidRPr="003471CF" w:rsidRDefault="00227A06" w:rsidP="009A26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0836" w14:textId="7C275DFC" w:rsidR="00227A06" w:rsidRPr="003471CF" w:rsidRDefault="00227A06" w:rsidP="009A26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CC6C" w14:textId="4BFB608A" w:rsidR="00227A06" w:rsidRPr="003471CF" w:rsidRDefault="00227A06" w:rsidP="009A26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227A06" w:rsidRPr="00DD4F03" w14:paraId="1C960E30" w14:textId="77777777" w:rsidTr="003471CF">
        <w:trPr>
          <w:cantSplit/>
          <w:trHeight w:val="414"/>
          <w:jc w:val="center"/>
        </w:trPr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0B1C2" w14:textId="77777777" w:rsidR="00227A06" w:rsidRPr="003471CF" w:rsidRDefault="00227A06" w:rsidP="009A26D3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08802" w14:textId="40F9A073" w:rsidR="00227A06" w:rsidRPr="003471CF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EB89A" w14:textId="77777777" w:rsidR="00227A06" w:rsidRPr="003471CF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Прогноз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B9CC" w14:textId="77777777" w:rsidR="00227A06" w:rsidRPr="003471CF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Прогноз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09662" w14:textId="77777777" w:rsidR="00227A06" w:rsidRPr="003471CF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Прогноз</w:t>
            </w:r>
          </w:p>
        </w:tc>
      </w:tr>
      <w:tr w:rsidR="00227A06" w:rsidRPr="00DD4F03" w14:paraId="338D73C1" w14:textId="77777777" w:rsidTr="003471CF">
        <w:trPr>
          <w:trHeight w:val="656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0015" w14:textId="77777777" w:rsidR="00227A06" w:rsidRPr="003471CF" w:rsidRDefault="00227A06" w:rsidP="003471CF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– всего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2DB0F" w14:textId="4D00D2D4" w:rsidR="00227A06" w:rsidRPr="003471CF" w:rsidRDefault="00227A06" w:rsidP="009A26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Cs/>
                <w:sz w:val="24"/>
                <w:szCs w:val="24"/>
              </w:rPr>
              <w:t>2 457 128,6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07BE5" w14:textId="77777777" w:rsidR="00227A06" w:rsidRPr="003471CF" w:rsidRDefault="00227A06" w:rsidP="009A26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A792A6" w14:textId="565046CE" w:rsidR="00227A06" w:rsidRPr="003471CF" w:rsidRDefault="00227A06" w:rsidP="009A26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Cs/>
                <w:sz w:val="24"/>
                <w:szCs w:val="24"/>
              </w:rPr>
              <w:t>2 563 282,0</w:t>
            </w:r>
          </w:p>
          <w:p w14:paraId="66FA9029" w14:textId="3924824D" w:rsidR="00227A06" w:rsidRPr="003471CF" w:rsidRDefault="00227A06" w:rsidP="009A26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5A33" w14:textId="77E32013" w:rsidR="00227A06" w:rsidRPr="003471CF" w:rsidRDefault="00227A06" w:rsidP="00AE1D6B">
            <w:pPr>
              <w:tabs>
                <w:tab w:val="left" w:pos="225"/>
                <w:tab w:val="center" w:pos="703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Cs/>
                <w:sz w:val="24"/>
                <w:szCs w:val="24"/>
              </w:rPr>
              <w:t>1 872 605,7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86202F" w14:textId="18CBB7FF" w:rsidR="00227A06" w:rsidRPr="003471CF" w:rsidRDefault="00227A06" w:rsidP="00AE1D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Cs/>
                <w:sz w:val="24"/>
                <w:szCs w:val="24"/>
              </w:rPr>
              <w:t>2 117 517,4</w:t>
            </w:r>
          </w:p>
        </w:tc>
      </w:tr>
      <w:tr w:rsidR="00227A06" w:rsidRPr="00DD4F03" w14:paraId="67176EFE" w14:textId="77777777" w:rsidTr="003471CF">
        <w:trPr>
          <w:trHeight w:val="528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944B" w14:textId="77777777" w:rsidR="00227A06" w:rsidRPr="003471CF" w:rsidRDefault="00227A06" w:rsidP="009A26D3">
            <w:pPr>
              <w:spacing w:after="0"/>
              <w:ind w:firstLine="142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Расходы – всего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1E5BC" w14:textId="22F59A9D" w:rsidR="00227A06" w:rsidRPr="003471CF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2 470 348,4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30D680" w14:textId="77777777" w:rsidR="00227A06" w:rsidRPr="003471CF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  <w:p w14:paraId="096D87B6" w14:textId="2EC882D2" w:rsidR="00227A06" w:rsidRPr="003471CF" w:rsidRDefault="00227A06" w:rsidP="00874E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Cs/>
                <w:sz w:val="24"/>
                <w:szCs w:val="24"/>
              </w:rPr>
              <w:t>2 563 282,0</w:t>
            </w:r>
          </w:p>
          <w:p w14:paraId="3BB7503D" w14:textId="5636AA6D" w:rsidR="00227A06" w:rsidRPr="003471CF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0037" w14:textId="26C87069" w:rsidR="00227A06" w:rsidRPr="003471CF" w:rsidRDefault="00227A06" w:rsidP="00AE1D6B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1 872 605,7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AFF78" w14:textId="6C6E1C2E" w:rsidR="00227A06" w:rsidRPr="003471CF" w:rsidRDefault="00227A06" w:rsidP="00AE1D6B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2 117 517,4</w:t>
            </w:r>
          </w:p>
        </w:tc>
      </w:tr>
      <w:tr w:rsidR="00227A06" w:rsidRPr="00DD4F03" w14:paraId="33B2A29F" w14:textId="77777777" w:rsidTr="003471CF">
        <w:trPr>
          <w:trHeight w:val="498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F34C" w14:textId="77777777" w:rsidR="00227A06" w:rsidRPr="003471CF" w:rsidRDefault="00227A06" w:rsidP="009A26D3">
            <w:pPr>
              <w:spacing w:after="0"/>
              <w:ind w:firstLine="142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Дефицит (-), профицит (+)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7D0A7" w14:textId="20EED7D4" w:rsidR="00227A06" w:rsidRPr="003471CF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-13 219,9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C7814" w14:textId="5257761D" w:rsidR="00227A06" w:rsidRPr="003471CF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4FD6" w14:textId="2E87ECF0" w:rsidR="00227A06" w:rsidRPr="003471CF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EA3E7" w14:textId="0C73F736" w:rsidR="00227A06" w:rsidRPr="003471CF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71C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0,0</w:t>
            </w:r>
          </w:p>
        </w:tc>
      </w:tr>
    </w:tbl>
    <w:p w14:paraId="67156F19" w14:textId="77777777" w:rsidR="00BD6AA8" w:rsidRPr="00DD4F03" w:rsidRDefault="00BD6AA8" w:rsidP="003471CF">
      <w:pPr>
        <w:spacing w:after="0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3C53FAE8" w14:textId="77777777" w:rsidR="00BD6AA8" w:rsidRPr="00DD4F03" w:rsidRDefault="00BD6AA8" w:rsidP="009A26D3">
      <w:pPr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Основные характеристики </w:t>
      </w:r>
      <w:proofErr w:type="spellStart"/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>кожуунного</w:t>
      </w:r>
      <w:proofErr w:type="spellEnd"/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бюджета </w:t>
      </w:r>
    </w:p>
    <w:p w14:paraId="7CCD748A" w14:textId="77777777" w:rsidR="00BD6AA8" w:rsidRPr="00DD4F03" w:rsidRDefault="00BD6AA8" w:rsidP="009A26D3">
      <w:pPr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муниципального района «</w:t>
      </w:r>
      <w:proofErr w:type="spellStart"/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>Кызылский</w:t>
      </w:r>
      <w:proofErr w:type="spellEnd"/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proofErr w:type="spellStart"/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>кожуун</w:t>
      </w:r>
      <w:proofErr w:type="spellEnd"/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>» Республики Тыва</w:t>
      </w:r>
    </w:p>
    <w:p w14:paraId="70FCBF4D" w14:textId="2466AEFA" w:rsidR="00BD6AA8" w:rsidRPr="00DD4F03" w:rsidRDefault="00BD6AA8" w:rsidP="009A26D3">
      <w:pPr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>на 202</w:t>
      </w:r>
      <w:r w:rsidR="0099413C" w:rsidRPr="00DD4F03">
        <w:rPr>
          <w:rFonts w:ascii="Times New Roman" w:hAnsi="Times New Roman" w:cs="Times New Roman"/>
          <w:b/>
          <w:snapToGrid w:val="0"/>
          <w:sz w:val="28"/>
          <w:szCs w:val="28"/>
        </w:rPr>
        <w:t>6</w:t>
      </w:r>
      <w:r w:rsidRPr="00DD4F0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DD4F03">
        <w:rPr>
          <w:rFonts w:ascii="Times New Roman" w:hAnsi="Times New Roman" w:cs="Times New Roman"/>
          <w:b/>
          <w:sz w:val="28"/>
          <w:szCs w:val="28"/>
        </w:rPr>
        <w:t>год и на плановый период 202</w:t>
      </w:r>
      <w:r w:rsidR="0099413C" w:rsidRPr="00DD4F03">
        <w:rPr>
          <w:rFonts w:ascii="Times New Roman" w:hAnsi="Times New Roman" w:cs="Times New Roman"/>
          <w:b/>
          <w:sz w:val="28"/>
          <w:szCs w:val="28"/>
        </w:rPr>
        <w:t>7</w:t>
      </w:r>
      <w:r w:rsidRPr="00DD4F03">
        <w:rPr>
          <w:rFonts w:ascii="Times New Roman" w:hAnsi="Times New Roman" w:cs="Times New Roman"/>
          <w:b/>
          <w:sz w:val="28"/>
          <w:szCs w:val="28"/>
        </w:rPr>
        <w:t>-202</w:t>
      </w:r>
      <w:r w:rsidR="0099413C" w:rsidRPr="00DD4F03">
        <w:rPr>
          <w:rFonts w:ascii="Times New Roman" w:hAnsi="Times New Roman" w:cs="Times New Roman"/>
          <w:b/>
          <w:sz w:val="28"/>
          <w:szCs w:val="28"/>
        </w:rPr>
        <w:t>8</w:t>
      </w:r>
      <w:r w:rsidRPr="00DD4F0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2B43DFD7" w14:textId="3C18646D" w:rsidR="00BD6AA8" w:rsidRPr="00DD4F03" w:rsidRDefault="005F1EAF" w:rsidP="00227A06">
      <w:pPr>
        <w:spacing w:after="0"/>
        <w:ind w:firstLine="540"/>
        <w:jc w:val="right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BD6AA8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тыс.</w:t>
      </w:r>
      <w:r w:rsidR="009A26D3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D6AA8" w:rsidRPr="00DD4F03">
        <w:rPr>
          <w:rFonts w:ascii="Times New Roman" w:hAnsi="Times New Roman" w:cs="Times New Roman"/>
          <w:snapToGrid w:val="0"/>
          <w:sz w:val="28"/>
          <w:szCs w:val="28"/>
        </w:rPr>
        <w:t>руб</w:t>
      </w:r>
      <w:r w:rsidR="00BD6AA8" w:rsidRPr="00DD4F03">
        <w:rPr>
          <w:rFonts w:ascii="Times New Roman" w:hAnsi="Times New Roman" w:cs="Times New Roman"/>
          <w:b/>
          <w:snapToGrid w:val="0"/>
          <w:sz w:val="28"/>
          <w:szCs w:val="28"/>
        </w:rPr>
        <w:t>.</w:t>
      </w:r>
    </w:p>
    <w:tbl>
      <w:tblPr>
        <w:tblW w:w="10103" w:type="dxa"/>
        <w:tblInd w:w="-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1843"/>
        <w:gridCol w:w="1701"/>
        <w:gridCol w:w="1701"/>
        <w:gridCol w:w="1701"/>
      </w:tblGrid>
      <w:tr w:rsidR="001F28DE" w:rsidRPr="00DD4F03" w14:paraId="4EEEDCB8" w14:textId="77777777" w:rsidTr="005F1EAF">
        <w:trPr>
          <w:cantSplit/>
          <w:trHeight w:val="356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001D" w14:textId="77777777" w:rsidR="005F1EAF" w:rsidRPr="00DD4F03" w:rsidRDefault="005F1EAF" w:rsidP="009A26D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AB46" w14:textId="4B27121E" w:rsidR="005F1EAF" w:rsidRPr="00DD4F03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9BF6" w14:textId="0B37B8F4" w:rsidR="005F1EAF" w:rsidRPr="00DD4F03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E5D7" w14:textId="0735DE8D" w:rsidR="005F1EAF" w:rsidRPr="00DD4F03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28CB" w14:textId="4B805645" w:rsidR="005F1EAF" w:rsidRPr="00DD4F03" w:rsidRDefault="00227A06" w:rsidP="009A26D3">
            <w:pPr>
              <w:spacing w:after="0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1F28DE" w:rsidRPr="00DD4F03" w14:paraId="16F52754" w14:textId="77777777" w:rsidTr="005F1EAF">
        <w:trPr>
          <w:cantSplit/>
          <w:trHeight w:val="393"/>
        </w:trPr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66B0A" w14:textId="77777777" w:rsidR="005F1EAF" w:rsidRPr="00DD4F03" w:rsidRDefault="005F1EAF" w:rsidP="009A26D3">
            <w:pPr>
              <w:spacing w:after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4DB87E" w14:textId="77777777" w:rsidR="005F1EAF" w:rsidRPr="00DD4F03" w:rsidRDefault="005F1EAF" w:rsidP="009A26D3">
            <w:pPr>
              <w:spacing w:after="0"/>
              <w:ind w:hanging="9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B70D8" w14:textId="77777777" w:rsidR="005F1EAF" w:rsidRPr="00DD4F03" w:rsidRDefault="005F1EAF" w:rsidP="009A26D3">
            <w:pPr>
              <w:spacing w:after="0"/>
              <w:ind w:hanging="9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Прогноз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14FBB7" w14:textId="77777777" w:rsidR="005F1EAF" w:rsidRPr="00DD4F03" w:rsidRDefault="005F1EAF" w:rsidP="009A26D3">
            <w:pPr>
              <w:spacing w:after="0"/>
              <w:ind w:hanging="9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Прогноз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96F07" w14:textId="77777777" w:rsidR="005F1EAF" w:rsidRPr="00DD4F03" w:rsidRDefault="005F1EAF" w:rsidP="009A26D3">
            <w:pPr>
              <w:spacing w:after="0"/>
              <w:ind w:hanging="9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Прогноз</w:t>
            </w:r>
          </w:p>
        </w:tc>
      </w:tr>
      <w:tr w:rsidR="001F28DE" w:rsidRPr="00DD4F03" w14:paraId="220155FB" w14:textId="77777777" w:rsidTr="005F1EAF">
        <w:trPr>
          <w:trHeight w:val="331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7571" w14:textId="66968C17" w:rsidR="005F1EAF" w:rsidRPr="00DD4F03" w:rsidRDefault="005F1EAF" w:rsidP="009A26D3">
            <w:pPr>
              <w:spacing w:after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Доходы –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A69A6" w14:textId="4121B821" w:rsidR="005F1EAF" w:rsidRPr="00DD4F03" w:rsidRDefault="00227A06" w:rsidP="009A26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A06">
              <w:rPr>
                <w:rFonts w:ascii="Times New Roman" w:hAnsi="Times New Roman" w:cs="Times New Roman"/>
                <w:bCs/>
                <w:sz w:val="28"/>
                <w:szCs w:val="28"/>
              </w:rPr>
              <w:t>2 311 498,4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3D5C7" w14:textId="31133E7E" w:rsidR="005F1EAF" w:rsidRPr="00DD4F03" w:rsidRDefault="00227A06" w:rsidP="006D47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A06">
              <w:rPr>
                <w:rFonts w:ascii="Times New Roman" w:hAnsi="Times New Roman" w:cs="Times New Roman"/>
                <w:bCs/>
                <w:sz w:val="28"/>
                <w:szCs w:val="28"/>
              </w:rPr>
              <w:t>2 399 809,0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DD1047" w14:textId="32380E5D" w:rsidR="005F1EAF" w:rsidRPr="00DD4F03" w:rsidRDefault="00227A06" w:rsidP="006D47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A06">
              <w:rPr>
                <w:rFonts w:ascii="Times New Roman" w:hAnsi="Times New Roman" w:cs="Times New Roman"/>
                <w:bCs/>
                <w:sz w:val="28"/>
                <w:szCs w:val="28"/>
              </w:rPr>
              <w:t>1 702 369,5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65D98" w14:textId="76621E77" w:rsidR="005F1EAF" w:rsidRPr="00DD4F03" w:rsidRDefault="00227A06" w:rsidP="006D47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A06">
              <w:rPr>
                <w:rFonts w:ascii="Times New Roman" w:hAnsi="Times New Roman" w:cs="Times New Roman"/>
                <w:bCs/>
                <w:sz w:val="28"/>
                <w:szCs w:val="28"/>
              </w:rPr>
              <w:t>1 937 477,1</w:t>
            </w:r>
          </w:p>
        </w:tc>
      </w:tr>
      <w:tr w:rsidR="001F28DE" w:rsidRPr="00DD4F03" w14:paraId="6DDF7A51" w14:textId="77777777" w:rsidTr="005F1EAF">
        <w:trPr>
          <w:trHeight w:val="385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35C8" w14:textId="38892B7E" w:rsidR="005F1EAF" w:rsidRPr="00DD4F03" w:rsidRDefault="005F1EAF" w:rsidP="009A26D3">
            <w:pPr>
              <w:spacing w:after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Расходы –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90F8D" w14:textId="52023D5B" w:rsidR="005F1EAF" w:rsidRPr="00DD4F03" w:rsidRDefault="00227A06" w:rsidP="009A26D3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227A06">
              <w:rPr>
                <w:bCs/>
                <w:snapToGrid w:val="0"/>
                <w:szCs w:val="28"/>
              </w:rPr>
              <w:t>2 322 685,7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6770E" w14:textId="217D8D03" w:rsidR="005F1EAF" w:rsidRPr="00DD4F03" w:rsidRDefault="00227A06" w:rsidP="006D476B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227A06">
              <w:rPr>
                <w:bCs/>
                <w:snapToGrid w:val="0"/>
                <w:szCs w:val="28"/>
              </w:rPr>
              <w:t>2 399 809,0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21DF6" w14:textId="78CB8FF2" w:rsidR="005F1EAF" w:rsidRPr="00DD4F03" w:rsidRDefault="00227A06" w:rsidP="006D476B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227A06">
              <w:rPr>
                <w:bCs/>
                <w:snapToGrid w:val="0"/>
                <w:szCs w:val="28"/>
              </w:rPr>
              <w:t>1 702 369,5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46A51" w14:textId="61E69595" w:rsidR="005F1EAF" w:rsidRPr="00DD4F03" w:rsidRDefault="00227A06" w:rsidP="006D476B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227A06">
              <w:rPr>
                <w:bCs/>
                <w:snapToGrid w:val="0"/>
                <w:szCs w:val="28"/>
              </w:rPr>
              <w:t>1 937 477,1</w:t>
            </w:r>
          </w:p>
        </w:tc>
      </w:tr>
      <w:tr w:rsidR="001F28DE" w:rsidRPr="00DD4F03" w14:paraId="081F6536" w14:textId="77777777" w:rsidTr="005F1EAF">
        <w:trPr>
          <w:trHeight w:val="379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6DE9" w14:textId="01565226" w:rsidR="005F1EAF" w:rsidRPr="00DD4F03" w:rsidRDefault="005F1EAF" w:rsidP="009A26D3">
            <w:pPr>
              <w:spacing w:after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Дефицит (-), профицит (+)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72A8B" w14:textId="46FE3CCE" w:rsidR="005F1EAF" w:rsidRPr="00DD4F03" w:rsidRDefault="00227A06" w:rsidP="009A26D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-</w:t>
            </w:r>
            <w:r w:rsidRPr="00227A06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11 187,3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80B02" w14:textId="1A208F4B" w:rsidR="005F1EAF" w:rsidRPr="00DD4F03" w:rsidRDefault="003D4238" w:rsidP="009A26D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B36E0" w14:textId="202532F4" w:rsidR="005F1EAF" w:rsidRPr="00DD4F03" w:rsidRDefault="003D4238" w:rsidP="009A26D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4FF9F" w14:textId="12DD3E5D" w:rsidR="005F1EAF" w:rsidRPr="00DD4F03" w:rsidRDefault="003D4238" w:rsidP="009A26D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0,0</w:t>
            </w:r>
          </w:p>
        </w:tc>
      </w:tr>
    </w:tbl>
    <w:p w14:paraId="33507117" w14:textId="77777777" w:rsidR="00DA402F" w:rsidRPr="00DD4F03" w:rsidRDefault="00DA402F" w:rsidP="009A26D3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444C2C62" w14:textId="2F36D495" w:rsidR="00E24E88" w:rsidRPr="00DD4F03" w:rsidRDefault="00E507C0" w:rsidP="009A26D3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D4F03">
        <w:rPr>
          <w:rFonts w:ascii="Times New Roman" w:hAnsi="Times New Roman" w:cs="Times New Roman"/>
          <w:snapToGrid w:val="0"/>
          <w:sz w:val="28"/>
          <w:szCs w:val="28"/>
        </w:rPr>
        <w:t>В соответствии с проектом решения Хурала представителей муниципального района «</w:t>
      </w:r>
      <w:proofErr w:type="spellStart"/>
      <w:r w:rsidRPr="00DD4F03">
        <w:rPr>
          <w:rFonts w:ascii="Times New Roman" w:hAnsi="Times New Roman" w:cs="Times New Roman"/>
          <w:snapToGrid w:val="0"/>
          <w:sz w:val="28"/>
          <w:szCs w:val="28"/>
        </w:rPr>
        <w:t>Кызылский</w:t>
      </w:r>
      <w:proofErr w:type="spellEnd"/>
      <w:r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D4F03">
        <w:rPr>
          <w:rFonts w:ascii="Times New Roman" w:hAnsi="Times New Roman" w:cs="Times New Roman"/>
          <w:snapToGrid w:val="0"/>
          <w:sz w:val="28"/>
          <w:szCs w:val="28"/>
        </w:rPr>
        <w:t>кожуун</w:t>
      </w:r>
      <w:proofErr w:type="spellEnd"/>
      <w:r w:rsidRPr="00DD4F03">
        <w:rPr>
          <w:rFonts w:ascii="Times New Roman" w:hAnsi="Times New Roman" w:cs="Times New Roman"/>
          <w:snapToGrid w:val="0"/>
          <w:sz w:val="28"/>
          <w:szCs w:val="28"/>
        </w:rPr>
        <w:t>» Республики Тыва</w:t>
      </w:r>
      <w:r w:rsidR="00310E5F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прогноз до</w:t>
      </w:r>
      <w:r w:rsidR="00947BA9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ходов </w:t>
      </w:r>
      <w:proofErr w:type="spellStart"/>
      <w:r w:rsidR="00947BA9" w:rsidRPr="00DD4F03">
        <w:rPr>
          <w:rFonts w:ascii="Times New Roman" w:hAnsi="Times New Roman" w:cs="Times New Roman"/>
          <w:snapToGrid w:val="0"/>
          <w:sz w:val="28"/>
          <w:szCs w:val="28"/>
        </w:rPr>
        <w:t>кожуунного</w:t>
      </w:r>
      <w:proofErr w:type="spellEnd"/>
      <w:r w:rsidR="00947BA9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бюджета в 202</w:t>
      </w:r>
      <w:r w:rsidR="00A86BD7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310E5F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году составит </w:t>
      </w:r>
      <w:r w:rsidR="00A86BD7" w:rsidRPr="00A86BD7">
        <w:rPr>
          <w:rFonts w:ascii="Times New Roman" w:hAnsi="Times New Roman" w:cs="Times New Roman"/>
          <w:snapToGrid w:val="0"/>
          <w:sz w:val="28"/>
          <w:szCs w:val="28"/>
        </w:rPr>
        <w:t>2 399 809,0</w:t>
      </w:r>
      <w:r w:rsidR="00A86BD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D5F5B" w:rsidRPr="00DD4F03">
        <w:rPr>
          <w:rFonts w:ascii="Times New Roman" w:hAnsi="Times New Roman" w:cs="Times New Roman"/>
          <w:snapToGrid w:val="0"/>
          <w:sz w:val="28"/>
          <w:szCs w:val="28"/>
        </w:rPr>
        <w:t>тыс. рублей, прогноз расходов составит</w:t>
      </w:r>
      <w:r w:rsidR="00D80122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86BD7" w:rsidRPr="00A86BD7">
        <w:rPr>
          <w:rFonts w:ascii="Times New Roman" w:hAnsi="Times New Roman" w:cs="Times New Roman"/>
          <w:snapToGrid w:val="0"/>
          <w:sz w:val="28"/>
          <w:szCs w:val="28"/>
        </w:rPr>
        <w:t>2 399 809,0</w:t>
      </w:r>
      <w:r w:rsidR="00A86BD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D5F5B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тыс. рублей. </w:t>
      </w:r>
      <w:r w:rsidR="005F1EAF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Дефицит </w:t>
      </w:r>
      <w:proofErr w:type="spellStart"/>
      <w:r w:rsidR="005F1EAF" w:rsidRPr="00DD4F03">
        <w:rPr>
          <w:rFonts w:ascii="Times New Roman" w:hAnsi="Times New Roman" w:cs="Times New Roman"/>
          <w:snapToGrid w:val="0"/>
          <w:sz w:val="28"/>
          <w:szCs w:val="28"/>
        </w:rPr>
        <w:t>кожуунного</w:t>
      </w:r>
      <w:proofErr w:type="spellEnd"/>
      <w:r w:rsidR="005F1EAF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бюджета составит </w:t>
      </w:r>
      <w:r w:rsidR="00DA402F" w:rsidRPr="00DD4F03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="00D2171B" w:rsidRPr="00DD4F03">
        <w:rPr>
          <w:rFonts w:ascii="Times New Roman" w:hAnsi="Times New Roman" w:cs="Times New Roman"/>
          <w:snapToGrid w:val="0"/>
          <w:sz w:val="28"/>
          <w:szCs w:val="28"/>
        </w:rPr>
        <w:t>,0</w:t>
      </w:r>
      <w:r w:rsidR="00216B80" w:rsidRPr="00DD4F03">
        <w:rPr>
          <w:rFonts w:ascii="Times New Roman" w:hAnsi="Times New Roman" w:cs="Times New Roman"/>
          <w:snapToGrid w:val="0"/>
          <w:sz w:val="28"/>
          <w:szCs w:val="28"/>
        </w:rPr>
        <w:t xml:space="preserve"> тыс. рублей.</w:t>
      </w:r>
    </w:p>
    <w:p w14:paraId="5113F735" w14:textId="77777777" w:rsidR="00DA402F" w:rsidRPr="00DD4F03" w:rsidRDefault="00DA402F" w:rsidP="009A26D3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34DE51E4" w14:textId="5AD2CDAF" w:rsidR="00227A06" w:rsidRPr="00227A06" w:rsidRDefault="00227A06" w:rsidP="00227A06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27A06">
        <w:rPr>
          <w:rFonts w:ascii="Times New Roman" w:eastAsia="Arial Unicode MS" w:hAnsi="Times New Roman" w:cs="Times New Roman"/>
          <w:b/>
          <w:sz w:val="28"/>
          <w:szCs w:val="28"/>
        </w:rPr>
        <w:t>Налоговые и неналоговые доходы (собственные доходы) консолидированного бюджета муниципального района «</w:t>
      </w:r>
      <w:proofErr w:type="spellStart"/>
      <w:r w:rsidRPr="00227A06">
        <w:rPr>
          <w:rFonts w:ascii="Times New Roman" w:eastAsia="Arial Unicode MS" w:hAnsi="Times New Roman" w:cs="Times New Roman"/>
          <w:b/>
          <w:sz w:val="28"/>
          <w:szCs w:val="28"/>
        </w:rPr>
        <w:t>Кызылский</w:t>
      </w:r>
      <w:proofErr w:type="spellEnd"/>
      <w:r w:rsidRPr="00227A06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proofErr w:type="spellStart"/>
      <w:r w:rsidRPr="00227A06">
        <w:rPr>
          <w:rFonts w:ascii="Times New Roman" w:eastAsia="Arial Unicode MS" w:hAnsi="Times New Roman" w:cs="Times New Roman"/>
          <w:b/>
          <w:sz w:val="28"/>
          <w:szCs w:val="28"/>
        </w:rPr>
        <w:t>кожуун</w:t>
      </w:r>
      <w:proofErr w:type="spellEnd"/>
      <w:r w:rsidRPr="00227A06">
        <w:rPr>
          <w:rFonts w:ascii="Times New Roman" w:eastAsia="Arial Unicode MS" w:hAnsi="Times New Roman" w:cs="Times New Roman"/>
          <w:b/>
          <w:sz w:val="28"/>
          <w:szCs w:val="28"/>
        </w:rPr>
        <w:t>» Республики Тыва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 на 2026 год прогнозируется в сумме 420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138 тыс. рублей с ростом </w:t>
      </w:r>
      <w:r w:rsidR="007A20FB" w:rsidRPr="00227A06">
        <w:rPr>
          <w:rFonts w:ascii="Times New Roman" w:eastAsia="Arial Unicode MS" w:hAnsi="Times New Roman" w:cs="Times New Roman"/>
          <w:sz w:val="28"/>
          <w:szCs w:val="28"/>
        </w:rPr>
        <w:t>к оценк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 2025 года 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 xml:space="preserve">на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9,2 %, или 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 xml:space="preserve">на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38 794 тыс. рублей.</w:t>
      </w:r>
    </w:p>
    <w:p w14:paraId="4FF870C4" w14:textId="2AEE5845" w:rsidR="00227A06" w:rsidRPr="00227A06" w:rsidRDefault="00227A06" w:rsidP="00227A06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Собственные доходы </w:t>
      </w:r>
      <w:proofErr w:type="spellStart"/>
      <w:r w:rsidRPr="00227A06">
        <w:rPr>
          <w:rFonts w:ascii="Times New Roman" w:eastAsia="Arial Unicode MS" w:hAnsi="Times New Roman" w:cs="Times New Roman"/>
          <w:sz w:val="28"/>
          <w:szCs w:val="28"/>
        </w:rPr>
        <w:t>кожуунного</w:t>
      </w:r>
      <w:proofErr w:type="spellEnd"/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 бюджета на 2026 год 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 xml:space="preserve">планируются на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330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471 тыс. рублей c ростом к ожидаемой оценке 2025 года (295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275 тыс. рублей) на 10,6 % или 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 xml:space="preserve">на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35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196 тыс. рублей. На 2027 год – 384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052 тыс. рублей с ростом на 14 % к прогнозу 2026 года, на 2028 год – 443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445 тыс. рублей с ростом</w:t>
      </w:r>
      <w:r w:rsidR="007A20FB">
        <w:rPr>
          <w:rFonts w:ascii="Times New Roman" w:eastAsia="Arial Unicode MS" w:hAnsi="Times New Roman" w:cs="Times New Roman"/>
          <w:sz w:val="28"/>
          <w:szCs w:val="28"/>
        </w:rPr>
        <w:t xml:space="preserve"> к прогнозу 2027 года на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13,4 %.</w:t>
      </w:r>
      <w:bookmarkStart w:id="0" w:name="bookmark3"/>
    </w:p>
    <w:p w14:paraId="090B0059" w14:textId="77777777" w:rsidR="00227A06" w:rsidRPr="00227A06" w:rsidRDefault="00227A06" w:rsidP="00227A06">
      <w:pPr>
        <w:keepNext/>
        <w:keepLines/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>Налог на доходы физических лиц</w:t>
      </w:r>
      <w:bookmarkEnd w:id="0"/>
    </w:p>
    <w:p w14:paraId="06191474" w14:textId="77777777" w:rsidR="00227A06" w:rsidRPr="00227A06" w:rsidRDefault="00227A06" w:rsidP="00227A06">
      <w:pPr>
        <w:keepNext/>
        <w:keepLines/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B324983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планируется в соответствии со ст. 56, 61, 61.1, 61.2, 61.5 и п. 3 ст. 58 Бюджетного кодекса РФ, а также Закона Республики Тыва № 1093 ВХ-2 от 05.12.2008г. «О нормативах отчислений от федеральных налогов, региональных налогов и налогов, предусмотренных специальными налоговыми режимами, подлежащих зачислению в республиканский бюджет Республики Тыва, в местные бюджеты Республики Тыва». Нормативы зачисления налога в бюджеты: в бюджет муниципального района 48% от консолидированного бюджета муниципального района 50%, в бюджет </w:t>
      </w:r>
      <w:proofErr w:type="spellStart"/>
      <w:r w:rsidRPr="00227A0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27A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7A06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227A06">
        <w:rPr>
          <w:rFonts w:ascii="Times New Roman" w:hAnsi="Times New Roman" w:cs="Times New Roman"/>
          <w:sz w:val="28"/>
          <w:szCs w:val="28"/>
        </w:rPr>
        <w:t xml:space="preserve"> 10%, в бюджеты сельских поселений 2%. </w:t>
      </w:r>
    </w:p>
    <w:p w14:paraId="233ACFE1" w14:textId="225BCF4C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lastRenderedPageBreak/>
        <w:t>Поступление в бюджет налога на 2026 год прогнозируется в сумме 205</w:t>
      </w:r>
      <w:r w:rsidR="00300AC4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>279 тыс</w:t>
      </w:r>
      <w:r w:rsidR="007A20FB">
        <w:rPr>
          <w:rFonts w:ascii="Times New Roman" w:hAnsi="Times New Roman" w:cs="Times New Roman"/>
          <w:sz w:val="28"/>
          <w:szCs w:val="28"/>
        </w:rPr>
        <w:t>. рублей, с ростом к оценке 2025</w:t>
      </w:r>
      <w:r w:rsidRPr="00227A06">
        <w:rPr>
          <w:rFonts w:ascii="Times New Roman" w:hAnsi="Times New Roman" w:cs="Times New Roman"/>
          <w:sz w:val="28"/>
          <w:szCs w:val="28"/>
        </w:rPr>
        <w:t xml:space="preserve"> года на 15,6 % или +32</w:t>
      </w:r>
      <w:r w:rsidR="00300AC4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>112 тыс. рублей.</w:t>
      </w:r>
    </w:p>
    <w:p w14:paraId="2245A170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Прогноз рассчитан исходя из оценки поступлений 2024 и 2025 года. На 2027 год планируется в размере 196 342 тыс. рублей (на 14,5 % больше от прогноза 2026 года), на 2028 год – 279782 тыс. рублей (на 14,2 % больше от прогноза 2027 года).</w:t>
      </w:r>
    </w:p>
    <w:p w14:paraId="644F1017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92A5B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>Доходы от уплаты акцизов на нефтепродукты</w:t>
      </w:r>
    </w:p>
    <w:p w14:paraId="6E4AC364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36C778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Прогноз поступления акцизов на 2026 год составлен исходя из прогнозируемых объемов поступления доходов от реализации нефтепродуктов, распределяемых по бюджетам субъектов РФ, ставок акцизов, установленных ст. 193 НК РФ.</w:t>
      </w:r>
    </w:p>
    <w:p w14:paraId="618F0F0C" w14:textId="35F7EA7F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 xml:space="preserve">   Поступление акцизов на нефтепродукты в бюджет муниципального района на 2026 год прогнозируется в сумме 5</w:t>
      </w:r>
      <w:r w:rsidR="00300AC4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>666 тыс. рублей, с ростом к оценке 2025 года на 1,1 %. На 2027 год планируется в размере 7</w:t>
      </w:r>
      <w:r w:rsidR="00300AC4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>655 тыс. рублей (на 1,3 % больше от прогноза 2026 года), на 2028 год – 7</w:t>
      </w:r>
      <w:r w:rsidR="00300AC4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>966 тыс. рублей (на 1,04 % больше от прогноза 2027 года).</w:t>
      </w:r>
    </w:p>
    <w:p w14:paraId="48413200" w14:textId="77777777" w:rsidR="00227A06" w:rsidRPr="00227A06" w:rsidRDefault="00227A06" w:rsidP="00227A06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Акцизы являются источниками бюджетных ассигнований Дорожного фонда </w:t>
      </w:r>
      <w:proofErr w:type="spellStart"/>
      <w:r w:rsidRPr="00227A06">
        <w:rPr>
          <w:rFonts w:ascii="Times New Roman" w:eastAsia="Arial Unicode MS" w:hAnsi="Times New Roman" w:cs="Times New Roman"/>
          <w:sz w:val="28"/>
          <w:szCs w:val="28"/>
        </w:rPr>
        <w:t>кожууна</w:t>
      </w:r>
      <w:proofErr w:type="spellEnd"/>
      <w:r w:rsidRPr="00227A0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8280065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>Упрощенная система налогообложения</w:t>
      </w:r>
    </w:p>
    <w:p w14:paraId="01A3E6BB" w14:textId="77777777" w:rsidR="00227A06" w:rsidRPr="00227A06" w:rsidRDefault="00227A06" w:rsidP="00227A06">
      <w:pPr>
        <w:spacing w:after="0"/>
        <w:ind w:right="264" w:firstLine="720"/>
        <w:jc w:val="both"/>
        <w:rPr>
          <w:rFonts w:ascii="Times New Roman" w:eastAsia="Arial Unicode MS" w:hAnsi="Times New Roman" w:cs="Times New Roman"/>
          <w:sz w:val="16"/>
          <w:szCs w:val="16"/>
        </w:rPr>
      </w:pPr>
    </w:p>
    <w:p w14:paraId="07D744B7" w14:textId="4196143D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Поступление в бюджет налога по УСН на 2026 год прогнозируется в сумме 26</w:t>
      </w:r>
      <w:r w:rsidR="007A20FB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>441 тыс. рублей, со снижением к оценке 2025 года на 23,2% или на 7 985 тыс. рублей связи с уменьшением размера единого норматива отчислений от упрощенной системы налогообложения со «100» до «50» процентов, подлежащие зачислению в республиканский бюджет, в бюджеты муниципальных районов;</w:t>
      </w:r>
    </w:p>
    <w:p w14:paraId="6873DD79" w14:textId="40889F36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На 2027 год планируется в размере 31</w:t>
      </w:r>
      <w:r w:rsidR="00300AC4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>465 тыс. рублей (на 1,19 % или 5</w:t>
      </w:r>
      <w:r w:rsidR="00300AC4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>024 тыс. рублей больше от прогноза 2026 года), на 2028 год – 35</w:t>
      </w:r>
      <w:r w:rsidR="00300AC4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 xml:space="preserve">241 тыс. рублей                      </w:t>
      </w:r>
      <w:proofErr w:type="gramStart"/>
      <w:r w:rsidRPr="00227A06">
        <w:rPr>
          <w:rFonts w:ascii="Times New Roman" w:hAnsi="Times New Roman" w:cs="Times New Roman"/>
          <w:sz w:val="28"/>
          <w:szCs w:val="28"/>
        </w:rPr>
        <w:t xml:space="preserve"> </w:t>
      </w:r>
      <w:r w:rsidR="00913031" w:rsidRPr="00227A0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227A06">
        <w:rPr>
          <w:rFonts w:ascii="Times New Roman" w:hAnsi="Times New Roman" w:cs="Times New Roman"/>
          <w:sz w:val="28"/>
          <w:szCs w:val="28"/>
        </w:rPr>
        <w:t xml:space="preserve">на 1,12 % или </w:t>
      </w:r>
      <w:r w:rsidR="009F7B01">
        <w:rPr>
          <w:rFonts w:ascii="Times New Roman" w:hAnsi="Times New Roman" w:cs="Times New Roman"/>
          <w:sz w:val="28"/>
          <w:szCs w:val="28"/>
        </w:rPr>
        <w:t xml:space="preserve">на </w:t>
      </w:r>
      <w:r w:rsidRPr="00227A06">
        <w:rPr>
          <w:rFonts w:ascii="Times New Roman" w:hAnsi="Times New Roman" w:cs="Times New Roman"/>
          <w:sz w:val="28"/>
          <w:szCs w:val="28"/>
        </w:rPr>
        <w:t>3</w:t>
      </w:r>
      <w:r w:rsidR="00300AC4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>776 тыс. рублей больше от прогноза 2027 года).</w:t>
      </w:r>
    </w:p>
    <w:p w14:paraId="40044AC1" w14:textId="77777777" w:rsidR="00227A06" w:rsidRPr="00227A06" w:rsidRDefault="00227A06" w:rsidP="00227A0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FB49D89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 xml:space="preserve">Налог, взимаемый в связи с применением </w:t>
      </w:r>
    </w:p>
    <w:p w14:paraId="4F0C7F4A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>патентной системы налогообложения</w:t>
      </w:r>
    </w:p>
    <w:p w14:paraId="2D7C10BA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B9A770E" w14:textId="4F1B3A99" w:rsidR="00227A06" w:rsidRPr="00227A06" w:rsidRDefault="00227A06" w:rsidP="00227A06">
      <w:pPr>
        <w:shd w:val="clear" w:color="auto" w:fill="FFFFFF"/>
        <w:spacing w:after="0"/>
        <w:ind w:right="266"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27A06">
        <w:rPr>
          <w:rFonts w:ascii="Times New Roman" w:eastAsia="Arial Unicode MS" w:hAnsi="Times New Roman" w:cs="Times New Roman"/>
          <w:sz w:val="28"/>
          <w:szCs w:val="28"/>
        </w:rPr>
        <w:t>Годовой план налога, взимаемый в связи с применением патентной системы налогообложения на 2025 год утвержден в сумме 3 999 тыс. рублей, фактическое исполнени</w:t>
      </w:r>
      <w:r w:rsidR="00913031">
        <w:rPr>
          <w:rFonts w:ascii="Times New Roman" w:eastAsia="Arial Unicode MS" w:hAnsi="Times New Roman" w:cs="Times New Roman"/>
          <w:sz w:val="28"/>
          <w:szCs w:val="28"/>
        </w:rPr>
        <w:t>е за 10 месяцев составило 93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% или </w:t>
      </w:r>
      <w:r w:rsidR="009F7B01">
        <w:rPr>
          <w:rFonts w:ascii="Times New Roman" w:eastAsia="Arial Unicode MS" w:hAnsi="Times New Roman" w:cs="Times New Roman"/>
          <w:sz w:val="28"/>
          <w:szCs w:val="28"/>
        </w:rPr>
        <w:t xml:space="preserve">на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3 729,7 тыс. рублей. Оценка ожидаемого исполнения данного налога на 2025 год составляет на 3</w:t>
      </w:r>
      <w:r w:rsidR="00300AC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999 тыс. рублей, что равен плановому назначению.</w:t>
      </w:r>
    </w:p>
    <w:p w14:paraId="3FD61280" w14:textId="33E9038D" w:rsidR="00227A06" w:rsidRPr="00227A06" w:rsidRDefault="00227A06" w:rsidP="00227A06">
      <w:pPr>
        <w:shd w:val="clear" w:color="auto" w:fill="FFFFFF"/>
        <w:spacing w:after="0"/>
        <w:ind w:right="266" w:firstLine="72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Поступление в муниципальный бюджет налога, взимаемый в связи с применением патентной системы налогообложения на 2026 год прогноз налога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lastRenderedPageBreak/>
        <w:t>составляет 3</w:t>
      </w:r>
      <w:r w:rsidR="009F7B0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964 тыс. рублей, что на уровне оценки 2025 года Поступление налога на 2027 год прогнозируется в размере 4 321 тыс. рублей с ростом на 9 % к прогнозу 2026 года, на 2028 год в сумме 4</w:t>
      </w:r>
      <w:r w:rsidR="009F7B0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710 тыс. рублей с ростом на 9 % к прогнозу 2027 года.</w:t>
      </w:r>
      <w:r w:rsidRPr="00227A06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</w:p>
    <w:p w14:paraId="12909E1B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Прогноз составлен с учетом фактического поступления.</w:t>
      </w:r>
    </w:p>
    <w:p w14:paraId="510E30F9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8799F05" w14:textId="77777777" w:rsidR="00227A06" w:rsidRPr="00227A06" w:rsidRDefault="00227A06" w:rsidP="00227A06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>Единый сельскохозяйственный налог</w:t>
      </w:r>
    </w:p>
    <w:p w14:paraId="5CD63F22" w14:textId="77777777" w:rsidR="00227A06" w:rsidRPr="00227A06" w:rsidRDefault="00227A06" w:rsidP="00227A06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2240DDA9" w14:textId="0D3A135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Поступление данного налога на 2026 год прогнозируется в сумме 2</w:t>
      </w:r>
      <w:r w:rsidR="009F7B01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 xml:space="preserve">134 тыс. рублей с ростом на 1,4 % к оценке 2025 года. </w:t>
      </w:r>
    </w:p>
    <w:p w14:paraId="2D845BDC" w14:textId="04AFCB0A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На 2027-2028 годы прогноз налога рассчитан на 1,09, % т.е. 2</w:t>
      </w:r>
      <w:r w:rsidR="009F7B01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>326 тыс. рублей и 1,01 % к прогнозу 202</w:t>
      </w:r>
      <w:r w:rsidR="009F7B01">
        <w:rPr>
          <w:rFonts w:ascii="Times New Roman" w:hAnsi="Times New Roman" w:cs="Times New Roman"/>
          <w:sz w:val="28"/>
          <w:szCs w:val="28"/>
        </w:rPr>
        <w:t>6</w:t>
      </w:r>
      <w:r w:rsidRPr="00227A06">
        <w:rPr>
          <w:rFonts w:ascii="Times New Roman" w:hAnsi="Times New Roman" w:cs="Times New Roman"/>
          <w:sz w:val="28"/>
          <w:szCs w:val="28"/>
        </w:rPr>
        <w:t xml:space="preserve"> года или 2</w:t>
      </w:r>
      <w:r w:rsidR="009F7B01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>349 тыс. рублей.</w:t>
      </w:r>
    </w:p>
    <w:p w14:paraId="49C4DAFE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Расчет составлен исходя, из отчетных данных ФНС отчета 5-ЕСХН. Норматив зачисления единого сельскохозяйственного налога в бюджеты сельских поселений составляет 30%, в бюджет муниципального района 70%.</w:t>
      </w:r>
    </w:p>
    <w:p w14:paraId="20121479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0A82365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>Налог на имущество организаций</w:t>
      </w:r>
    </w:p>
    <w:p w14:paraId="7D62D7CB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3FD7B8F" w14:textId="73DC8E6E" w:rsidR="00227A06" w:rsidRPr="00227A06" w:rsidRDefault="00227A06" w:rsidP="00227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ab/>
      </w:r>
      <w:r w:rsidRPr="00227A06">
        <w:rPr>
          <w:rFonts w:ascii="Times New Roman" w:hAnsi="Times New Roman" w:cs="Times New Roman"/>
          <w:sz w:val="28"/>
          <w:szCs w:val="28"/>
        </w:rPr>
        <w:t>На региональном уровне в связи с отменой единого норматива отчислений от налога на имущество организаций в размере «50 процентов» данный вид налога с января 2026 года будет полностью поступат</w:t>
      </w:r>
      <w:r w:rsidR="009F7B01">
        <w:rPr>
          <w:rFonts w:ascii="Times New Roman" w:hAnsi="Times New Roman" w:cs="Times New Roman"/>
          <w:sz w:val="28"/>
          <w:szCs w:val="28"/>
        </w:rPr>
        <w:t>ь</w:t>
      </w:r>
      <w:r w:rsidRPr="00227A06">
        <w:rPr>
          <w:rFonts w:ascii="Times New Roman" w:hAnsi="Times New Roman" w:cs="Times New Roman"/>
          <w:sz w:val="28"/>
          <w:szCs w:val="28"/>
        </w:rPr>
        <w:t xml:space="preserve"> в республиканский бюджет.</w:t>
      </w:r>
    </w:p>
    <w:p w14:paraId="3E79FDAF" w14:textId="77777777" w:rsidR="00227A06" w:rsidRPr="00227A06" w:rsidRDefault="00227A06" w:rsidP="00227A0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905E928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>Государственная пошлина</w:t>
      </w:r>
    </w:p>
    <w:p w14:paraId="22CE816B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27A06"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</w:p>
    <w:p w14:paraId="6747B033" w14:textId="1488E321" w:rsidR="00227A06" w:rsidRPr="00227A06" w:rsidRDefault="00227A06" w:rsidP="00227A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A06">
        <w:rPr>
          <w:rFonts w:ascii="Times New Roman" w:eastAsia="Times New Roman" w:hAnsi="Times New Roman" w:cs="Times New Roman"/>
          <w:sz w:val="28"/>
          <w:szCs w:val="28"/>
        </w:rPr>
        <w:t xml:space="preserve">            Поступление на 2026 год прогнозируется в сумме 56</w:t>
      </w:r>
      <w:r w:rsidR="009F7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Times New Roman" w:hAnsi="Times New Roman" w:cs="Times New Roman"/>
          <w:sz w:val="28"/>
          <w:szCs w:val="28"/>
        </w:rPr>
        <w:t>344 тыс. рублей, что на 18</w:t>
      </w:r>
      <w:r w:rsidR="009F7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Times New Roman" w:hAnsi="Times New Roman" w:cs="Times New Roman"/>
          <w:sz w:val="28"/>
          <w:szCs w:val="28"/>
        </w:rPr>
        <w:t xml:space="preserve">853 тыс. рублей, или на 33% больше оценки поступления за 2025 год. </w:t>
      </w:r>
    </w:p>
    <w:p w14:paraId="443F758F" w14:textId="1ACC1644" w:rsidR="00227A06" w:rsidRPr="00227A06" w:rsidRDefault="00227A06" w:rsidP="00227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eastAsia="Times New Roman" w:hAnsi="Times New Roman" w:cs="Times New Roman"/>
          <w:sz w:val="28"/>
          <w:szCs w:val="28"/>
        </w:rPr>
        <w:t>Поступление налога в 2027 году составит 67</w:t>
      </w:r>
      <w:r w:rsidR="009F7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Times New Roman" w:hAnsi="Times New Roman" w:cs="Times New Roman"/>
          <w:sz w:val="28"/>
          <w:szCs w:val="28"/>
        </w:rPr>
        <w:t>962 тыс. рублей, рост к 2026 году 17%, в 2028 году 81</w:t>
      </w:r>
      <w:r w:rsidR="009F7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Times New Roman" w:hAnsi="Times New Roman" w:cs="Times New Roman"/>
          <w:sz w:val="28"/>
          <w:szCs w:val="28"/>
        </w:rPr>
        <w:t>489 тыс. рублей, рост поступлений к 2027 году прогнозируется на 16%. Прогноз составлен исходя из оценки поступлений в 2025 году. Значительное повышение связано с увеличением с 01.01.2025 размеров государственных пошлин.</w:t>
      </w:r>
    </w:p>
    <w:p w14:paraId="518DD167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8A7502F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>Доходы, получаемые в виде арендной платы за земельные участки</w:t>
      </w:r>
    </w:p>
    <w:p w14:paraId="55BBE6E7" w14:textId="77777777" w:rsidR="00227A06" w:rsidRPr="00227A06" w:rsidRDefault="00227A06" w:rsidP="00227A0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95FEDE" w14:textId="765E8FE0" w:rsidR="00227A06" w:rsidRPr="00227A06" w:rsidRDefault="00227A06" w:rsidP="00227A06">
      <w:pPr>
        <w:widowControl w:val="0"/>
        <w:spacing w:after="0"/>
        <w:ind w:right="4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27A06">
        <w:rPr>
          <w:rFonts w:ascii="Times New Roman" w:eastAsia="Times New Roman" w:hAnsi="Times New Roman" w:cs="Times New Roman"/>
          <w:sz w:val="28"/>
          <w:szCs w:val="28"/>
        </w:rPr>
        <w:t>Годовой план доходов от арендной платы за земельные участки на 2025 год утвержден в сумме 23</w:t>
      </w:r>
      <w:r w:rsidR="009F7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Times New Roman" w:hAnsi="Times New Roman" w:cs="Times New Roman"/>
          <w:sz w:val="28"/>
          <w:szCs w:val="28"/>
        </w:rPr>
        <w:t>200 тыс. рублей, фактическое испол</w:t>
      </w:r>
      <w:r w:rsidR="000474B9">
        <w:rPr>
          <w:rFonts w:ascii="Times New Roman" w:eastAsia="Times New Roman" w:hAnsi="Times New Roman" w:cs="Times New Roman"/>
          <w:sz w:val="28"/>
          <w:szCs w:val="28"/>
        </w:rPr>
        <w:t>нение за 10 месяцев составило 59</w:t>
      </w:r>
      <w:r w:rsidRPr="00227A06">
        <w:rPr>
          <w:rFonts w:ascii="Times New Roman" w:eastAsia="Times New Roman" w:hAnsi="Times New Roman" w:cs="Times New Roman"/>
          <w:sz w:val="28"/>
          <w:szCs w:val="28"/>
        </w:rPr>
        <w:t>,2 % или 13</w:t>
      </w:r>
      <w:r w:rsidR="009F7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eastAsia="Times New Roman" w:hAnsi="Times New Roman" w:cs="Times New Roman"/>
          <w:sz w:val="28"/>
          <w:szCs w:val="28"/>
        </w:rPr>
        <w:t xml:space="preserve">722,9 тыс. рублей. Оценка ожидаемого исполнения данного налога на 2025 год составляет 20 925 тыс. рублей. </w:t>
      </w:r>
    </w:p>
    <w:p w14:paraId="295F410C" w14:textId="27EC8ACC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 xml:space="preserve"> На 2026 год прогнозируются поступления данного дохода в сумме 24481 тыс. рублей (расчет арендной платы произведен с учетом количества действующих договоров аренды, размера тарифов арендной платы, видов деятельности, категории арендаторов и с учетом погашенной задолженности). На 2027 -2028 годы </w:t>
      </w:r>
      <w:r w:rsidRPr="00227A06">
        <w:rPr>
          <w:rFonts w:ascii="Times New Roman" w:hAnsi="Times New Roman" w:cs="Times New Roman"/>
          <w:sz w:val="28"/>
          <w:szCs w:val="28"/>
        </w:rPr>
        <w:lastRenderedPageBreak/>
        <w:t>прогноз налога рассчитан на 24</w:t>
      </w:r>
      <w:r w:rsidR="003B1715">
        <w:rPr>
          <w:rFonts w:ascii="Times New Roman" w:hAnsi="Times New Roman" w:cs="Times New Roman"/>
          <w:sz w:val="28"/>
          <w:szCs w:val="28"/>
        </w:rPr>
        <w:t> </w:t>
      </w:r>
      <w:r w:rsidRPr="00227A06">
        <w:rPr>
          <w:rFonts w:ascii="Times New Roman" w:hAnsi="Times New Roman" w:cs="Times New Roman"/>
          <w:sz w:val="28"/>
          <w:szCs w:val="28"/>
        </w:rPr>
        <w:t>440</w:t>
      </w:r>
      <w:r w:rsidR="003B1715">
        <w:rPr>
          <w:rFonts w:ascii="Times New Roman" w:hAnsi="Times New Roman" w:cs="Times New Roman"/>
          <w:sz w:val="28"/>
          <w:szCs w:val="28"/>
        </w:rPr>
        <w:t>,0</w:t>
      </w:r>
      <w:r w:rsidRPr="00227A06">
        <w:rPr>
          <w:rFonts w:ascii="Times New Roman" w:hAnsi="Times New Roman" w:cs="Times New Roman"/>
          <w:sz w:val="28"/>
          <w:szCs w:val="28"/>
        </w:rPr>
        <w:t xml:space="preserve"> тыс. рублей и на 25</w:t>
      </w:r>
      <w:r w:rsidR="003B1715">
        <w:rPr>
          <w:rFonts w:ascii="Times New Roman" w:hAnsi="Times New Roman" w:cs="Times New Roman"/>
          <w:sz w:val="28"/>
          <w:szCs w:val="28"/>
        </w:rPr>
        <w:t> </w:t>
      </w:r>
      <w:r w:rsidRPr="00227A06">
        <w:rPr>
          <w:rFonts w:ascii="Times New Roman" w:hAnsi="Times New Roman" w:cs="Times New Roman"/>
          <w:sz w:val="28"/>
          <w:szCs w:val="28"/>
        </w:rPr>
        <w:t>418</w:t>
      </w:r>
      <w:r w:rsidR="003B1715">
        <w:rPr>
          <w:rFonts w:ascii="Times New Roman" w:hAnsi="Times New Roman" w:cs="Times New Roman"/>
          <w:sz w:val="28"/>
          <w:szCs w:val="28"/>
        </w:rPr>
        <w:t>,0</w:t>
      </w:r>
      <w:r w:rsidRPr="00227A06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</w:p>
    <w:p w14:paraId="464F3E41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Основными крупными плательщиками аренды земельных участков являются ООО "Тувинская горнорудная компания", АО "ТЭПК" и ООО «</w:t>
      </w:r>
      <w:proofErr w:type="spellStart"/>
      <w:r w:rsidRPr="00227A06">
        <w:rPr>
          <w:rFonts w:ascii="Times New Roman" w:hAnsi="Times New Roman" w:cs="Times New Roman"/>
          <w:sz w:val="28"/>
          <w:szCs w:val="28"/>
        </w:rPr>
        <w:t>Лунсин</w:t>
      </w:r>
      <w:proofErr w:type="spellEnd"/>
      <w:r w:rsidRPr="00227A06">
        <w:rPr>
          <w:rFonts w:ascii="Times New Roman" w:hAnsi="Times New Roman" w:cs="Times New Roman"/>
          <w:sz w:val="28"/>
          <w:szCs w:val="28"/>
        </w:rPr>
        <w:t>».</w:t>
      </w:r>
    </w:p>
    <w:p w14:paraId="691415BC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4292AA22" w14:textId="77777777" w:rsidR="00227A06" w:rsidRPr="00227A06" w:rsidRDefault="00227A06" w:rsidP="00227A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>Доходы от использования имущества,</w:t>
      </w:r>
      <w:r w:rsidRPr="00227A06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b/>
          <w:sz w:val="28"/>
          <w:szCs w:val="28"/>
        </w:rPr>
        <w:t xml:space="preserve">находящегося </w:t>
      </w:r>
    </w:p>
    <w:p w14:paraId="0F95B638" w14:textId="77777777" w:rsidR="00227A06" w:rsidRPr="00227A06" w:rsidRDefault="00227A06" w:rsidP="00227A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>в муниципальной собственности</w:t>
      </w:r>
    </w:p>
    <w:p w14:paraId="7D7C29FA" w14:textId="77777777" w:rsidR="00227A06" w:rsidRPr="00227A06" w:rsidRDefault="00227A06" w:rsidP="00227A06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635F66" w14:textId="501C17EF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Аренда муниципального имущества формируется за счет сдачи в аренду помещений в административном здании Администрации муниципального района «</w:t>
      </w:r>
      <w:proofErr w:type="spellStart"/>
      <w:r w:rsidRPr="00227A06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227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A0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227A06">
        <w:rPr>
          <w:rFonts w:ascii="Times New Roman" w:hAnsi="Times New Roman" w:cs="Times New Roman"/>
          <w:sz w:val="28"/>
          <w:szCs w:val="28"/>
        </w:rPr>
        <w:t>». Поступление на 2026 год прогнозируется в размере 1</w:t>
      </w:r>
      <w:r w:rsidR="00232A4E">
        <w:rPr>
          <w:rFonts w:ascii="Times New Roman" w:hAnsi="Times New Roman" w:cs="Times New Roman"/>
          <w:sz w:val="28"/>
          <w:szCs w:val="28"/>
        </w:rPr>
        <w:t xml:space="preserve"> </w:t>
      </w:r>
      <w:r w:rsidRPr="00227A06">
        <w:rPr>
          <w:rFonts w:ascii="Times New Roman" w:hAnsi="Times New Roman" w:cs="Times New Roman"/>
          <w:sz w:val="28"/>
          <w:szCs w:val="28"/>
        </w:rPr>
        <w:t xml:space="preserve">500 тыс. </w:t>
      </w:r>
      <w:r w:rsidR="003471CF" w:rsidRPr="00227A06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EB1DD8">
        <w:rPr>
          <w:rFonts w:ascii="Times New Roman" w:hAnsi="Times New Roman" w:cs="Times New Roman"/>
          <w:sz w:val="28"/>
          <w:szCs w:val="28"/>
        </w:rPr>
        <w:t xml:space="preserve">что </w:t>
      </w:r>
      <w:r w:rsidRPr="00227A06">
        <w:rPr>
          <w:rFonts w:ascii="Times New Roman" w:hAnsi="Times New Roman" w:cs="Times New Roman"/>
          <w:sz w:val="28"/>
          <w:szCs w:val="28"/>
        </w:rPr>
        <w:t xml:space="preserve">на уровне оценки 2025 года. </w:t>
      </w:r>
    </w:p>
    <w:p w14:paraId="424F7E08" w14:textId="77777777" w:rsidR="00227A06" w:rsidRPr="00227A06" w:rsidRDefault="00227A06" w:rsidP="00227A0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Арендная плата устанавливается на основании независимой оценки занимаемой площади.</w:t>
      </w:r>
    </w:p>
    <w:p w14:paraId="7EA2D8A9" w14:textId="2C2173E4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 xml:space="preserve"> Доходы на 2027 год планируются в сумме 1</w:t>
      </w:r>
      <w:r w:rsidR="00EB1DD8">
        <w:rPr>
          <w:rFonts w:ascii="Times New Roman" w:hAnsi="Times New Roman" w:cs="Times New Roman"/>
          <w:sz w:val="28"/>
          <w:szCs w:val="28"/>
        </w:rPr>
        <w:t> </w:t>
      </w:r>
      <w:r w:rsidRPr="00227A06">
        <w:rPr>
          <w:rFonts w:ascii="Times New Roman" w:hAnsi="Times New Roman" w:cs="Times New Roman"/>
          <w:sz w:val="28"/>
          <w:szCs w:val="28"/>
        </w:rPr>
        <w:t>530</w:t>
      </w:r>
      <w:r w:rsidR="00EB1DD8">
        <w:rPr>
          <w:rFonts w:ascii="Times New Roman" w:hAnsi="Times New Roman" w:cs="Times New Roman"/>
          <w:sz w:val="28"/>
          <w:szCs w:val="28"/>
        </w:rPr>
        <w:t>,0</w:t>
      </w:r>
      <w:r w:rsidRPr="00227A06">
        <w:rPr>
          <w:rFonts w:ascii="Times New Roman" w:hAnsi="Times New Roman" w:cs="Times New Roman"/>
          <w:sz w:val="28"/>
          <w:szCs w:val="28"/>
        </w:rPr>
        <w:t xml:space="preserve"> тыс. рублей, с ростом на              1,02 % к прогнозу 2026 года, на 2028 год – 1</w:t>
      </w:r>
      <w:r w:rsidR="00EB1DD8">
        <w:rPr>
          <w:rFonts w:ascii="Times New Roman" w:hAnsi="Times New Roman" w:cs="Times New Roman"/>
          <w:sz w:val="28"/>
          <w:szCs w:val="28"/>
        </w:rPr>
        <w:t> </w:t>
      </w:r>
      <w:r w:rsidRPr="00227A06">
        <w:rPr>
          <w:rFonts w:ascii="Times New Roman" w:hAnsi="Times New Roman" w:cs="Times New Roman"/>
          <w:sz w:val="28"/>
          <w:szCs w:val="28"/>
        </w:rPr>
        <w:t>561</w:t>
      </w:r>
      <w:r w:rsidR="00EB1DD8">
        <w:rPr>
          <w:rFonts w:ascii="Times New Roman" w:hAnsi="Times New Roman" w:cs="Times New Roman"/>
          <w:sz w:val="28"/>
          <w:szCs w:val="28"/>
        </w:rPr>
        <w:t>,0</w:t>
      </w:r>
      <w:r w:rsidRPr="00227A06">
        <w:rPr>
          <w:rFonts w:ascii="Times New Roman" w:hAnsi="Times New Roman" w:cs="Times New Roman"/>
          <w:sz w:val="28"/>
          <w:szCs w:val="28"/>
        </w:rPr>
        <w:t xml:space="preserve"> тыс. рублей с ростом на 1,</w:t>
      </w:r>
      <w:r w:rsidR="003471CF" w:rsidRPr="00227A06">
        <w:rPr>
          <w:rFonts w:ascii="Times New Roman" w:hAnsi="Times New Roman" w:cs="Times New Roman"/>
          <w:sz w:val="28"/>
          <w:szCs w:val="28"/>
        </w:rPr>
        <w:t>02 %</w:t>
      </w:r>
      <w:r w:rsidRPr="00227A06">
        <w:rPr>
          <w:rFonts w:ascii="Times New Roman" w:hAnsi="Times New Roman" w:cs="Times New Roman"/>
          <w:sz w:val="28"/>
          <w:szCs w:val="28"/>
        </w:rPr>
        <w:t>.</w:t>
      </w:r>
    </w:p>
    <w:p w14:paraId="485ED0D7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87EB546" w14:textId="77777777" w:rsidR="00227A06" w:rsidRPr="00227A06" w:rsidRDefault="00227A06" w:rsidP="00227A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06">
        <w:rPr>
          <w:rFonts w:ascii="Times New Roman" w:hAnsi="Times New Roman" w:cs="Times New Roman"/>
          <w:b/>
          <w:sz w:val="28"/>
          <w:szCs w:val="28"/>
        </w:rPr>
        <w:t>Плата за негативное воздействие на окружающую среду</w:t>
      </w:r>
    </w:p>
    <w:p w14:paraId="2FFD3139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F5615AD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законом от 26.12.2024 года № 488-ФЗ «О внесении изменений в Бюджетный кодекс Российской Федерации» с 1 января 2026 года изменится порядок распределения платы за негативное воздействие на окружающую среду между региональными и местными бюджетами.</w:t>
      </w:r>
    </w:p>
    <w:p w14:paraId="448A49A4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 xml:space="preserve">В настоящее время согласно Бюджетному кодексу Российской Федерации от платы за негативное воздействие на окружающую среду в бюджеты субъектов Российской Федерации отчисляют 40 процентов, в бюджеты муниципальных районов и городских округов – 60 процентов. </w:t>
      </w:r>
    </w:p>
    <w:p w14:paraId="0837F079" w14:textId="011A51E5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471CF" w:rsidRPr="00227A06">
        <w:rPr>
          <w:rFonts w:ascii="Times New Roman" w:hAnsi="Times New Roman" w:cs="Times New Roman"/>
          <w:sz w:val="28"/>
          <w:szCs w:val="28"/>
        </w:rPr>
        <w:t>нововведениям,</w:t>
      </w:r>
      <w:r w:rsidRPr="00227A06">
        <w:rPr>
          <w:rFonts w:ascii="Times New Roman" w:hAnsi="Times New Roman" w:cs="Times New Roman"/>
          <w:sz w:val="28"/>
          <w:szCs w:val="28"/>
        </w:rPr>
        <w:t xml:space="preserve"> на федеральном уровне с 1 января 2026 года платежи за негативное воздействие на окружающую среду будут поступать в региональные бюджеты по нормативу 100 процентов.</w:t>
      </w:r>
    </w:p>
    <w:p w14:paraId="651107E7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96920BA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7A06">
        <w:rPr>
          <w:rFonts w:ascii="Times New Roman" w:hAnsi="Times New Roman" w:cs="Times New Roman"/>
          <w:b/>
          <w:i/>
          <w:sz w:val="28"/>
          <w:szCs w:val="28"/>
        </w:rPr>
        <w:t>Доходы от оказания платных услуг и компенсации затрат государства</w:t>
      </w:r>
    </w:p>
    <w:p w14:paraId="31196A6B" w14:textId="77777777" w:rsidR="00227A06" w:rsidRPr="00227A06" w:rsidRDefault="00227A06" w:rsidP="00227A06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Times New Roman"/>
          <w:sz w:val="16"/>
          <w:szCs w:val="16"/>
        </w:rPr>
      </w:pPr>
    </w:p>
    <w:p w14:paraId="37146576" w14:textId="34914669" w:rsidR="00227A06" w:rsidRPr="00227A06" w:rsidRDefault="00227A06" w:rsidP="00227A06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Доходы от оказания платных услуг и компенсации затрат государства на 2026 год прогнозируется в сумме 173</w:t>
      </w:r>
      <w:r w:rsidR="00EB1DD8">
        <w:rPr>
          <w:rFonts w:ascii="Times New Roman" w:hAnsi="Times New Roman" w:cs="Times New Roman"/>
          <w:sz w:val="28"/>
          <w:szCs w:val="28"/>
        </w:rPr>
        <w:t>,0</w:t>
      </w:r>
      <w:r w:rsidRPr="00227A06">
        <w:rPr>
          <w:rFonts w:ascii="Times New Roman" w:hAnsi="Times New Roman" w:cs="Times New Roman"/>
          <w:sz w:val="28"/>
          <w:szCs w:val="28"/>
        </w:rPr>
        <w:t xml:space="preserve"> тыс. рублей, на 2027 год </w:t>
      </w:r>
      <w:r w:rsidR="00EB1DD8">
        <w:rPr>
          <w:rFonts w:ascii="Times New Roman" w:hAnsi="Times New Roman" w:cs="Times New Roman"/>
          <w:sz w:val="28"/>
          <w:szCs w:val="28"/>
        </w:rPr>
        <w:t>–</w:t>
      </w:r>
      <w:r w:rsidRPr="00227A06">
        <w:rPr>
          <w:rFonts w:ascii="Times New Roman" w:hAnsi="Times New Roman" w:cs="Times New Roman"/>
          <w:sz w:val="28"/>
          <w:szCs w:val="28"/>
        </w:rPr>
        <w:t xml:space="preserve"> 258</w:t>
      </w:r>
      <w:r w:rsidR="00EB1DD8">
        <w:rPr>
          <w:rFonts w:ascii="Times New Roman" w:hAnsi="Times New Roman" w:cs="Times New Roman"/>
          <w:sz w:val="28"/>
          <w:szCs w:val="28"/>
        </w:rPr>
        <w:t>,0</w:t>
      </w:r>
      <w:r w:rsidRPr="00227A06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EB1DD8">
        <w:rPr>
          <w:rFonts w:ascii="Times New Roman" w:hAnsi="Times New Roman" w:cs="Times New Roman"/>
          <w:sz w:val="28"/>
          <w:szCs w:val="28"/>
        </w:rPr>
        <w:t>8</w:t>
      </w:r>
      <w:r w:rsidRPr="00227A06">
        <w:rPr>
          <w:rFonts w:ascii="Times New Roman" w:hAnsi="Times New Roman" w:cs="Times New Roman"/>
          <w:sz w:val="28"/>
          <w:szCs w:val="28"/>
        </w:rPr>
        <w:t xml:space="preserve"> год </w:t>
      </w:r>
      <w:r w:rsidR="00EB1DD8">
        <w:rPr>
          <w:rFonts w:ascii="Times New Roman" w:hAnsi="Times New Roman" w:cs="Times New Roman"/>
          <w:sz w:val="28"/>
          <w:szCs w:val="28"/>
        </w:rPr>
        <w:t>–</w:t>
      </w:r>
      <w:r w:rsidRPr="00227A06">
        <w:rPr>
          <w:rFonts w:ascii="Times New Roman" w:hAnsi="Times New Roman" w:cs="Times New Roman"/>
          <w:sz w:val="28"/>
          <w:szCs w:val="28"/>
        </w:rPr>
        <w:t xml:space="preserve"> 268</w:t>
      </w:r>
      <w:r w:rsidR="00EB1DD8">
        <w:rPr>
          <w:rFonts w:ascii="Times New Roman" w:hAnsi="Times New Roman" w:cs="Times New Roman"/>
          <w:sz w:val="28"/>
          <w:szCs w:val="28"/>
        </w:rPr>
        <w:t>,0</w:t>
      </w:r>
      <w:r w:rsidRPr="00227A0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4852A7F" w14:textId="44470CE6" w:rsid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 xml:space="preserve">По данному виду неналоговых доходов в бюджет поступают возвраты денежных средств прошлых лет, взыскание средств с должников от судебных приставов и также арендаторы, с которыми заключены соглашения, платят коммунальные платежи (тепло, электричество, вода, уборка помещения).  </w:t>
      </w:r>
    </w:p>
    <w:p w14:paraId="74C6BCD3" w14:textId="77777777" w:rsidR="00EB1DD8" w:rsidRPr="00227A06" w:rsidRDefault="00EB1DD8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C20AE" w14:textId="77777777" w:rsidR="00227A06" w:rsidRPr="00227A06" w:rsidRDefault="00227A06" w:rsidP="00227A06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033E8530" w14:textId="77777777" w:rsidR="00227A06" w:rsidRPr="00227A06" w:rsidRDefault="00227A06" w:rsidP="00227A06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7A06">
        <w:rPr>
          <w:rFonts w:ascii="Times New Roman" w:hAnsi="Times New Roman" w:cs="Times New Roman"/>
          <w:b/>
          <w:i/>
          <w:sz w:val="28"/>
          <w:szCs w:val="28"/>
        </w:rPr>
        <w:lastRenderedPageBreak/>
        <w:t>Доходы от продажи материальных и нематериальных активов</w:t>
      </w:r>
    </w:p>
    <w:p w14:paraId="10882AFA" w14:textId="77777777" w:rsidR="00227A06" w:rsidRPr="00227A06" w:rsidRDefault="00227A06" w:rsidP="00227A06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52E57690" w14:textId="1F28F34D" w:rsidR="00227A06" w:rsidRPr="00227A06" w:rsidRDefault="00227A06" w:rsidP="00227A06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27A06">
        <w:rPr>
          <w:rFonts w:ascii="Times New Roman" w:eastAsia="Arial Unicode MS" w:hAnsi="Times New Roman" w:cs="Times New Roman"/>
          <w:sz w:val="28"/>
          <w:szCs w:val="28"/>
        </w:rPr>
        <w:t>Доходы от продажи земельных участков, государственная собственность на которые не разграничена и которые расположены в границах поселений, находящиеся в муниципальной собственности, прогнозируются в муниципальный бюджет на 2026 год в сумме 2 728 тыс. рублей с ростом на 1,6 % к ожидаемой оценке за 2025 год. На 2027 год прогноз составлен в сумме 2</w:t>
      </w:r>
      <w:r w:rsidR="00EB1DD8">
        <w:rPr>
          <w:rFonts w:ascii="Times New Roman" w:eastAsia="Arial Unicode MS" w:hAnsi="Times New Roman" w:cs="Times New Roman"/>
          <w:sz w:val="28"/>
          <w:szCs w:val="28"/>
        </w:rPr>
        <w:t> 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>636</w:t>
      </w:r>
      <w:r w:rsidR="00EB1DD8">
        <w:rPr>
          <w:rFonts w:ascii="Times New Roman" w:eastAsia="Arial Unicode MS" w:hAnsi="Times New Roman" w:cs="Times New Roman"/>
          <w:sz w:val="28"/>
          <w:szCs w:val="28"/>
        </w:rPr>
        <w:t>,0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 тыс. рублей, что меньше на 92</w:t>
      </w:r>
      <w:r w:rsidR="00EB1DD8">
        <w:rPr>
          <w:rFonts w:ascii="Times New Roman" w:eastAsia="Arial Unicode MS" w:hAnsi="Times New Roman" w:cs="Times New Roman"/>
          <w:sz w:val="28"/>
          <w:szCs w:val="28"/>
        </w:rPr>
        <w:t>,0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 тыс. рублей к уровню 2026 года. На 2028 год прогнозируется в сумме 3191 тыс. рублей, с ростом к уровню 2027 года в 1,2 % или 555</w:t>
      </w:r>
      <w:r w:rsidR="00EB1DD8">
        <w:rPr>
          <w:rFonts w:ascii="Times New Roman" w:eastAsia="Arial Unicode MS" w:hAnsi="Times New Roman" w:cs="Times New Roman"/>
          <w:sz w:val="28"/>
          <w:szCs w:val="28"/>
        </w:rPr>
        <w:t>,0</w:t>
      </w:r>
      <w:r w:rsidRPr="00227A06">
        <w:rPr>
          <w:rFonts w:ascii="Times New Roman" w:eastAsia="Arial Unicode MS" w:hAnsi="Times New Roman" w:cs="Times New Roman"/>
          <w:sz w:val="28"/>
          <w:szCs w:val="28"/>
        </w:rPr>
        <w:t xml:space="preserve"> тыс. рублей</w:t>
      </w:r>
    </w:p>
    <w:p w14:paraId="48025691" w14:textId="77777777" w:rsidR="00227A06" w:rsidRPr="00227A06" w:rsidRDefault="00227A06" w:rsidP="00227A06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27A06">
        <w:rPr>
          <w:rFonts w:ascii="Times New Roman" w:eastAsia="Arial Unicode MS" w:hAnsi="Times New Roman" w:cs="Times New Roman"/>
          <w:sz w:val="28"/>
          <w:szCs w:val="28"/>
        </w:rPr>
        <w:t>Прогноз поступления доходов от продажи земельных участков зависит от обращения граждан для выкупа земельных участков и вступления в права на собственность, расчет произведен исходя от фактического поступления за 2024 год и оценки на 2025 год.</w:t>
      </w:r>
    </w:p>
    <w:p w14:paraId="1CBFD3DE" w14:textId="77777777" w:rsidR="00227A06" w:rsidRPr="00227A06" w:rsidRDefault="00227A06" w:rsidP="00227A06">
      <w:pPr>
        <w:keepNext/>
        <w:keepLines/>
        <w:spacing w:after="0"/>
        <w:ind w:firstLine="709"/>
        <w:jc w:val="center"/>
        <w:outlineLvl w:val="0"/>
        <w:rPr>
          <w:rFonts w:ascii="Times New Roman" w:hAnsi="Times New Roman" w:cs="Times New Roman"/>
          <w:b/>
          <w:spacing w:val="10"/>
          <w:sz w:val="16"/>
          <w:szCs w:val="16"/>
        </w:rPr>
      </w:pPr>
    </w:p>
    <w:p w14:paraId="062FA14D" w14:textId="77777777" w:rsidR="00227A06" w:rsidRPr="00227A06" w:rsidRDefault="00227A06" w:rsidP="00227A06">
      <w:pPr>
        <w:keepNext/>
        <w:keepLines/>
        <w:spacing w:after="0"/>
        <w:ind w:firstLine="709"/>
        <w:jc w:val="center"/>
        <w:outlineLvl w:val="0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227A06">
        <w:rPr>
          <w:rFonts w:ascii="Times New Roman" w:hAnsi="Times New Roman" w:cs="Times New Roman"/>
          <w:b/>
          <w:spacing w:val="10"/>
          <w:sz w:val="28"/>
          <w:szCs w:val="28"/>
        </w:rPr>
        <w:t>Штрафы, санкции, возмещение ущерба</w:t>
      </w:r>
    </w:p>
    <w:p w14:paraId="6C4BBC8B" w14:textId="77777777" w:rsidR="00227A06" w:rsidRPr="00227A06" w:rsidRDefault="00227A06" w:rsidP="00227A06">
      <w:pPr>
        <w:keepNext/>
        <w:keepLines/>
        <w:spacing w:after="0"/>
        <w:ind w:firstLine="709"/>
        <w:jc w:val="center"/>
        <w:outlineLvl w:val="0"/>
        <w:rPr>
          <w:rFonts w:ascii="Times New Roman" w:hAnsi="Times New Roman" w:cs="Times New Roman"/>
          <w:b/>
          <w:spacing w:val="10"/>
          <w:sz w:val="16"/>
          <w:szCs w:val="16"/>
        </w:rPr>
      </w:pPr>
    </w:p>
    <w:p w14:paraId="308D1BD4" w14:textId="77777777" w:rsidR="00227A06" w:rsidRPr="00227A06" w:rsidRDefault="00227A06" w:rsidP="00227A06">
      <w:pPr>
        <w:widowControl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A06">
        <w:rPr>
          <w:rFonts w:ascii="Times New Roman" w:eastAsia="Times New Roman" w:hAnsi="Times New Roman" w:cs="Times New Roman"/>
          <w:sz w:val="28"/>
          <w:szCs w:val="28"/>
        </w:rPr>
        <w:t>Годовой план от штрафных санкций на 2025 год утвержден в сумме 1200 тыс. рублей, фактическое исполнение за 10 месяцев составило 81,3 % или 688,4 тыс. рублей. Оценка ожидаемого исполнения данного налога на 2025 год составляет на 1200 тыс. рублей, что равен плановому назначению.</w:t>
      </w:r>
    </w:p>
    <w:p w14:paraId="30716D42" w14:textId="76FF95C1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 xml:space="preserve">Поступление штрафных санкций в бюджет на 2026 год прогнозируется в сумме 1361 тыс. рублей, что больше на 161 тыс. рублей к уровню 2025 года. На 2026 и 2027 годы прогнозируются поступления в </w:t>
      </w:r>
      <w:r w:rsidR="003471CF" w:rsidRPr="00227A06">
        <w:rPr>
          <w:rFonts w:ascii="Times New Roman" w:hAnsi="Times New Roman" w:cs="Times New Roman"/>
          <w:sz w:val="28"/>
          <w:szCs w:val="28"/>
        </w:rPr>
        <w:t>сумме 1470</w:t>
      </w:r>
      <w:r w:rsidRPr="00227A06">
        <w:rPr>
          <w:rFonts w:ascii="Times New Roman" w:hAnsi="Times New Roman" w:cs="Times New Roman"/>
          <w:sz w:val="28"/>
          <w:szCs w:val="28"/>
        </w:rPr>
        <w:t xml:space="preserve"> тыс. рублей и 1 470 тыс. рублей соответственно.</w:t>
      </w:r>
    </w:p>
    <w:p w14:paraId="0A793D45" w14:textId="77777777" w:rsidR="00227A06" w:rsidRPr="00227A06" w:rsidRDefault="00227A06" w:rsidP="00227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06">
        <w:rPr>
          <w:rFonts w:ascii="Times New Roman" w:hAnsi="Times New Roman" w:cs="Times New Roman"/>
          <w:sz w:val="28"/>
          <w:szCs w:val="28"/>
        </w:rPr>
        <w:t>Расчёт составлен исходя из фактического поступления за 2024 год и оценки поступления за 2025 год по администраторам доходов и видам штрафных санкций.</w:t>
      </w:r>
    </w:p>
    <w:p w14:paraId="276D41E0" w14:textId="2790F788" w:rsidR="003471CF" w:rsidRDefault="003471CF" w:rsidP="009A26D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DBB9E" w14:textId="793A72F0" w:rsidR="003471CF" w:rsidRPr="00DD4F03" w:rsidRDefault="004E0713" w:rsidP="003471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03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14:paraId="77267BA7" w14:textId="77777777" w:rsidR="004E0713" w:rsidRPr="00DD4F03" w:rsidRDefault="004E0713" w:rsidP="009A26D3">
      <w:pPr>
        <w:pStyle w:val="ConsPlusTitle"/>
        <w:spacing w:line="276" w:lineRule="auto"/>
        <w:ind w:firstLine="709"/>
        <w:jc w:val="both"/>
        <w:rPr>
          <w:sz w:val="28"/>
          <w:szCs w:val="28"/>
        </w:rPr>
      </w:pPr>
    </w:p>
    <w:p w14:paraId="1A62AC5B" w14:textId="0588340A" w:rsidR="004E0713" w:rsidRPr="00DD4F03" w:rsidRDefault="004E0713" w:rsidP="009A26D3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>Прогноз безвозмездных поступлений определен на 202</w:t>
      </w:r>
      <w:r w:rsidR="00C27EB3" w:rsidRPr="00DD4F03">
        <w:rPr>
          <w:b w:val="0"/>
          <w:sz w:val="28"/>
          <w:szCs w:val="28"/>
        </w:rPr>
        <w:t>6</w:t>
      </w:r>
      <w:r w:rsidRPr="00DD4F03">
        <w:rPr>
          <w:b w:val="0"/>
          <w:sz w:val="28"/>
          <w:szCs w:val="28"/>
        </w:rPr>
        <w:t xml:space="preserve"> год в сумме</w:t>
      </w:r>
      <w:r w:rsidR="004236D5" w:rsidRPr="00DD4F03">
        <w:rPr>
          <w:b w:val="0"/>
          <w:sz w:val="28"/>
          <w:szCs w:val="28"/>
        </w:rPr>
        <w:t xml:space="preserve"> </w:t>
      </w:r>
      <w:r w:rsidR="00C27EB3" w:rsidRPr="00DD4F03">
        <w:rPr>
          <w:b w:val="0"/>
          <w:sz w:val="28"/>
          <w:szCs w:val="28"/>
        </w:rPr>
        <w:t xml:space="preserve">2 069 338,0 </w:t>
      </w:r>
      <w:r w:rsidR="00E930B3" w:rsidRPr="00DD4F03">
        <w:rPr>
          <w:b w:val="0"/>
          <w:sz w:val="28"/>
          <w:szCs w:val="28"/>
        </w:rPr>
        <w:t>тыс. рублей,</w:t>
      </w:r>
      <w:r w:rsidRPr="00DD4F03">
        <w:rPr>
          <w:b w:val="0"/>
          <w:sz w:val="28"/>
          <w:szCs w:val="28"/>
        </w:rPr>
        <w:t xml:space="preserve"> в том числе:</w:t>
      </w:r>
    </w:p>
    <w:p w14:paraId="567AEE1B" w14:textId="202336C2" w:rsidR="004E0713" w:rsidRPr="00DD4F03" w:rsidRDefault="004E0713" w:rsidP="009A26D3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>– дотации</w:t>
      </w:r>
      <w:r w:rsidR="00D801A4" w:rsidRPr="00DD4F03">
        <w:rPr>
          <w:b w:val="0"/>
          <w:sz w:val="28"/>
          <w:szCs w:val="28"/>
        </w:rPr>
        <w:t xml:space="preserve"> </w:t>
      </w:r>
      <w:r w:rsidRPr="00DD4F03">
        <w:rPr>
          <w:b w:val="0"/>
          <w:sz w:val="28"/>
          <w:szCs w:val="28"/>
        </w:rPr>
        <w:t xml:space="preserve">– </w:t>
      </w:r>
      <w:r w:rsidR="00D801A4" w:rsidRPr="00DD4F03">
        <w:rPr>
          <w:b w:val="0"/>
          <w:sz w:val="28"/>
          <w:szCs w:val="28"/>
        </w:rPr>
        <w:t>68 912,0</w:t>
      </w:r>
      <w:r w:rsidRPr="00DD4F03">
        <w:rPr>
          <w:b w:val="0"/>
          <w:sz w:val="28"/>
          <w:szCs w:val="28"/>
        </w:rPr>
        <w:t xml:space="preserve"> </w:t>
      </w:r>
      <w:r w:rsidR="004236D5" w:rsidRPr="00DD4F03">
        <w:rPr>
          <w:b w:val="0"/>
          <w:sz w:val="28"/>
          <w:szCs w:val="28"/>
        </w:rPr>
        <w:t>тыс</w:t>
      </w:r>
      <w:r w:rsidRPr="00DD4F03">
        <w:rPr>
          <w:b w:val="0"/>
          <w:sz w:val="28"/>
          <w:szCs w:val="28"/>
        </w:rPr>
        <w:t>. рублей;</w:t>
      </w:r>
    </w:p>
    <w:p w14:paraId="450D73D9" w14:textId="416AAC51" w:rsidR="004E0713" w:rsidRPr="00DD4F03" w:rsidRDefault="004E0713" w:rsidP="009A26D3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 xml:space="preserve">– субсидии </w:t>
      </w:r>
      <w:r w:rsidR="00790C09" w:rsidRPr="00DD4F03">
        <w:rPr>
          <w:b w:val="0"/>
          <w:sz w:val="28"/>
          <w:szCs w:val="28"/>
        </w:rPr>
        <w:t>–</w:t>
      </w:r>
      <w:r w:rsidRPr="00DD4F03">
        <w:rPr>
          <w:b w:val="0"/>
          <w:sz w:val="28"/>
          <w:szCs w:val="28"/>
        </w:rPr>
        <w:t xml:space="preserve"> </w:t>
      </w:r>
      <w:r w:rsidR="00D801A4" w:rsidRPr="00DD4F03">
        <w:rPr>
          <w:b w:val="0"/>
          <w:sz w:val="28"/>
          <w:szCs w:val="28"/>
        </w:rPr>
        <w:t xml:space="preserve">237 222,6 </w:t>
      </w:r>
      <w:r w:rsidR="00D51881" w:rsidRPr="00DD4F03">
        <w:rPr>
          <w:b w:val="0"/>
          <w:sz w:val="28"/>
          <w:szCs w:val="28"/>
        </w:rPr>
        <w:t>тыс</w:t>
      </w:r>
      <w:r w:rsidRPr="00DD4F03">
        <w:rPr>
          <w:b w:val="0"/>
          <w:sz w:val="28"/>
          <w:szCs w:val="28"/>
        </w:rPr>
        <w:t xml:space="preserve">. рублей; </w:t>
      </w:r>
    </w:p>
    <w:p w14:paraId="30223735" w14:textId="64851161" w:rsidR="004E0713" w:rsidRPr="00DD4F03" w:rsidRDefault="004E0713" w:rsidP="009A26D3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>– субвенци</w:t>
      </w:r>
      <w:r w:rsidR="00E02083" w:rsidRPr="00DD4F03">
        <w:rPr>
          <w:b w:val="0"/>
          <w:sz w:val="28"/>
          <w:szCs w:val="28"/>
        </w:rPr>
        <w:t>и</w:t>
      </w:r>
      <w:r w:rsidRPr="00DD4F03">
        <w:rPr>
          <w:b w:val="0"/>
          <w:sz w:val="28"/>
          <w:szCs w:val="28"/>
        </w:rPr>
        <w:t xml:space="preserve"> </w:t>
      </w:r>
      <w:r w:rsidR="00790C09" w:rsidRPr="00DD4F03">
        <w:rPr>
          <w:b w:val="0"/>
          <w:sz w:val="28"/>
          <w:szCs w:val="28"/>
        </w:rPr>
        <w:t>–</w:t>
      </w:r>
      <w:r w:rsidRPr="00DD4F03">
        <w:rPr>
          <w:b w:val="0"/>
          <w:sz w:val="28"/>
          <w:szCs w:val="28"/>
        </w:rPr>
        <w:t xml:space="preserve"> </w:t>
      </w:r>
      <w:r w:rsidR="00D801A4" w:rsidRPr="00DD4F03">
        <w:rPr>
          <w:b w:val="0"/>
          <w:sz w:val="28"/>
          <w:szCs w:val="28"/>
        </w:rPr>
        <w:t xml:space="preserve">1 648 611,9 </w:t>
      </w:r>
      <w:r w:rsidR="00E930B3" w:rsidRPr="00DD4F03">
        <w:rPr>
          <w:b w:val="0"/>
          <w:sz w:val="28"/>
          <w:szCs w:val="28"/>
        </w:rPr>
        <w:t>т</w:t>
      </w:r>
      <w:r w:rsidR="00E02083" w:rsidRPr="00DD4F03">
        <w:rPr>
          <w:b w:val="0"/>
          <w:sz w:val="28"/>
          <w:szCs w:val="28"/>
        </w:rPr>
        <w:t>ыс</w:t>
      </w:r>
      <w:r w:rsidRPr="00DD4F03">
        <w:rPr>
          <w:b w:val="0"/>
          <w:sz w:val="28"/>
          <w:szCs w:val="28"/>
        </w:rPr>
        <w:t>. рублей;</w:t>
      </w:r>
    </w:p>
    <w:p w14:paraId="2BACAAE5" w14:textId="75D57841" w:rsidR="00790C09" w:rsidRPr="00DD4F03" w:rsidRDefault="00E930B3" w:rsidP="009A26D3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 xml:space="preserve">- иные межбюджетные трансферты </w:t>
      </w:r>
      <w:r w:rsidR="00D801A4" w:rsidRPr="00DD4F03">
        <w:rPr>
          <w:b w:val="0"/>
          <w:sz w:val="28"/>
          <w:szCs w:val="28"/>
        </w:rPr>
        <w:t xml:space="preserve">114 591,4 </w:t>
      </w:r>
      <w:r w:rsidRPr="00DD4F03">
        <w:rPr>
          <w:b w:val="0"/>
          <w:sz w:val="28"/>
          <w:szCs w:val="28"/>
        </w:rPr>
        <w:t>тыс. рублей.</w:t>
      </w:r>
    </w:p>
    <w:p w14:paraId="1A24E757" w14:textId="39FD9A80" w:rsidR="004E0713" w:rsidRPr="00DD4F03" w:rsidRDefault="004E0713" w:rsidP="009A26D3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>В 202</w:t>
      </w:r>
      <w:r w:rsidR="00D801A4" w:rsidRPr="00DD4F03">
        <w:rPr>
          <w:b w:val="0"/>
          <w:sz w:val="28"/>
          <w:szCs w:val="28"/>
        </w:rPr>
        <w:t>7</w:t>
      </w:r>
      <w:r w:rsidRPr="00DD4F03">
        <w:rPr>
          <w:b w:val="0"/>
          <w:sz w:val="28"/>
          <w:szCs w:val="28"/>
        </w:rPr>
        <w:t xml:space="preserve"> году прогноз безвозмездных поступлений состав</w:t>
      </w:r>
      <w:r w:rsidR="00607C66" w:rsidRPr="00DD4F03">
        <w:rPr>
          <w:b w:val="0"/>
          <w:sz w:val="28"/>
          <w:szCs w:val="28"/>
        </w:rPr>
        <w:t>я</w:t>
      </w:r>
      <w:r w:rsidRPr="00DD4F03">
        <w:rPr>
          <w:b w:val="0"/>
          <w:sz w:val="28"/>
          <w:szCs w:val="28"/>
        </w:rPr>
        <w:t>т</w:t>
      </w:r>
      <w:r w:rsidR="00C33F2E" w:rsidRPr="00DD4F03">
        <w:rPr>
          <w:b w:val="0"/>
          <w:sz w:val="28"/>
          <w:szCs w:val="28"/>
        </w:rPr>
        <w:t xml:space="preserve"> </w:t>
      </w:r>
      <w:r w:rsidR="00D801A4" w:rsidRPr="00DD4F03">
        <w:rPr>
          <w:b w:val="0"/>
          <w:sz w:val="28"/>
          <w:szCs w:val="28"/>
        </w:rPr>
        <w:t xml:space="preserve">1 318 317,5 </w:t>
      </w:r>
      <w:r w:rsidR="00E02083" w:rsidRPr="00DD4F03">
        <w:rPr>
          <w:b w:val="0"/>
          <w:sz w:val="28"/>
          <w:szCs w:val="28"/>
        </w:rPr>
        <w:t>тыс</w:t>
      </w:r>
      <w:r w:rsidRPr="00DD4F03">
        <w:rPr>
          <w:b w:val="0"/>
          <w:sz w:val="28"/>
          <w:szCs w:val="28"/>
        </w:rPr>
        <w:t>. рублей, в 202</w:t>
      </w:r>
      <w:r w:rsidR="00D801A4" w:rsidRPr="00DD4F03">
        <w:rPr>
          <w:b w:val="0"/>
          <w:sz w:val="28"/>
          <w:szCs w:val="28"/>
        </w:rPr>
        <w:t>8</w:t>
      </w:r>
      <w:r w:rsidRPr="00DD4F03">
        <w:rPr>
          <w:b w:val="0"/>
          <w:sz w:val="28"/>
          <w:szCs w:val="28"/>
        </w:rPr>
        <w:t xml:space="preserve"> году – </w:t>
      </w:r>
      <w:r w:rsidR="00D801A4" w:rsidRPr="00DD4F03">
        <w:rPr>
          <w:b w:val="0"/>
          <w:sz w:val="28"/>
          <w:szCs w:val="28"/>
        </w:rPr>
        <w:t xml:space="preserve">1 494 032,1 </w:t>
      </w:r>
      <w:r w:rsidR="00767689" w:rsidRPr="00DD4F03">
        <w:rPr>
          <w:b w:val="0"/>
          <w:sz w:val="28"/>
          <w:szCs w:val="28"/>
        </w:rPr>
        <w:t>тыс.</w:t>
      </w:r>
      <w:r w:rsidR="00E26F16" w:rsidRPr="00DD4F03">
        <w:rPr>
          <w:b w:val="0"/>
          <w:sz w:val="28"/>
          <w:szCs w:val="28"/>
        </w:rPr>
        <w:t xml:space="preserve"> </w:t>
      </w:r>
      <w:r w:rsidRPr="00DD4F03">
        <w:rPr>
          <w:b w:val="0"/>
          <w:sz w:val="28"/>
          <w:szCs w:val="28"/>
        </w:rPr>
        <w:t>рублей.</w:t>
      </w:r>
    </w:p>
    <w:p w14:paraId="14CBA769" w14:textId="4546BBB5" w:rsidR="008A47A5" w:rsidRPr="00DD4F03" w:rsidRDefault="008A47A5" w:rsidP="009A26D3">
      <w:pPr>
        <w:pStyle w:val="ConsPlusTitle"/>
        <w:spacing w:line="276" w:lineRule="auto"/>
        <w:ind w:firstLine="709"/>
        <w:jc w:val="center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 xml:space="preserve">                                                                                      </w:t>
      </w:r>
      <w:r w:rsidR="004E4E19" w:rsidRPr="00DD4F03">
        <w:rPr>
          <w:b w:val="0"/>
          <w:sz w:val="28"/>
          <w:szCs w:val="28"/>
        </w:rPr>
        <w:t xml:space="preserve">                    </w:t>
      </w:r>
      <w:r w:rsidRPr="00DD4F03">
        <w:rPr>
          <w:b w:val="0"/>
          <w:sz w:val="28"/>
          <w:szCs w:val="28"/>
        </w:rPr>
        <w:t xml:space="preserve"> тыс. рублей</w:t>
      </w:r>
    </w:p>
    <w:tbl>
      <w:tblPr>
        <w:tblW w:w="99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1572"/>
        <w:gridCol w:w="1417"/>
        <w:gridCol w:w="1427"/>
        <w:gridCol w:w="1914"/>
      </w:tblGrid>
      <w:tr w:rsidR="001F28DE" w:rsidRPr="00DD4F03" w14:paraId="55BC2ACC" w14:textId="77777777" w:rsidTr="001D2CE0">
        <w:trPr>
          <w:cantSplit/>
          <w:trHeight w:val="275"/>
          <w:jc w:val="center"/>
        </w:trPr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2076" w14:textId="37451F41" w:rsidR="00BD6AA8" w:rsidRPr="00DD4F03" w:rsidRDefault="00BD6AA8" w:rsidP="009A26D3">
            <w:pPr>
              <w:pStyle w:val="a9"/>
              <w:spacing w:line="276" w:lineRule="auto"/>
              <w:ind w:firstLine="0"/>
              <w:jc w:val="center"/>
              <w:rPr>
                <w:b/>
                <w:snapToGrid w:val="0"/>
                <w:szCs w:val="28"/>
              </w:rPr>
            </w:pPr>
            <w:r w:rsidRPr="00DD4F03">
              <w:rPr>
                <w:b/>
                <w:snapToGrid w:val="0"/>
                <w:szCs w:val="28"/>
              </w:rPr>
              <w:t>Показатели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4D58" w14:textId="1494DA38" w:rsidR="00BD6AA8" w:rsidRPr="00DD4F03" w:rsidRDefault="00BD6AA8" w:rsidP="009A26D3">
            <w:pPr>
              <w:pStyle w:val="a9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DD4F03">
              <w:rPr>
                <w:b/>
                <w:szCs w:val="28"/>
              </w:rPr>
              <w:t>202</w:t>
            </w:r>
            <w:r w:rsidR="00E11821" w:rsidRPr="00DD4F03">
              <w:rPr>
                <w:b/>
                <w:szCs w:val="28"/>
              </w:rPr>
              <w:t>5</w:t>
            </w:r>
            <w:r w:rsidRPr="00DD4F03">
              <w:rPr>
                <w:b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1A30" w14:textId="6306C249" w:rsidR="00BD6AA8" w:rsidRPr="00DD4F03" w:rsidRDefault="00BD6AA8" w:rsidP="009A26D3">
            <w:pPr>
              <w:pStyle w:val="a9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DD4F03">
              <w:rPr>
                <w:b/>
                <w:szCs w:val="28"/>
              </w:rPr>
              <w:t>202</w:t>
            </w:r>
            <w:r w:rsidR="00E11821" w:rsidRPr="00DD4F03">
              <w:rPr>
                <w:b/>
                <w:szCs w:val="28"/>
              </w:rPr>
              <w:t>6</w:t>
            </w:r>
            <w:r w:rsidRPr="00DD4F03">
              <w:rPr>
                <w:b/>
                <w:szCs w:val="28"/>
              </w:rPr>
              <w:t xml:space="preserve"> 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6898" w14:textId="302EDBBB" w:rsidR="00BD6AA8" w:rsidRPr="00DD4F03" w:rsidRDefault="00BD6AA8" w:rsidP="009A26D3">
            <w:pPr>
              <w:pStyle w:val="a9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DD4F03">
              <w:rPr>
                <w:b/>
                <w:szCs w:val="28"/>
              </w:rPr>
              <w:t>202</w:t>
            </w:r>
            <w:r w:rsidR="00E11821" w:rsidRPr="00DD4F03">
              <w:rPr>
                <w:b/>
                <w:szCs w:val="28"/>
              </w:rPr>
              <w:t>7</w:t>
            </w:r>
            <w:r w:rsidRPr="00DD4F03">
              <w:rPr>
                <w:b/>
                <w:szCs w:val="28"/>
              </w:rPr>
              <w:t xml:space="preserve"> г.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8229" w14:textId="6F73D053" w:rsidR="00BD6AA8" w:rsidRPr="00DD4F03" w:rsidRDefault="00BD6AA8" w:rsidP="009A26D3">
            <w:pPr>
              <w:pStyle w:val="a9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DD4F03">
              <w:rPr>
                <w:b/>
                <w:szCs w:val="28"/>
              </w:rPr>
              <w:t>202</w:t>
            </w:r>
            <w:r w:rsidR="00E11821" w:rsidRPr="00DD4F03">
              <w:rPr>
                <w:b/>
                <w:szCs w:val="28"/>
              </w:rPr>
              <w:t>8</w:t>
            </w:r>
            <w:r w:rsidRPr="00DD4F03">
              <w:rPr>
                <w:b/>
                <w:szCs w:val="28"/>
              </w:rPr>
              <w:t xml:space="preserve"> г.</w:t>
            </w:r>
          </w:p>
        </w:tc>
      </w:tr>
      <w:tr w:rsidR="001F28DE" w:rsidRPr="00DD4F03" w14:paraId="327289A9" w14:textId="77777777" w:rsidTr="001D2CE0">
        <w:trPr>
          <w:cantSplit/>
          <w:trHeight w:val="351"/>
          <w:jc w:val="center"/>
        </w:trPr>
        <w:tc>
          <w:tcPr>
            <w:tcW w:w="3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E06" w14:textId="77777777" w:rsidR="00BD6AA8" w:rsidRPr="00DD4F03" w:rsidRDefault="00BD6AA8" w:rsidP="009A26D3">
            <w:pPr>
              <w:pStyle w:val="a9"/>
              <w:spacing w:line="276" w:lineRule="auto"/>
              <w:ind w:firstLine="0"/>
              <w:rPr>
                <w:b/>
                <w:snapToGrid w:val="0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F4D1" w14:textId="38241190" w:rsidR="00BD6AA8" w:rsidRPr="00DD4F03" w:rsidRDefault="00BD6AA8" w:rsidP="009A26D3">
            <w:pPr>
              <w:pStyle w:val="a9"/>
              <w:spacing w:line="276" w:lineRule="auto"/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DD4F03">
              <w:rPr>
                <w:b/>
                <w:szCs w:val="28"/>
              </w:rPr>
              <w:t>уточн</w:t>
            </w:r>
            <w:proofErr w:type="spellEnd"/>
            <w:r w:rsidRPr="00DD4F03">
              <w:rPr>
                <w:b/>
                <w:szCs w:val="28"/>
              </w:rPr>
              <w:t>. 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F18F" w14:textId="732C425A" w:rsidR="00BD6AA8" w:rsidRPr="00DD4F03" w:rsidRDefault="00BD6AA8" w:rsidP="009A26D3">
            <w:pPr>
              <w:pStyle w:val="a9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DD4F03">
              <w:rPr>
                <w:b/>
                <w:szCs w:val="28"/>
              </w:rPr>
              <w:t>прогноз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C9B4" w14:textId="37A52A46" w:rsidR="00BD6AA8" w:rsidRPr="00DD4F03" w:rsidRDefault="00BD6AA8" w:rsidP="009A26D3">
            <w:pPr>
              <w:pStyle w:val="a9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DD4F03">
              <w:rPr>
                <w:b/>
                <w:szCs w:val="28"/>
              </w:rPr>
              <w:t>прогноз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AE32" w14:textId="60BE5724" w:rsidR="00BD6AA8" w:rsidRPr="00DD4F03" w:rsidRDefault="00BD6AA8" w:rsidP="009A26D3">
            <w:pPr>
              <w:pStyle w:val="a9"/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DD4F03">
              <w:rPr>
                <w:b/>
                <w:szCs w:val="28"/>
              </w:rPr>
              <w:t>прогноз</w:t>
            </w:r>
          </w:p>
        </w:tc>
      </w:tr>
      <w:tr w:rsidR="001F28DE" w:rsidRPr="00DD4F03" w14:paraId="09D6449F" w14:textId="77777777" w:rsidTr="001D2CE0">
        <w:trPr>
          <w:trHeight w:val="617"/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7D589" w14:textId="0DA01C4B" w:rsidR="00BD6AA8" w:rsidRPr="00DD4F03" w:rsidRDefault="00BD6AA8" w:rsidP="009A26D3">
            <w:pPr>
              <w:pStyle w:val="a9"/>
              <w:spacing w:line="276" w:lineRule="auto"/>
              <w:ind w:firstLine="107"/>
              <w:jc w:val="left"/>
              <w:rPr>
                <w:snapToGrid w:val="0"/>
                <w:szCs w:val="28"/>
              </w:rPr>
            </w:pPr>
            <w:r w:rsidRPr="00DD4F03">
              <w:rPr>
                <w:snapToGrid w:val="0"/>
                <w:szCs w:val="28"/>
              </w:rPr>
              <w:lastRenderedPageBreak/>
              <w:t>Безвозмездные поступления, всего, в том числе: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CB01" w14:textId="7C068B11" w:rsidR="00BD6AA8" w:rsidRPr="00DD4F03" w:rsidRDefault="00E11821" w:rsidP="009A26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bCs/>
                <w:sz w:val="28"/>
                <w:szCs w:val="28"/>
              </w:rPr>
              <w:t>2 016 226</w:t>
            </w:r>
            <w:r w:rsidR="00DF39FB" w:rsidRPr="00DD4F03">
              <w:rPr>
                <w:rFonts w:ascii="Times New Roman" w:hAnsi="Times New Roman" w:cs="Times New Roman"/>
                <w:bCs/>
                <w:sz w:val="28"/>
                <w:szCs w:val="28"/>
              </w:rPr>
              <w:t>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9DF0" w14:textId="13E63E1C" w:rsidR="00BD6AA8" w:rsidRPr="00DD4F03" w:rsidRDefault="001D2CE0" w:rsidP="00C33F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bCs/>
                <w:sz w:val="28"/>
                <w:szCs w:val="28"/>
              </w:rPr>
              <w:t>2 069 338,0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64C1" w14:textId="385C64ED" w:rsidR="00BD6AA8" w:rsidRPr="00DD4F03" w:rsidRDefault="001D2CE0" w:rsidP="001D2C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1 318 317,5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3753" w14:textId="7377B706" w:rsidR="00BD6AA8" w:rsidRPr="00DD4F03" w:rsidRDefault="001D2CE0" w:rsidP="00C33F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bCs/>
                <w:sz w:val="28"/>
                <w:szCs w:val="28"/>
              </w:rPr>
              <w:t>1 494 032,1</w:t>
            </w:r>
          </w:p>
        </w:tc>
      </w:tr>
      <w:tr w:rsidR="001F28DE" w:rsidRPr="00DD4F03" w14:paraId="2F4D88E7" w14:textId="77777777" w:rsidTr="001D2CE0">
        <w:trPr>
          <w:trHeight w:val="323"/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FD79F" w14:textId="3BF9351A" w:rsidR="00BD6AA8" w:rsidRPr="00DD4F03" w:rsidRDefault="00BD6AA8" w:rsidP="009A26D3">
            <w:pPr>
              <w:pStyle w:val="a9"/>
              <w:spacing w:line="276" w:lineRule="auto"/>
              <w:ind w:firstLine="144"/>
              <w:rPr>
                <w:snapToGrid w:val="0"/>
                <w:szCs w:val="28"/>
              </w:rPr>
            </w:pPr>
            <w:r w:rsidRPr="00DD4F03">
              <w:rPr>
                <w:snapToGrid w:val="0"/>
                <w:szCs w:val="28"/>
              </w:rPr>
              <w:t>Дотации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FB2E" w14:textId="4A5DAA7A" w:rsidR="00BD6AA8" w:rsidRPr="00DD4F03" w:rsidRDefault="00E11821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128 181</w:t>
            </w:r>
            <w:r w:rsidR="00DF39FB" w:rsidRPr="00DD4F0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D679" w14:textId="26C4A630" w:rsidR="00BD6AA8" w:rsidRPr="00DD4F03" w:rsidRDefault="001D2CE0" w:rsidP="001D2C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 xml:space="preserve">   68 912,0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B3BB" w14:textId="4128C743" w:rsidR="00BD6AA8" w:rsidRPr="00DD4F03" w:rsidRDefault="001D2CE0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48 184,5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C342" w14:textId="5DEE2BB9" w:rsidR="00BD6AA8" w:rsidRPr="00DD4F03" w:rsidRDefault="001D2CE0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48 184,5</w:t>
            </w:r>
          </w:p>
        </w:tc>
      </w:tr>
      <w:tr w:rsidR="001F28DE" w:rsidRPr="00DD4F03" w14:paraId="3E02082C" w14:textId="77777777" w:rsidTr="001D2CE0">
        <w:trPr>
          <w:trHeight w:val="202"/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DC29" w14:textId="75B48980" w:rsidR="00BD6AA8" w:rsidRPr="00DD4F03" w:rsidRDefault="00BD6AA8" w:rsidP="009A26D3">
            <w:pPr>
              <w:pStyle w:val="a9"/>
              <w:spacing w:line="276" w:lineRule="auto"/>
              <w:ind w:firstLine="144"/>
              <w:rPr>
                <w:snapToGrid w:val="0"/>
                <w:szCs w:val="28"/>
              </w:rPr>
            </w:pPr>
            <w:r w:rsidRPr="00DD4F03">
              <w:rPr>
                <w:snapToGrid w:val="0"/>
                <w:szCs w:val="28"/>
              </w:rPr>
              <w:t>Субвенции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ED5B" w14:textId="62D9F51B" w:rsidR="00BD6AA8" w:rsidRPr="00DD4F03" w:rsidRDefault="00E11821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1 457 366,8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9B71" w14:textId="3AF99CE0" w:rsidR="00BD6AA8" w:rsidRPr="00DD4F03" w:rsidRDefault="001D2CE0" w:rsidP="00C33F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1 648 611,9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20A7" w14:textId="69C2352E" w:rsidR="00BD6AA8" w:rsidRPr="00DD4F03" w:rsidRDefault="001D2CE0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1 010 838,5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A85E" w14:textId="7B4ED8FB" w:rsidR="00BD6AA8" w:rsidRPr="00DD4F03" w:rsidRDefault="001D2CE0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1 186 532,6</w:t>
            </w:r>
          </w:p>
        </w:tc>
      </w:tr>
      <w:tr w:rsidR="001F28DE" w:rsidRPr="00DD4F03" w14:paraId="4DE33125" w14:textId="77777777" w:rsidTr="001D2CE0">
        <w:trPr>
          <w:trHeight w:val="345"/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5AA5" w14:textId="7FB25AA7" w:rsidR="00BD6AA8" w:rsidRPr="00DD4F03" w:rsidRDefault="00BD6AA8" w:rsidP="009A26D3">
            <w:pPr>
              <w:pStyle w:val="a9"/>
              <w:spacing w:line="276" w:lineRule="auto"/>
              <w:ind w:firstLine="144"/>
              <w:rPr>
                <w:snapToGrid w:val="0"/>
                <w:szCs w:val="28"/>
              </w:rPr>
            </w:pPr>
            <w:r w:rsidRPr="00DD4F03">
              <w:rPr>
                <w:snapToGrid w:val="0"/>
                <w:szCs w:val="28"/>
              </w:rPr>
              <w:t>Субсидии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263E6" w14:textId="35B1C15A" w:rsidR="00BD6AA8" w:rsidRPr="00DD4F03" w:rsidRDefault="00E11821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318 032,9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676B" w14:textId="10929D93" w:rsidR="00BD6AA8" w:rsidRPr="00DD4F03" w:rsidRDefault="001D2CE0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237 222,6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F26E5" w14:textId="56882DB3" w:rsidR="00BD6AA8" w:rsidRPr="00DD4F03" w:rsidRDefault="001D2CE0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144 703,0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A71F" w14:textId="637487F5" w:rsidR="00BD6AA8" w:rsidRPr="00DD4F03" w:rsidRDefault="001D2CE0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144 723,5</w:t>
            </w:r>
          </w:p>
        </w:tc>
      </w:tr>
      <w:tr w:rsidR="00BD6AA8" w:rsidRPr="00DD4F03" w14:paraId="6ABE1635" w14:textId="77777777" w:rsidTr="001D2CE0">
        <w:trPr>
          <w:trHeight w:val="202"/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2D0A" w14:textId="434472CC" w:rsidR="00BD6AA8" w:rsidRPr="00DD4F03" w:rsidRDefault="00BD6AA8" w:rsidP="009A26D3">
            <w:pPr>
              <w:pStyle w:val="a9"/>
              <w:spacing w:line="276" w:lineRule="auto"/>
              <w:ind w:firstLine="0"/>
              <w:rPr>
                <w:snapToGrid w:val="0"/>
                <w:szCs w:val="28"/>
              </w:rPr>
            </w:pPr>
            <w:r w:rsidRPr="00DD4F03">
              <w:rPr>
                <w:snapToGrid w:val="0"/>
                <w:szCs w:val="28"/>
              </w:rPr>
              <w:t>Иные межбюджетные трансферты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8EE2" w14:textId="2EC10F8C" w:rsidR="00BD6AA8" w:rsidRPr="00DD4F03" w:rsidRDefault="00E11821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112 645,7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3B0F" w14:textId="3D47ADF3" w:rsidR="00DF39FB" w:rsidRPr="00DD4F03" w:rsidRDefault="001D2CE0" w:rsidP="00C33F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114 591,4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588D0" w14:textId="0E4381C9" w:rsidR="00BD6AA8" w:rsidRPr="00DD4F03" w:rsidRDefault="001D2CE0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114 591,4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6FA7" w14:textId="34B8D17E" w:rsidR="00BD6AA8" w:rsidRPr="00DD4F03" w:rsidRDefault="001D2CE0" w:rsidP="009A26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F03">
              <w:rPr>
                <w:rFonts w:ascii="Times New Roman" w:hAnsi="Times New Roman" w:cs="Times New Roman"/>
                <w:sz w:val="28"/>
                <w:szCs w:val="28"/>
              </w:rPr>
              <w:t>114 591,4</w:t>
            </w:r>
          </w:p>
        </w:tc>
      </w:tr>
    </w:tbl>
    <w:p w14:paraId="0973053B" w14:textId="77777777" w:rsidR="00DF39FB" w:rsidRPr="00DD4F03" w:rsidRDefault="00DF39FB" w:rsidP="009A26D3">
      <w:pPr>
        <w:pStyle w:val="a7"/>
        <w:spacing w:line="276" w:lineRule="auto"/>
        <w:ind w:left="0"/>
        <w:jc w:val="center"/>
        <w:rPr>
          <w:b/>
          <w:snapToGrid w:val="0"/>
          <w:sz w:val="28"/>
          <w:szCs w:val="28"/>
        </w:rPr>
      </w:pPr>
    </w:p>
    <w:p w14:paraId="1BA0414D" w14:textId="2B37743D" w:rsidR="00BD6AA8" w:rsidRPr="00DD4F03" w:rsidRDefault="00BD6AA8" w:rsidP="009A26D3">
      <w:pPr>
        <w:pStyle w:val="a7"/>
        <w:spacing w:line="276" w:lineRule="auto"/>
        <w:ind w:left="0"/>
        <w:jc w:val="center"/>
        <w:rPr>
          <w:b/>
          <w:snapToGrid w:val="0"/>
          <w:sz w:val="28"/>
          <w:szCs w:val="28"/>
        </w:rPr>
      </w:pPr>
      <w:r w:rsidRPr="00DD4F03">
        <w:rPr>
          <w:b/>
          <w:snapToGrid w:val="0"/>
          <w:sz w:val="28"/>
          <w:szCs w:val="28"/>
        </w:rPr>
        <w:t>Основные характеристики расходов консолидированного бюджета муниципального района «</w:t>
      </w:r>
      <w:proofErr w:type="spellStart"/>
      <w:r w:rsidRPr="00DD4F03">
        <w:rPr>
          <w:b/>
          <w:snapToGrid w:val="0"/>
          <w:sz w:val="28"/>
          <w:szCs w:val="28"/>
        </w:rPr>
        <w:t>Кызылский</w:t>
      </w:r>
      <w:proofErr w:type="spellEnd"/>
      <w:r w:rsidRPr="00DD4F03">
        <w:rPr>
          <w:b/>
          <w:snapToGrid w:val="0"/>
          <w:sz w:val="28"/>
          <w:szCs w:val="28"/>
        </w:rPr>
        <w:t xml:space="preserve"> </w:t>
      </w:r>
      <w:proofErr w:type="spellStart"/>
      <w:r w:rsidRPr="00DD4F03">
        <w:rPr>
          <w:b/>
          <w:snapToGrid w:val="0"/>
          <w:sz w:val="28"/>
          <w:szCs w:val="28"/>
        </w:rPr>
        <w:t>кожуун</w:t>
      </w:r>
      <w:proofErr w:type="spellEnd"/>
      <w:r w:rsidRPr="00DD4F03">
        <w:rPr>
          <w:b/>
          <w:snapToGrid w:val="0"/>
          <w:sz w:val="28"/>
          <w:szCs w:val="28"/>
        </w:rPr>
        <w:t xml:space="preserve">» Республики Тыва </w:t>
      </w:r>
    </w:p>
    <w:p w14:paraId="3B91B8D9" w14:textId="19FBB56E" w:rsidR="004E4E19" w:rsidRPr="00DD4F03" w:rsidRDefault="00BD6AA8" w:rsidP="004E4E19">
      <w:pPr>
        <w:pStyle w:val="a7"/>
        <w:spacing w:line="276" w:lineRule="auto"/>
        <w:ind w:left="0"/>
        <w:jc w:val="center"/>
        <w:rPr>
          <w:snapToGrid w:val="0"/>
          <w:sz w:val="28"/>
          <w:szCs w:val="28"/>
        </w:rPr>
      </w:pPr>
      <w:r w:rsidRPr="00DD4F03">
        <w:rPr>
          <w:b/>
          <w:snapToGrid w:val="0"/>
          <w:sz w:val="28"/>
          <w:szCs w:val="28"/>
        </w:rPr>
        <w:t>на 202</w:t>
      </w:r>
      <w:r w:rsidR="004E4E19" w:rsidRPr="00DD4F03">
        <w:rPr>
          <w:b/>
          <w:snapToGrid w:val="0"/>
          <w:sz w:val="28"/>
          <w:szCs w:val="28"/>
        </w:rPr>
        <w:t>6</w:t>
      </w:r>
      <w:r w:rsidR="003131A9" w:rsidRPr="00DD4F03">
        <w:rPr>
          <w:b/>
          <w:snapToGrid w:val="0"/>
          <w:sz w:val="28"/>
          <w:szCs w:val="28"/>
        </w:rPr>
        <w:t xml:space="preserve"> </w:t>
      </w:r>
      <w:r w:rsidRPr="00DD4F03">
        <w:rPr>
          <w:b/>
          <w:snapToGrid w:val="0"/>
          <w:sz w:val="28"/>
          <w:szCs w:val="28"/>
        </w:rPr>
        <w:t>-</w:t>
      </w:r>
      <w:r w:rsidR="003131A9" w:rsidRPr="00DD4F03">
        <w:rPr>
          <w:b/>
          <w:snapToGrid w:val="0"/>
          <w:sz w:val="28"/>
          <w:szCs w:val="28"/>
        </w:rPr>
        <w:t xml:space="preserve"> </w:t>
      </w:r>
      <w:r w:rsidRPr="00DD4F03">
        <w:rPr>
          <w:b/>
          <w:snapToGrid w:val="0"/>
          <w:sz w:val="28"/>
          <w:szCs w:val="28"/>
        </w:rPr>
        <w:t>202</w:t>
      </w:r>
      <w:r w:rsidR="004E4E19" w:rsidRPr="00DD4F03">
        <w:rPr>
          <w:b/>
          <w:snapToGrid w:val="0"/>
          <w:sz w:val="28"/>
          <w:szCs w:val="28"/>
        </w:rPr>
        <w:t>8</w:t>
      </w:r>
      <w:r w:rsidRPr="00DD4F03">
        <w:rPr>
          <w:b/>
          <w:snapToGrid w:val="0"/>
          <w:sz w:val="28"/>
          <w:szCs w:val="28"/>
        </w:rPr>
        <w:t xml:space="preserve"> годы</w:t>
      </w:r>
    </w:p>
    <w:p w14:paraId="0B79C313" w14:textId="4CEBE2C0" w:rsidR="00BD6AA8" w:rsidRPr="00DD4F03" w:rsidRDefault="00240D5C" w:rsidP="004E4E19">
      <w:pPr>
        <w:pStyle w:val="a7"/>
        <w:spacing w:line="276" w:lineRule="auto"/>
        <w:ind w:left="0"/>
        <w:jc w:val="right"/>
        <w:rPr>
          <w:b/>
          <w:snapToGrid w:val="0"/>
          <w:sz w:val="28"/>
          <w:szCs w:val="28"/>
        </w:rPr>
      </w:pPr>
      <w:r w:rsidRPr="00DD4F03">
        <w:rPr>
          <w:snapToGrid w:val="0"/>
          <w:sz w:val="28"/>
          <w:szCs w:val="28"/>
        </w:rPr>
        <w:t xml:space="preserve">                                                                                                             </w:t>
      </w:r>
      <w:r w:rsidR="00B936D5" w:rsidRPr="00DD4F03">
        <w:rPr>
          <w:snapToGrid w:val="0"/>
          <w:sz w:val="28"/>
          <w:szCs w:val="28"/>
        </w:rPr>
        <w:t xml:space="preserve">             </w:t>
      </w:r>
      <w:r w:rsidRPr="00DD4F03">
        <w:rPr>
          <w:snapToGrid w:val="0"/>
          <w:sz w:val="28"/>
          <w:szCs w:val="28"/>
        </w:rPr>
        <w:t xml:space="preserve">   </w:t>
      </w:r>
      <w:r w:rsidR="004E4E19" w:rsidRPr="00DD4F03">
        <w:rPr>
          <w:snapToGrid w:val="0"/>
          <w:sz w:val="28"/>
          <w:szCs w:val="28"/>
        </w:rPr>
        <w:t xml:space="preserve">               тыс. рублей</w:t>
      </w:r>
    </w:p>
    <w:tbl>
      <w:tblPr>
        <w:tblW w:w="9673" w:type="dxa"/>
        <w:tblInd w:w="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1984"/>
        <w:gridCol w:w="1985"/>
        <w:gridCol w:w="2268"/>
      </w:tblGrid>
      <w:tr w:rsidR="001D2BD2" w:rsidRPr="00DD4F03" w14:paraId="30F86C97" w14:textId="77777777" w:rsidTr="001D2BD2">
        <w:trPr>
          <w:cantSplit/>
          <w:trHeight w:val="433"/>
        </w:trPr>
        <w:tc>
          <w:tcPr>
            <w:tcW w:w="3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D6360" w14:textId="77777777" w:rsidR="00240D5C" w:rsidRPr="00DD4F03" w:rsidRDefault="00240D5C" w:rsidP="009A26D3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DD4F03">
              <w:rPr>
                <w:snapToGrid w:val="0"/>
                <w:szCs w:val="28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F47E" w14:textId="59A07803" w:rsidR="00240D5C" w:rsidRPr="00DD4F03" w:rsidRDefault="00240D5C" w:rsidP="009A26D3">
            <w:pPr>
              <w:pStyle w:val="a9"/>
              <w:spacing w:line="276" w:lineRule="auto"/>
              <w:ind w:firstLine="0"/>
              <w:jc w:val="center"/>
              <w:rPr>
                <w:szCs w:val="28"/>
              </w:rPr>
            </w:pPr>
            <w:r w:rsidRPr="00DD4F03">
              <w:rPr>
                <w:szCs w:val="28"/>
              </w:rPr>
              <w:t>202</w:t>
            </w:r>
            <w:r w:rsidR="004E4E19" w:rsidRPr="00DD4F03">
              <w:rPr>
                <w:szCs w:val="28"/>
              </w:rPr>
              <w:t>6</w:t>
            </w:r>
            <w:r w:rsidRPr="00DD4F03">
              <w:rPr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77E3" w14:textId="0D96ECBA" w:rsidR="00240D5C" w:rsidRPr="00DD4F03" w:rsidRDefault="00240D5C" w:rsidP="009A26D3">
            <w:pPr>
              <w:pStyle w:val="a9"/>
              <w:spacing w:line="276" w:lineRule="auto"/>
              <w:ind w:firstLine="0"/>
              <w:jc w:val="center"/>
              <w:rPr>
                <w:szCs w:val="28"/>
              </w:rPr>
            </w:pPr>
            <w:r w:rsidRPr="00DD4F03">
              <w:rPr>
                <w:szCs w:val="28"/>
              </w:rPr>
              <w:t>202</w:t>
            </w:r>
            <w:r w:rsidR="004E4E19" w:rsidRPr="00DD4F03">
              <w:rPr>
                <w:szCs w:val="28"/>
              </w:rPr>
              <w:t>7</w:t>
            </w:r>
            <w:r w:rsidRPr="00DD4F03">
              <w:rPr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31E1" w14:textId="47BD9B29" w:rsidR="00240D5C" w:rsidRPr="00DD4F03" w:rsidRDefault="00240D5C" w:rsidP="009A26D3">
            <w:pPr>
              <w:pStyle w:val="a9"/>
              <w:spacing w:line="276" w:lineRule="auto"/>
              <w:ind w:firstLine="0"/>
              <w:jc w:val="center"/>
              <w:rPr>
                <w:szCs w:val="28"/>
              </w:rPr>
            </w:pPr>
            <w:r w:rsidRPr="00DD4F03">
              <w:rPr>
                <w:szCs w:val="28"/>
              </w:rPr>
              <w:t>202</w:t>
            </w:r>
            <w:r w:rsidR="004E4E19" w:rsidRPr="00DD4F03">
              <w:rPr>
                <w:szCs w:val="28"/>
              </w:rPr>
              <w:t>8</w:t>
            </w:r>
            <w:r w:rsidRPr="00DD4F03">
              <w:rPr>
                <w:szCs w:val="28"/>
              </w:rPr>
              <w:t xml:space="preserve"> г.</w:t>
            </w:r>
          </w:p>
        </w:tc>
      </w:tr>
      <w:tr w:rsidR="001D2BD2" w:rsidRPr="00DD4F03" w14:paraId="55F2EC2A" w14:textId="77777777" w:rsidTr="001D2BD2">
        <w:trPr>
          <w:cantSplit/>
          <w:trHeight w:val="283"/>
        </w:trPr>
        <w:tc>
          <w:tcPr>
            <w:tcW w:w="3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AAD41" w14:textId="77777777" w:rsidR="00240D5C" w:rsidRPr="00DD4F03" w:rsidRDefault="00240D5C" w:rsidP="009A26D3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6387" w14:textId="77777777" w:rsidR="00240D5C" w:rsidRPr="00DD4F03" w:rsidRDefault="00240D5C" w:rsidP="009A26D3">
            <w:pPr>
              <w:pStyle w:val="a9"/>
              <w:spacing w:line="276" w:lineRule="auto"/>
              <w:ind w:firstLine="0"/>
              <w:jc w:val="center"/>
              <w:rPr>
                <w:szCs w:val="28"/>
              </w:rPr>
            </w:pPr>
            <w:r w:rsidRPr="00DD4F03">
              <w:rPr>
                <w:szCs w:val="28"/>
              </w:rPr>
              <w:t>прогноз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1386" w14:textId="77777777" w:rsidR="00240D5C" w:rsidRPr="00DD4F03" w:rsidRDefault="00240D5C" w:rsidP="009A26D3">
            <w:pPr>
              <w:pStyle w:val="a9"/>
              <w:spacing w:line="276" w:lineRule="auto"/>
              <w:ind w:firstLine="0"/>
              <w:jc w:val="center"/>
              <w:rPr>
                <w:szCs w:val="28"/>
              </w:rPr>
            </w:pPr>
            <w:r w:rsidRPr="00DD4F03">
              <w:rPr>
                <w:szCs w:val="28"/>
              </w:rPr>
              <w:t>прогноз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E195" w14:textId="77777777" w:rsidR="00240D5C" w:rsidRPr="00DD4F03" w:rsidRDefault="00240D5C" w:rsidP="009A26D3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DD4F03">
              <w:rPr>
                <w:snapToGrid w:val="0"/>
                <w:szCs w:val="28"/>
              </w:rPr>
              <w:t>прогноз</w:t>
            </w:r>
          </w:p>
        </w:tc>
      </w:tr>
      <w:tr w:rsidR="001D2BD2" w:rsidRPr="00DD4F03" w14:paraId="425ACA85" w14:textId="77777777" w:rsidTr="001D2BD2">
        <w:trPr>
          <w:trHeight w:val="424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FBB2" w14:textId="77777777" w:rsidR="00240D5C" w:rsidRPr="00DD4F03" w:rsidRDefault="00240D5C" w:rsidP="009A26D3">
            <w:pPr>
              <w:pStyle w:val="a9"/>
              <w:spacing w:line="276" w:lineRule="auto"/>
              <w:ind w:firstLine="142"/>
              <w:rPr>
                <w:b/>
                <w:snapToGrid w:val="0"/>
                <w:szCs w:val="28"/>
              </w:rPr>
            </w:pPr>
            <w:r w:rsidRPr="00DD4F03">
              <w:rPr>
                <w:b/>
                <w:snapToGrid w:val="0"/>
                <w:szCs w:val="28"/>
              </w:rPr>
              <w:t>Консолидированный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6113" w14:textId="0E5B3AB4" w:rsidR="00240D5C" w:rsidRPr="00DD4F03" w:rsidRDefault="001D2BD2" w:rsidP="00874E9D">
            <w:pPr>
              <w:pStyle w:val="a9"/>
              <w:spacing w:line="276" w:lineRule="auto"/>
              <w:ind w:firstLine="0"/>
              <w:jc w:val="center"/>
              <w:rPr>
                <w:b/>
                <w:snapToGrid w:val="0"/>
                <w:szCs w:val="28"/>
              </w:rPr>
            </w:pPr>
            <w:r w:rsidRPr="00DD4F03">
              <w:rPr>
                <w:b/>
                <w:snapToGrid w:val="0"/>
                <w:szCs w:val="28"/>
              </w:rPr>
              <w:t>2 563 282,0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CB1B" w14:textId="09177B66" w:rsidR="00240D5C" w:rsidRPr="00DD4F03" w:rsidRDefault="001D2BD2" w:rsidP="00AE1D6B">
            <w:pPr>
              <w:pStyle w:val="a9"/>
              <w:spacing w:line="276" w:lineRule="auto"/>
              <w:ind w:firstLine="0"/>
              <w:jc w:val="center"/>
              <w:rPr>
                <w:b/>
                <w:snapToGrid w:val="0"/>
                <w:szCs w:val="28"/>
              </w:rPr>
            </w:pPr>
            <w:r w:rsidRPr="00DD4F03">
              <w:rPr>
                <w:b/>
                <w:snapToGrid w:val="0"/>
                <w:szCs w:val="28"/>
              </w:rPr>
              <w:t>1 872 605,7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97CEF" w14:textId="55152044" w:rsidR="00240D5C" w:rsidRPr="00DD4F03" w:rsidRDefault="001D2BD2" w:rsidP="00AE1D6B">
            <w:pPr>
              <w:pStyle w:val="a9"/>
              <w:spacing w:line="276" w:lineRule="auto"/>
              <w:ind w:firstLine="0"/>
              <w:jc w:val="center"/>
              <w:rPr>
                <w:b/>
                <w:snapToGrid w:val="0"/>
                <w:szCs w:val="28"/>
              </w:rPr>
            </w:pPr>
            <w:r w:rsidRPr="00DD4F03">
              <w:rPr>
                <w:b/>
                <w:snapToGrid w:val="0"/>
                <w:szCs w:val="28"/>
              </w:rPr>
              <w:t>2 117 517,4</w:t>
            </w:r>
          </w:p>
        </w:tc>
      </w:tr>
      <w:tr w:rsidR="001D2BD2" w:rsidRPr="00DD4F03" w14:paraId="6BCAF485" w14:textId="77777777" w:rsidTr="001D2BD2">
        <w:trPr>
          <w:trHeight w:val="326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F5C4" w14:textId="77777777" w:rsidR="00240D5C" w:rsidRPr="00DD4F03" w:rsidRDefault="00240D5C" w:rsidP="009A26D3">
            <w:pPr>
              <w:pStyle w:val="a9"/>
              <w:spacing w:line="276" w:lineRule="auto"/>
              <w:ind w:firstLine="142"/>
              <w:rPr>
                <w:snapToGrid w:val="0"/>
                <w:szCs w:val="28"/>
              </w:rPr>
            </w:pPr>
            <w:proofErr w:type="spellStart"/>
            <w:r w:rsidRPr="00DD4F03">
              <w:rPr>
                <w:snapToGrid w:val="0"/>
                <w:szCs w:val="28"/>
              </w:rPr>
              <w:t>Кожуунный</w:t>
            </w:r>
            <w:proofErr w:type="spellEnd"/>
            <w:r w:rsidRPr="00DD4F03">
              <w:rPr>
                <w:snapToGrid w:val="0"/>
                <w:szCs w:val="28"/>
              </w:rPr>
              <w:t xml:space="preserve">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BC01" w14:textId="729690BF" w:rsidR="00240D5C" w:rsidRPr="00DD4F03" w:rsidRDefault="008E7B92" w:rsidP="00C33F2E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8E7B92">
              <w:rPr>
                <w:snapToGrid w:val="0"/>
                <w:szCs w:val="28"/>
              </w:rPr>
              <w:t>2 399 809,0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26BC" w14:textId="1CB7CA98" w:rsidR="00240D5C" w:rsidRPr="00DD4F03" w:rsidRDefault="008E7B92" w:rsidP="007C726F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8E7B92">
              <w:rPr>
                <w:snapToGrid w:val="0"/>
                <w:szCs w:val="28"/>
              </w:rPr>
              <w:t>1 702 369,5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9F93A" w14:textId="730F3419" w:rsidR="00240D5C" w:rsidRPr="00DD4F03" w:rsidRDefault="008E7B92" w:rsidP="007C726F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8E7B92">
              <w:rPr>
                <w:snapToGrid w:val="0"/>
                <w:szCs w:val="28"/>
              </w:rPr>
              <w:t>1 937 477,1</w:t>
            </w:r>
          </w:p>
        </w:tc>
      </w:tr>
      <w:tr w:rsidR="001D2BD2" w:rsidRPr="00DD4F03" w14:paraId="09D455EA" w14:textId="77777777" w:rsidTr="001D2BD2">
        <w:trPr>
          <w:trHeight w:val="96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72F9" w14:textId="77777777" w:rsidR="00240D5C" w:rsidRPr="00DD4F03" w:rsidRDefault="00240D5C" w:rsidP="009A26D3">
            <w:pPr>
              <w:pStyle w:val="a9"/>
              <w:spacing w:line="276" w:lineRule="auto"/>
              <w:ind w:firstLine="142"/>
              <w:rPr>
                <w:snapToGrid w:val="0"/>
                <w:szCs w:val="28"/>
              </w:rPr>
            </w:pPr>
            <w:r w:rsidRPr="00DD4F03">
              <w:rPr>
                <w:snapToGrid w:val="0"/>
                <w:szCs w:val="28"/>
              </w:rPr>
              <w:t xml:space="preserve">Бюджеты поселений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EE9E" w14:textId="6A0F04B3" w:rsidR="00240D5C" w:rsidRPr="00DD4F03" w:rsidRDefault="008E7B92" w:rsidP="00874E9D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8E7B92">
              <w:rPr>
                <w:snapToGrid w:val="0"/>
                <w:szCs w:val="28"/>
              </w:rPr>
              <w:t>163 473,00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E269" w14:textId="60AF51FE" w:rsidR="00240D5C" w:rsidRPr="00DD4F03" w:rsidRDefault="008E7B92" w:rsidP="00874E9D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8E7B92">
              <w:rPr>
                <w:snapToGrid w:val="0"/>
                <w:szCs w:val="28"/>
              </w:rPr>
              <w:t>170 236,20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2CD22" w14:textId="7E83A0B0" w:rsidR="00240D5C" w:rsidRPr="00DD4F03" w:rsidRDefault="008E7B92" w:rsidP="00AE1D6B">
            <w:pPr>
              <w:pStyle w:val="a9"/>
              <w:spacing w:line="276" w:lineRule="auto"/>
              <w:ind w:firstLine="0"/>
              <w:jc w:val="center"/>
              <w:rPr>
                <w:snapToGrid w:val="0"/>
                <w:szCs w:val="28"/>
              </w:rPr>
            </w:pPr>
            <w:r w:rsidRPr="008E7B92">
              <w:rPr>
                <w:snapToGrid w:val="0"/>
                <w:szCs w:val="28"/>
              </w:rPr>
              <w:t>180 040,30</w:t>
            </w:r>
          </w:p>
        </w:tc>
      </w:tr>
    </w:tbl>
    <w:p w14:paraId="31F0AD34" w14:textId="77777777" w:rsidR="00BD6AA8" w:rsidRPr="00DD4F03" w:rsidRDefault="00BD6AA8" w:rsidP="009A26D3">
      <w:pPr>
        <w:pStyle w:val="ConsPlusTitle"/>
        <w:spacing w:line="276" w:lineRule="auto"/>
        <w:jc w:val="center"/>
        <w:rPr>
          <w:sz w:val="28"/>
          <w:szCs w:val="28"/>
        </w:rPr>
      </w:pPr>
    </w:p>
    <w:p w14:paraId="018C07D0" w14:textId="77777777" w:rsidR="00175D34" w:rsidRPr="00DD4F03" w:rsidRDefault="00175D34" w:rsidP="009A26D3">
      <w:pPr>
        <w:pStyle w:val="ConsPlusTitle"/>
        <w:spacing w:line="276" w:lineRule="auto"/>
        <w:jc w:val="center"/>
        <w:rPr>
          <w:sz w:val="28"/>
          <w:szCs w:val="28"/>
        </w:rPr>
      </w:pPr>
      <w:r w:rsidRPr="00DD4F03">
        <w:rPr>
          <w:sz w:val="28"/>
          <w:szCs w:val="28"/>
        </w:rPr>
        <w:t xml:space="preserve">Расходы </w:t>
      </w:r>
    </w:p>
    <w:p w14:paraId="74146670" w14:textId="409931E0" w:rsidR="00175D34" w:rsidRPr="00DD4F03" w:rsidRDefault="00175D34" w:rsidP="009A26D3">
      <w:pPr>
        <w:pStyle w:val="ConsPlusTitle"/>
        <w:spacing w:line="276" w:lineRule="auto"/>
        <w:jc w:val="center"/>
        <w:rPr>
          <w:sz w:val="28"/>
          <w:szCs w:val="28"/>
        </w:rPr>
      </w:pPr>
      <w:proofErr w:type="spellStart"/>
      <w:r w:rsidRPr="00DD4F03">
        <w:rPr>
          <w:sz w:val="28"/>
          <w:szCs w:val="28"/>
        </w:rPr>
        <w:t>кожуунного</w:t>
      </w:r>
      <w:proofErr w:type="spellEnd"/>
      <w:r w:rsidRPr="00DD4F03">
        <w:rPr>
          <w:sz w:val="28"/>
          <w:szCs w:val="28"/>
        </w:rPr>
        <w:t xml:space="preserve"> бюджета муниципального района «</w:t>
      </w:r>
      <w:proofErr w:type="spellStart"/>
      <w:r w:rsidRPr="00DD4F03">
        <w:rPr>
          <w:sz w:val="28"/>
          <w:szCs w:val="28"/>
        </w:rPr>
        <w:t>Кызылский</w:t>
      </w:r>
      <w:proofErr w:type="spellEnd"/>
      <w:r w:rsidRPr="00DD4F03">
        <w:rPr>
          <w:sz w:val="28"/>
          <w:szCs w:val="28"/>
        </w:rPr>
        <w:t xml:space="preserve"> </w:t>
      </w:r>
      <w:proofErr w:type="spellStart"/>
      <w:r w:rsidRPr="00DD4F03">
        <w:rPr>
          <w:sz w:val="28"/>
          <w:szCs w:val="28"/>
        </w:rPr>
        <w:t>кожуун</w:t>
      </w:r>
      <w:proofErr w:type="spellEnd"/>
      <w:r w:rsidRPr="00DD4F03">
        <w:rPr>
          <w:sz w:val="28"/>
          <w:szCs w:val="28"/>
        </w:rPr>
        <w:t>» Республики Тыва на 202</w:t>
      </w:r>
      <w:r w:rsidR="004E4E19" w:rsidRPr="00DD4F03">
        <w:rPr>
          <w:sz w:val="28"/>
          <w:szCs w:val="28"/>
        </w:rPr>
        <w:t>6</w:t>
      </w:r>
      <w:r w:rsidRPr="00DD4F03">
        <w:rPr>
          <w:sz w:val="28"/>
          <w:szCs w:val="28"/>
        </w:rPr>
        <w:t xml:space="preserve"> год и на плановый период 202</w:t>
      </w:r>
      <w:r w:rsidR="004E4E19" w:rsidRPr="00DD4F03">
        <w:rPr>
          <w:sz w:val="28"/>
          <w:szCs w:val="28"/>
        </w:rPr>
        <w:t>7</w:t>
      </w:r>
      <w:r w:rsidRPr="00DD4F03">
        <w:rPr>
          <w:sz w:val="28"/>
          <w:szCs w:val="28"/>
        </w:rPr>
        <w:t xml:space="preserve"> и 202</w:t>
      </w:r>
      <w:r w:rsidR="004E4E19" w:rsidRPr="00DD4F03">
        <w:rPr>
          <w:sz w:val="28"/>
          <w:szCs w:val="28"/>
        </w:rPr>
        <w:t>8</w:t>
      </w:r>
      <w:r w:rsidRPr="00DD4F03">
        <w:rPr>
          <w:sz w:val="28"/>
          <w:szCs w:val="28"/>
        </w:rPr>
        <w:t xml:space="preserve"> годов</w:t>
      </w:r>
    </w:p>
    <w:p w14:paraId="4DAAD983" w14:textId="77777777" w:rsidR="00175D34" w:rsidRPr="00DD4F03" w:rsidRDefault="00175D34" w:rsidP="009A26D3">
      <w:pPr>
        <w:pStyle w:val="a5"/>
        <w:spacing w:before="0" w:after="0" w:line="276" w:lineRule="auto"/>
        <w:ind w:firstLine="709"/>
        <w:rPr>
          <w:b/>
        </w:rPr>
      </w:pPr>
    </w:p>
    <w:p w14:paraId="2E676184" w14:textId="632B6866" w:rsidR="00175D34" w:rsidRPr="00DD4F03" w:rsidRDefault="00175D34" w:rsidP="009A26D3">
      <w:pPr>
        <w:pStyle w:val="a5"/>
        <w:spacing w:before="0" w:after="0" w:line="276" w:lineRule="auto"/>
        <w:ind w:firstLine="709"/>
        <w:rPr>
          <w:rStyle w:val="70"/>
        </w:rPr>
      </w:pPr>
      <w:r w:rsidRPr="00DD4F03">
        <w:rPr>
          <w:b/>
        </w:rPr>
        <w:t>Общий объем расходов</w:t>
      </w:r>
      <w:r w:rsidRPr="00DD4F03">
        <w:t xml:space="preserve"> </w:t>
      </w:r>
      <w:proofErr w:type="spellStart"/>
      <w:r w:rsidRPr="00DD4F03">
        <w:t>кожуунного</w:t>
      </w:r>
      <w:proofErr w:type="spellEnd"/>
      <w:r w:rsidRPr="00DD4F03">
        <w:t xml:space="preserve"> бюджета </w:t>
      </w:r>
      <w:proofErr w:type="spellStart"/>
      <w:r w:rsidRPr="00DD4F03">
        <w:t>Кызылского</w:t>
      </w:r>
      <w:proofErr w:type="spellEnd"/>
      <w:r w:rsidRPr="00DD4F03">
        <w:t xml:space="preserve"> </w:t>
      </w:r>
      <w:proofErr w:type="spellStart"/>
      <w:r w:rsidRPr="00DD4F03">
        <w:t>кожууна</w:t>
      </w:r>
      <w:proofErr w:type="spellEnd"/>
      <w:r w:rsidRPr="00DD4F03">
        <w:t xml:space="preserve"> на 202</w:t>
      </w:r>
      <w:r w:rsidR="004C2A3F" w:rsidRPr="00DD4F03">
        <w:t>6</w:t>
      </w:r>
      <w:r w:rsidRPr="00DD4F03">
        <w:t xml:space="preserve"> год прогнозируется</w:t>
      </w:r>
      <w:r w:rsidRPr="00DD4F03">
        <w:rPr>
          <w:rStyle w:val="aa"/>
        </w:rPr>
        <w:t xml:space="preserve"> </w:t>
      </w:r>
      <w:r w:rsidRPr="00DD4F03">
        <w:rPr>
          <w:rStyle w:val="aa"/>
          <w:b w:val="0"/>
        </w:rPr>
        <w:t xml:space="preserve">в сумме </w:t>
      </w:r>
      <w:r w:rsidR="003B3E52" w:rsidRPr="003B3E52">
        <w:rPr>
          <w:rStyle w:val="aa"/>
          <w:b w:val="0"/>
        </w:rPr>
        <w:t xml:space="preserve">2 399 809,0 </w:t>
      </w:r>
      <w:r w:rsidRPr="00DD4F03">
        <w:rPr>
          <w:rStyle w:val="aa"/>
          <w:b w:val="0"/>
        </w:rPr>
        <w:t>тыс. рублей</w:t>
      </w:r>
      <w:r w:rsidRPr="00DD4F03">
        <w:rPr>
          <w:rStyle w:val="70"/>
        </w:rPr>
        <w:t xml:space="preserve">, </w:t>
      </w:r>
      <w:r w:rsidRPr="00DD4F03">
        <w:t>в плановом периоде на 202</w:t>
      </w:r>
      <w:r w:rsidR="004C2A3F" w:rsidRPr="00DD4F03">
        <w:t>7</w:t>
      </w:r>
      <w:r w:rsidRPr="00DD4F03">
        <w:t xml:space="preserve"> год </w:t>
      </w:r>
      <w:r w:rsidR="003B3E52" w:rsidRPr="003B3E52">
        <w:t xml:space="preserve">1 702 369,5 </w:t>
      </w:r>
      <w:r w:rsidRPr="00DD4F03">
        <w:t>тыс. рублей, на 202</w:t>
      </w:r>
      <w:r w:rsidR="004C2A3F" w:rsidRPr="00DD4F03">
        <w:t>8</w:t>
      </w:r>
      <w:r w:rsidRPr="00DD4F03">
        <w:t xml:space="preserve"> год </w:t>
      </w:r>
      <w:r w:rsidR="003B3E52" w:rsidRPr="003B3E52">
        <w:t xml:space="preserve">1 937 477,1 </w:t>
      </w:r>
      <w:r w:rsidRPr="00DD4F03">
        <w:t>тыс. рублей.</w:t>
      </w:r>
      <w:r w:rsidRPr="00DD4F03">
        <w:rPr>
          <w:rStyle w:val="70"/>
        </w:rPr>
        <w:t xml:space="preserve"> </w:t>
      </w:r>
    </w:p>
    <w:p w14:paraId="4F14C025" w14:textId="54FA3F15" w:rsidR="00175D34" w:rsidRPr="00DD4F03" w:rsidRDefault="00175D34" w:rsidP="009A2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</w:rPr>
        <w:t>В 202</w:t>
      </w:r>
      <w:r w:rsidR="004C2A3F" w:rsidRPr="00DD4F03">
        <w:rPr>
          <w:rFonts w:ascii="Times New Roman" w:hAnsi="Times New Roman" w:cs="Times New Roman"/>
          <w:sz w:val="28"/>
          <w:szCs w:val="28"/>
        </w:rPr>
        <w:t>6</w:t>
      </w:r>
      <w:r w:rsidRPr="00DD4F03">
        <w:rPr>
          <w:rFonts w:ascii="Times New Roman" w:hAnsi="Times New Roman" w:cs="Times New Roman"/>
          <w:sz w:val="28"/>
          <w:szCs w:val="28"/>
        </w:rPr>
        <w:t>-202</w:t>
      </w:r>
      <w:r w:rsidR="004C2A3F" w:rsidRPr="00DD4F03">
        <w:rPr>
          <w:rFonts w:ascii="Times New Roman" w:hAnsi="Times New Roman" w:cs="Times New Roman"/>
          <w:sz w:val="28"/>
          <w:szCs w:val="28"/>
        </w:rPr>
        <w:t>8</w:t>
      </w:r>
      <w:r w:rsidRPr="00DD4F03">
        <w:rPr>
          <w:rFonts w:ascii="Times New Roman" w:hAnsi="Times New Roman" w:cs="Times New Roman"/>
          <w:sz w:val="28"/>
          <w:szCs w:val="28"/>
        </w:rPr>
        <w:t xml:space="preserve"> годах бюджетные ресурсы сконцентрированы на ключевых моментах бюджетной политики, направленных на решение важнейших социальных задач и, как и в предыдущие годы, ориентированы, прежде всего, на неукоснительное выполнение действующих расходных обязательств с учетом их оптимизации и повышения эффективности использования финансовых ресурсов.</w:t>
      </w:r>
    </w:p>
    <w:p w14:paraId="1F9887B7" w14:textId="47073DE0" w:rsidR="004C2A3F" w:rsidRPr="00DD4F03" w:rsidRDefault="004C2A3F" w:rsidP="004C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</w:rPr>
        <w:t xml:space="preserve">Формирование объема и структуры расходов </w:t>
      </w:r>
      <w:proofErr w:type="spellStart"/>
      <w:r w:rsidRPr="00DD4F03"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Pr="00DD4F03">
        <w:rPr>
          <w:rFonts w:ascii="Times New Roman" w:hAnsi="Times New Roman" w:cs="Times New Roman"/>
          <w:sz w:val="28"/>
          <w:szCs w:val="28"/>
        </w:rPr>
        <w:t xml:space="preserve"> бюджета на 2026 год и на плановый период 2027 и 2028 годов основано на обеспечении социально-значимых и приоритетных направлений:</w:t>
      </w:r>
    </w:p>
    <w:p w14:paraId="399B2FAD" w14:textId="1FAFD9AB" w:rsidR="004C2A3F" w:rsidRPr="00DD4F03" w:rsidRDefault="004C2A3F" w:rsidP="004C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</w:rPr>
        <w:t>- предусмотрены расходы на фонд оплаты труда работников бюджетной сферы</w:t>
      </w:r>
      <w:r w:rsidR="00742109">
        <w:rPr>
          <w:rFonts w:ascii="Times New Roman" w:hAnsi="Times New Roman" w:cs="Times New Roman"/>
          <w:sz w:val="28"/>
          <w:szCs w:val="28"/>
        </w:rPr>
        <w:t xml:space="preserve"> (10,5</w:t>
      </w:r>
      <w:r w:rsidR="007D05A2" w:rsidRPr="00DD4F03">
        <w:rPr>
          <w:rFonts w:ascii="Times New Roman" w:hAnsi="Times New Roman" w:cs="Times New Roman"/>
          <w:sz w:val="28"/>
          <w:szCs w:val="28"/>
        </w:rPr>
        <w:t xml:space="preserve"> месяцев)</w:t>
      </w:r>
      <w:r w:rsidRPr="00DD4F03">
        <w:rPr>
          <w:rFonts w:ascii="Times New Roman" w:hAnsi="Times New Roman" w:cs="Times New Roman"/>
          <w:sz w:val="28"/>
          <w:szCs w:val="28"/>
        </w:rPr>
        <w:t>;</w:t>
      </w:r>
    </w:p>
    <w:p w14:paraId="1180E288" w14:textId="77777777" w:rsidR="004C2A3F" w:rsidRPr="00DD4F03" w:rsidRDefault="004C2A3F" w:rsidP="004C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</w:rPr>
        <w:t>-участие в реализации национальных целей развития Российской Федерации, определенных Президентом Российской Федерации;</w:t>
      </w:r>
    </w:p>
    <w:p w14:paraId="187F375A" w14:textId="77777777" w:rsidR="004C2A3F" w:rsidRPr="00DD4F03" w:rsidRDefault="004C2A3F" w:rsidP="004C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</w:rPr>
        <w:lastRenderedPageBreak/>
        <w:t>-выполнение «майских» Указов Президента Российской Федерации;</w:t>
      </w:r>
    </w:p>
    <w:p w14:paraId="637B3728" w14:textId="77777777" w:rsidR="004C2A3F" w:rsidRPr="00DD4F03" w:rsidRDefault="004C2A3F" w:rsidP="004C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</w:rPr>
        <w:t>-выполнение всех социальных обязательств перед гражданами;</w:t>
      </w:r>
    </w:p>
    <w:p w14:paraId="2492B5ED" w14:textId="74CF136D" w:rsidR="004C2A3F" w:rsidRPr="00DD4F03" w:rsidRDefault="004C2A3F" w:rsidP="004C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</w:rPr>
        <w:t>-выполнение поручений Главы Республики Тыва и реализация губернаторских проектов.</w:t>
      </w:r>
    </w:p>
    <w:p w14:paraId="41218956" w14:textId="1D2E6ED5" w:rsidR="009A26D3" w:rsidRPr="00DD4F03" w:rsidRDefault="009A26D3" w:rsidP="009A2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</w:rPr>
        <w:t>Доля расходов на реализацию мероприят</w:t>
      </w:r>
      <w:r w:rsidR="004C2A3F" w:rsidRPr="00DD4F03">
        <w:rPr>
          <w:rFonts w:ascii="Times New Roman" w:hAnsi="Times New Roman" w:cs="Times New Roman"/>
          <w:sz w:val="28"/>
          <w:szCs w:val="28"/>
        </w:rPr>
        <w:t>ий муниципальных программ в 2026</w:t>
      </w:r>
      <w:r w:rsidRPr="00DD4F03">
        <w:rPr>
          <w:rFonts w:ascii="Times New Roman" w:hAnsi="Times New Roman" w:cs="Times New Roman"/>
          <w:sz w:val="28"/>
          <w:szCs w:val="28"/>
        </w:rPr>
        <w:t xml:space="preserve"> году составляет 8</w:t>
      </w:r>
      <w:r w:rsidR="00313305" w:rsidRPr="00DD4F03">
        <w:rPr>
          <w:rFonts w:ascii="Times New Roman" w:hAnsi="Times New Roman" w:cs="Times New Roman"/>
          <w:sz w:val="28"/>
          <w:szCs w:val="28"/>
        </w:rPr>
        <w:t>0</w:t>
      </w:r>
      <w:r w:rsidRPr="00DD4F03">
        <w:rPr>
          <w:rFonts w:ascii="Times New Roman" w:hAnsi="Times New Roman" w:cs="Times New Roman"/>
          <w:sz w:val="28"/>
          <w:szCs w:val="28"/>
        </w:rPr>
        <w:t>,</w:t>
      </w:r>
      <w:r w:rsidR="00D821AB">
        <w:rPr>
          <w:rFonts w:ascii="Times New Roman" w:hAnsi="Times New Roman" w:cs="Times New Roman"/>
          <w:sz w:val="28"/>
          <w:szCs w:val="28"/>
        </w:rPr>
        <w:t>6</w:t>
      </w:r>
      <w:r w:rsidR="002962C9" w:rsidRPr="00DD4F03">
        <w:rPr>
          <w:rFonts w:ascii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hAnsi="Times New Roman" w:cs="Times New Roman"/>
          <w:sz w:val="28"/>
          <w:szCs w:val="28"/>
        </w:rPr>
        <w:t xml:space="preserve">% </w:t>
      </w:r>
      <w:r w:rsidR="00D821AB" w:rsidRPr="00DD4F03">
        <w:rPr>
          <w:rFonts w:ascii="Times New Roman" w:hAnsi="Times New Roman" w:cs="Times New Roman"/>
          <w:sz w:val="28"/>
          <w:szCs w:val="28"/>
        </w:rPr>
        <w:t xml:space="preserve">или </w:t>
      </w:r>
      <w:r w:rsidR="00D821AB">
        <w:rPr>
          <w:rFonts w:ascii="Times New Roman" w:hAnsi="Times New Roman" w:cs="Times New Roman"/>
          <w:sz w:val="28"/>
          <w:szCs w:val="28"/>
        </w:rPr>
        <w:t xml:space="preserve">1 933 356,3 </w:t>
      </w:r>
      <w:r w:rsidRPr="00DD4F03">
        <w:rPr>
          <w:rFonts w:ascii="Times New Roman" w:hAnsi="Times New Roman" w:cs="Times New Roman"/>
          <w:sz w:val="28"/>
          <w:szCs w:val="28"/>
        </w:rPr>
        <w:t>тыс. рублей.</w:t>
      </w:r>
    </w:p>
    <w:p w14:paraId="45E78BE6" w14:textId="5CE66A95" w:rsidR="004C2A3F" w:rsidRPr="00DD4F03" w:rsidRDefault="00240D5C" w:rsidP="004C2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b/>
          <w:sz w:val="28"/>
          <w:szCs w:val="28"/>
          <w:lang w:val="x-none"/>
        </w:rPr>
        <w:t>Фонд оплаты труда</w:t>
      </w:r>
      <w:r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923CFC">
        <w:rPr>
          <w:rFonts w:ascii="Times New Roman" w:hAnsi="Times New Roman" w:cs="Times New Roman"/>
          <w:sz w:val="28"/>
          <w:szCs w:val="28"/>
        </w:rPr>
        <w:t xml:space="preserve">(ФОТ) </w:t>
      </w:r>
      <w:r w:rsidR="00386B73"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сформирован с учетом повышения </w:t>
      </w:r>
      <w:r w:rsidR="004C2A3F"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с 1 января 2026 года </w:t>
      </w:r>
      <w:r w:rsidR="00386B73"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минимального размера оплаты труда – </w:t>
      </w:r>
      <w:r w:rsidR="004C2A3F" w:rsidRPr="00DD4F03">
        <w:rPr>
          <w:rFonts w:ascii="Times New Roman" w:hAnsi="Times New Roman" w:cs="Times New Roman"/>
          <w:sz w:val="28"/>
          <w:szCs w:val="28"/>
          <w:lang w:val="x-none"/>
        </w:rPr>
        <w:t>2</w:t>
      </w:r>
      <w:r w:rsidR="0043064B">
        <w:rPr>
          <w:rFonts w:ascii="Times New Roman" w:hAnsi="Times New Roman" w:cs="Times New Roman"/>
          <w:sz w:val="28"/>
          <w:szCs w:val="28"/>
        </w:rPr>
        <w:t>0,7</w:t>
      </w:r>
      <w:r w:rsidR="004C2A3F" w:rsidRPr="00DD4F03">
        <w:rPr>
          <w:rFonts w:ascii="Times New Roman" w:hAnsi="Times New Roman" w:cs="Times New Roman"/>
          <w:sz w:val="28"/>
          <w:szCs w:val="28"/>
          <w:lang w:val="x-none"/>
        </w:rPr>
        <w:t>%, констатируем максимальный рост, который был зафиксирован за последние 5 лет (в 2021-5%, в 2022 – 19%, в 2023-6%, в 2024-18%, 2025 – 17%)</w:t>
      </w:r>
      <w:r w:rsidR="004C2A3F" w:rsidRPr="00DD4F03">
        <w:rPr>
          <w:rFonts w:ascii="Times New Roman" w:hAnsi="Times New Roman" w:cs="Times New Roman"/>
          <w:sz w:val="28"/>
          <w:szCs w:val="28"/>
        </w:rPr>
        <w:t xml:space="preserve">, </w:t>
      </w:r>
      <w:r w:rsidR="004C2A3F" w:rsidRPr="00DD4F03">
        <w:rPr>
          <w:rFonts w:ascii="Times New Roman" w:hAnsi="Times New Roman" w:cs="Times New Roman"/>
          <w:sz w:val="28"/>
          <w:szCs w:val="28"/>
          <w:lang w:val="x-none"/>
        </w:rPr>
        <w:t>повышение оплаты труда указных категорий работников социальной сферы и науки с 1 января 2026 года на 7,6%</w:t>
      </w:r>
      <w:r w:rsidR="004C2A3F" w:rsidRPr="00DD4F03">
        <w:rPr>
          <w:rFonts w:ascii="Times New Roman" w:hAnsi="Times New Roman" w:cs="Times New Roman"/>
          <w:sz w:val="28"/>
          <w:szCs w:val="28"/>
        </w:rPr>
        <w:t>.</w:t>
      </w:r>
    </w:p>
    <w:p w14:paraId="67557687" w14:textId="686C6139" w:rsidR="00240D5C" w:rsidRPr="00DD4F03" w:rsidRDefault="00386B73" w:rsidP="009A26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 На ФОТ </w:t>
      </w:r>
      <w:r w:rsidR="004C2A3F"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с </w:t>
      </w:r>
      <w:r w:rsidR="0042028A" w:rsidRPr="00DD4F03">
        <w:rPr>
          <w:rFonts w:ascii="Times New Roman" w:hAnsi="Times New Roman" w:cs="Times New Roman"/>
          <w:sz w:val="28"/>
          <w:szCs w:val="28"/>
          <w:lang w:val="x-none"/>
        </w:rPr>
        <w:t>уч</w:t>
      </w:r>
      <w:r w:rsidR="0042028A" w:rsidRPr="00DD4F03">
        <w:rPr>
          <w:rFonts w:ascii="Times New Roman" w:hAnsi="Times New Roman" w:cs="Times New Roman"/>
          <w:sz w:val="28"/>
          <w:szCs w:val="28"/>
        </w:rPr>
        <w:t>ёт</w:t>
      </w:r>
      <w:r w:rsidR="004C2A3F"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ом возможностей </w:t>
      </w:r>
      <w:proofErr w:type="spellStart"/>
      <w:r w:rsidR="004C2A3F" w:rsidRPr="00DD4F03"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="004C2A3F" w:rsidRPr="00DD4F0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предусмотрено </w:t>
      </w:r>
      <w:r w:rsidR="00D821AB">
        <w:rPr>
          <w:rFonts w:ascii="Times New Roman" w:hAnsi="Times New Roman" w:cs="Times New Roman"/>
          <w:sz w:val="28"/>
          <w:szCs w:val="28"/>
        </w:rPr>
        <w:t>1 847 255,2</w:t>
      </w:r>
      <w:r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D53FB9" w:rsidRPr="00DD4F03">
        <w:rPr>
          <w:rFonts w:ascii="Times New Roman" w:hAnsi="Times New Roman" w:cs="Times New Roman"/>
          <w:sz w:val="28"/>
          <w:szCs w:val="28"/>
        </w:rPr>
        <w:t>тыс.</w:t>
      </w:r>
      <w:r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 рублей или </w:t>
      </w:r>
      <w:r w:rsidR="00DF3205">
        <w:rPr>
          <w:rFonts w:ascii="Times New Roman" w:hAnsi="Times New Roman" w:cs="Times New Roman"/>
          <w:sz w:val="28"/>
          <w:szCs w:val="28"/>
        </w:rPr>
        <w:t>82,4%</w:t>
      </w:r>
      <w:r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 от годового фонда (</w:t>
      </w:r>
      <w:r w:rsidR="0042028A" w:rsidRPr="00DD4F03">
        <w:rPr>
          <w:rFonts w:ascii="Times New Roman" w:hAnsi="Times New Roman" w:cs="Times New Roman"/>
          <w:sz w:val="28"/>
          <w:szCs w:val="28"/>
        </w:rPr>
        <w:t xml:space="preserve">2 242 669,8 </w:t>
      </w:r>
      <w:r w:rsidR="00D53FB9" w:rsidRPr="00DD4F03">
        <w:rPr>
          <w:rFonts w:ascii="Times New Roman" w:hAnsi="Times New Roman" w:cs="Times New Roman"/>
          <w:sz w:val="28"/>
          <w:szCs w:val="28"/>
        </w:rPr>
        <w:t>тыс.</w:t>
      </w:r>
      <w:r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 рублей). Не обеспечено </w:t>
      </w:r>
      <w:r w:rsidR="00D821AB">
        <w:rPr>
          <w:rFonts w:ascii="Times New Roman" w:hAnsi="Times New Roman" w:cs="Times New Roman"/>
          <w:sz w:val="28"/>
          <w:szCs w:val="28"/>
        </w:rPr>
        <w:t>395 414,6</w:t>
      </w:r>
      <w:r w:rsidRPr="00DD4F03">
        <w:rPr>
          <w:rFonts w:ascii="Times New Roman" w:hAnsi="Times New Roman" w:cs="Times New Roman"/>
          <w:sz w:val="28"/>
          <w:szCs w:val="28"/>
        </w:rPr>
        <w:t xml:space="preserve"> </w:t>
      </w:r>
      <w:r w:rsidR="00D53FB9" w:rsidRPr="00DD4F03">
        <w:rPr>
          <w:rFonts w:ascii="Times New Roman" w:hAnsi="Times New Roman" w:cs="Times New Roman"/>
          <w:sz w:val="28"/>
          <w:szCs w:val="28"/>
        </w:rPr>
        <w:t>тыс.</w:t>
      </w:r>
      <w:r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 рублей</w:t>
      </w:r>
      <w:r w:rsidR="0042028A" w:rsidRPr="00DD4F03">
        <w:rPr>
          <w:rFonts w:ascii="Times New Roman" w:hAnsi="Times New Roman" w:cs="Times New Roman"/>
          <w:sz w:val="28"/>
          <w:szCs w:val="28"/>
        </w:rPr>
        <w:t>.</w:t>
      </w:r>
      <w:r w:rsidRPr="00DD4F0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14:paraId="54B10CF5" w14:textId="375425E4" w:rsidR="00240D5C" w:rsidRPr="00DD4F03" w:rsidRDefault="004C2A3F" w:rsidP="009A26D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</w:rPr>
        <w:t xml:space="preserve">Социальные выплаты гражданам запланированы на выплаты </w:t>
      </w:r>
      <w:r w:rsidR="00155477" w:rsidRPr="00DD4F03">
        <w:rPr>
          <w:rFonts w:ascii="Times New Roman" w:hAnsi="Times New Roman" w:cs="Times New Roman"/>
          <w:sz w:val="28"/>
          <w:szCs w:val="28"/>
        </w:rPr>
        <w:t>17</w:t>
      </w:r>
      <w:r w:rsidRPr="00DD4F03">
        <w:rPr>
          <w:rFonts w:ascii="Times New Roman" w:hAnsi="Times New Roman" w:cs="Times New Roman"/>
          <w:sz w:val="28"/>
          <w:szCs w:val="28"/>
        </w:rPr>
        <w:t xml:space="preserve"> </w:t>
      </w:r>
      <w:r w:rsidR="003E4527" w:rsidRPr="00DD4F03">
        <w:rPr>
          <w:rFonts w:ascii="Times New Roman" w:hAnsi="Times New Roman" w:cs="Times New Roman"/>
          <w:sz w:val="28"/>
          <w:szCs w:val="28"/>
        </w:rPr>
        <w:t>видов в</w:t>
      </w:r>
      <w:r w:rsidRPr="00DD4F03">
        <w:rPr>
          <w:rFonts w:ascii="Times New Roman" w:hAnsi="Times New Roman" w:cs="Times New Roman"/>
          <w:sz w:val="28"/>
          <w:szCs w:val="28"/>
        </w:rPr>
        <w:t xml:space="preserve"> общей сумме </w:t>
      </w:r>
      <w:r w:rsidR="003E4527" w:rsidRPr="00DD4F03">
        <w:rPr>
          <w:rFonts w:ascii="Times New Roman" w:hAnsi="Times New Roman" w:cs="Times New Roman"/>
          <w:sz w:val="28"/>
          <w:szCs w:val="28"/>
        </w:rPr>
        <w:t>84 057,0 тыс.</w:t>
      </w:r>
      <w:r w:rsidRPr="00DD4F03">
        <w:rPr>
          <w:rFonts w:ascii="Times New Roman" w:hAnsi="Times New Roman" w:cs="Times New Roman"/>
          <w:sz w:val="28"/>
          <w:szCs w:val="28"/>
        </w:rPr>
        <w:t xml:space="preserve"> рублей с учетом</w:t>
      </w:r>
      <w:r w:rsidR="003E4527" w:rsidRPr="00DD4F03">
        <w:rPr>
          <w:rFonts w:ascii="Times New Roman" w:hAnsi="Times New Roman" w:cs="Times New Roman"/>
          <w:sz w:val="28"/>
          <w:szCs w:val="28"/>
        </w:rPr>
        <w:t xml:space="preserve"> адресности и</w:t>
      </w:r>
      <w:r w:rsidRPr="00DD4F03">
        <w:rPr>
          <w:rFonts w:ascii="Times New Roman" w:hAnsi="Times New Roman" w:cs="Times New Roman"/>
          <w:sz w:val="28"/>
          <w:szCs w:val="28"/>
        </w:rPr>
        <w:t xml:space="preserve"> численности получателей на 01.10.2025 г. и без учета коэффициента индексации социальных выплат и пособий</w:t>
      </w:r>
      <w:r w:rsidR="00240D5C" w:rsidRPr="00DD4F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58141E" w14:textId="5C6B404E" w:rsidR="00D055A1" w:rsidRPr="00DD4F03" w:rsidRDefault="00240D5C" w:rsidP="00DB7C90">
      <w:pPr>
        <w:tabs>
          <w:tab w:val="left" w:pos="993"/>
          <w:tab w:val="left" w:pos="1560"/>
          <w:tab w:val="left" w:pos="6094"/>
        </w:tabs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DD4F03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оплату </w:t>
      </w:r>
      <w:r w:rsidRPr="00DD4F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коммунальных услуг, закупку и доставку угля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учреждений бюджетной сферы, поддержку ТЭК, ЖКХ </w:t>
      </w:r>
      <w:r w:rsidR="003E4527" w:rsidRPr="00DD4F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2026</w:t>
      </w:r>
      <w:r w:rsidRPr="00DD4F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04123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рассчитаны на основании данных Службы по тарифам РТ по росту тарифов на коммунальные услуги в среднем на 109,8% (</w:t>
      </w:r>
      <w:r w:rsidR="00A04123" w:rsidRPr="00DD4F0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 01.07.2026 г. на электрическую энергию, на тепловую энергию и ГВС, на водоснабжение и водоотведение, на ТКО – 109,8%, с 01.01.2026 г. на доставку и приобретение каменного угля на 105,4%), а также с учетом содержания новой сети, введенной в 2025 году (6 школ и СКЦ в </w:t>
      </w:r>
      <w:proofErr w:type="spellStart"/>
      <w:r w:rsidR="00A04123" w:rsidRPr="00DD4F0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пгт</w:t>
      </w:r>
      <w:proofErr w:type="spellEnd"/>
      <w:r w:rsidR="00A04123" w:rsidRPr="00DD4F0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. </w:t>
      </w:r>
      <w:proofErr w:type="spellStart"/>
      <w:r w:rsidR="00A04123" w:rsidRPr="00DD4F0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Каа-Хем</w:t>
      </w:r>
      <w:proofErr w:type="spellEnd"/>
      <w:r w:rsidR="00A04123" w:rsidRPr="00DD4F0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)</w:t>
      </w:r>
      <w:r w:rsidR="00A04123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исходя из сроков ввода, 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запланированы в сумме </w:t>
      </w:r>
      <w:r w:rsidR="00622C9A" w:rsidRPr="00622C9A">
        <w:rPr>
          <w:rFonts w:ascii="Times New Roman" w:eastAsia="Calibri" w:hAnsi="Times New Roman" w:cs="Times New Roman"/>
          <w:sz w:val="28"/>
          <w:szCs w:val="28"/>
          <w:lang w:eastAsia="en-US"/>
        </w:rPr>
        <w:t>91</w:t>
      </w:r>
      <w:r w:rsidR="00622C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279,8 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тыс</w:t>
      </w:r>
      <w:r w:rsidR="00A04123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рублей. В связи с дефицитом в проекте бюджета расходы на оплату коммунальных услуг заложены на 7 месяцев или на </w:t>
      </w:r>
      <w:r w:rsidR="00622C9A">
        <w:rPr>
          <w:rFonts w:ascii="Times New Roman" w:eastAsia="Calibri" w:hAnsi="Times New Roman" w:cs="Times New Roman"/>
          <w:sz w:val="28"/>
          <w:szCs w:val="28"/>
          <w:lang w:eastAsia="en-US"/>
        </w:rPr>
        <w:t>66,7</w:t>
      </w:r>
      <w:r w:rsidR="00A04123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% от годовой потребности (</w:t>
      </w:r>
      <w:proofErr w:type="spellStart"/>
      <w:r w:rsidR="00A04123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недозаложено</w:t>
      </w:r>
      <w:proofErr w:type="spellEnd"/>
      <w:r w:rsidR="00A04123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2C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45 636,4 </w:t>
      </w:r>
      <w:r w:rsidR="00DB7C90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тыс</w:t>
      </w:r>
      <w:r w:rsidR="00A04123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. рублей).</w:t>
      </w:r>
    </w:p>
    <w:p w14:paraId="7CAACBFD" w14:textId="77777777" w:rsidR="00175D34" w:rsidRPr="00DD4F03" w:rsidRDefault="00175D34" w:rsidP="009A26D3">
      <w:pPr>
        <w:pStyle w:val="a5"/>
        <w:spacing w:before="0" w:after="0" w:line="276" w:lineRule="auto"/>
        <w:ind w:firstLine="709"/>
        <w:rPr>
          <w:rStyle w:val="70"/>
        </w:rPr>
      </w:pPr>
    </w:p>
    <w:p w14:paraId="7B920047" w14:textId="77777777" w:rsidR="00175D34" w:rsidRPr="00DD4F03" w:rsidRDefault="00175D34" w:rsidP="009A26D3">
      <w:pPr>
        <w:widowControl w:val="0"/>
        <w:tabs>
          <w:tab w:val="left" w:pos="337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>Раздел 0100 «Общегосударственные вопросы»</w:t>
      </w:r>
    </w:p>
    <w:p w14:paraId="2B2198D5" w14:textId="77777777" w:rsidR="00175D34" w:rsidRPr="00DD4F03" w:rsidRDefault="00175D34" w:rsidP="009A26D3">
      <w:pPr>
        <w:widowControl w:val="0"/>
        <w:tabs>
          <w:tab w:val="left" w:pos="337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2F0F2BA" w14:textId="00D6C3A5" w:rsidR="00175D34" w:rsidRPr="00DD4F03" w:rsidRDefault="00175D34" w:rsidP="009A26D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кожуунного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бюджета на 202</w:t>
      </w:r>
      <w:r w:rsidR="0042028A" w:rsidRPr="00DD4F0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запланированы в объеме </w:t>
      </w:r>
      <w:r w:rsidR="00FC33A4" w:rsidRPr="00FC33A4">
        <w:rPr>
          <w:rFonts w:ascii="Times New Roman" w:eastAsia="Times New Roman" w:hAnsi="Times New Roman" w:cs="Times New Roman"/>
          <w:sz w:val="28"/>
          <w:szCs w:val="28"/>
        </w:rPr>
        <w:t>127 357,2</w:t>
      </w:r>
      <w:r w:rsidR="00FC3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42028A" w:rsidRPr="00DD4F03">
        <w:rPr>
          <w:rFonts w:ascii="Times New Roman" w:eastAsia="Times New Roman" w:hAnsi="Times New Roman" w:cs="Times New Roman"/>
          <w:sz w:val="28"/>
          <w:szCs w:val="28"/>
        </w:rPr>
        <w:t xml:space="preserve">с. рублей с увеличением к уровню 2025 года на </w:t>
      </w:r>
      <w:r w:rsidR="00FC33A4">
        <w:rPr>
          <w:rFonts w:ascii="Times New Roman" w:eastAsia="Times New Roman" w:hAnsi="Times New Roman" w:cs="Times New Roman"/>
          <w:sz w:val="28"/>
          <w:szCs w:val="28"/>
        </w:rPr>
        <w:t>4 979,8</w:t>
      </w:r>
      <w:r w:rsidR="00F50075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3,9 </w:t>
      </w:r>
      <w:r w:rsidR="009B0352" w:rsidRPr="00DD4F03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К данному разделу относятся 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расходы:</w:t>
      </w:r>
    </w:p>
    <w:p w14:paraId="309CB11F" w14:textId="678639A7" w:rsidR="00175D34" w:rsidRPr="00DD4F03" w:rsidRDefault="00175D34" w:rsidP="009A26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содержание представительных органов, исполнительных органов, контрольно-счетных органов и иных органов местного самоуправления в сумме </w:t>
      </w:r>
      <w:r w:rsidR="00917E0C">
        <w:rPr>
          <w:rFonts w:ascii="Times New Roman" w:eastAsia="Calibri" w:hAnsi="Times New Roman" w:cs="Times New Roman"/>
          <w:sz w:val="28"/>
          <w:szCs w:val="28"/>
          <w:lang w:eastAsia="en-US"/>
        </w:rPr>
        <w:t>61 7</w:t>
      </w:r>
      <w:r w:rsidR="00E6538D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25,5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14:paraId="0643CD27" w14:textId="55045BA5" w:rsidR="00175D34" w:rsidRPr="00DD4F03" w:rsidRDefault="00175D34" w:rsidP="009A26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– субвенции на осуществление полномочий по составлению (изменению) списков в присяжные заседатели федеральных судов общей юрисдикции </w:t>
      </w:r>
      <w:r w:rsidR="00E6538D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774,0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14:paraId="233CA867" w14:textId="70FB45C7" w:rsidR="00E6538D" w:rsidRPr="00DD4F03" w:rsidRDefault="00E6538D" w:rsidP="009A26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реализация муниципальной программы "Обучение, переподготовка, повышение квалификации для муниципальных служащих </w:t>
      </w:r>
      <w:proofErr w:type="spellStart"/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Кызылского</w:t>
      </w:r>
      <w:proofErr w:type="spellEnd"/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кожууна</w:t>
      </w:r>
      <w:proofErr w:type="spellEnd"/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2024-2026 годы" – 100,0 тыс. рублей;</w:t>
      </w:r>
    </w:p>
    <w:p w14:paraId="7222114E" w14:textId="6A917283" w:rsidR="00175D34" w:rsidRPr="00DD4F03" w:rsidRDefault="00175D34" w:rsidP="009A26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резервный фонд Администрации муниципального района в объеме </w:t>
      </w:r>
      <w:r w:rsidR="00E6538D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4 0</w:t>
      </w:r>
      <w:r w:rsidR="00B4640B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00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,0 тыс. рублей;</w:t>
      </w:r>
    </w:p>
    <w:p w14:paraId="11A3986F" w14:textId="1486DE67" w:rsidR="00FC33A4" w:rsidRPr="00DD4F03" w:rsidRDefault="00E6538D" w:rsidP="00FC33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DD4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содержание МКУ МЦБ </w:t>
      </w:r>
      <w:proofErr w:type="spellStart"/>
      <w:r w:rsidRPr="00DD4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Кызылск</w:t>
      </w:r>
      <w:r w:rsidR="00FC33A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ого</w:t>
      </w:r>
      <w:proofErr w:type="spellEnd"/>
      <w:r w:rsidR="00FC33A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FC33A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кожууна</w:t>
      </w:r>
      <w:proofErr w:type="spellEnd"/>
      <w:r w:rsidR="00FC33A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Республики Тыва – 57</w:t>
      </w:r>
      <w:r w:rsidRPr="00DD4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 239,7 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рублей;</w:t>
      </w:r>
      <w:r w:rsidR="00FC33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FFEC9C2" w14:textId="05E4FEE3" w:rsidR="00175D34" w:rsidRPr="00DD4F03" w:rsidRDefault="00175D34" w:rsidP="00E653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- другие расходы местного самоуправления</w:t>
      </w:r>
      <w:r w:rsidR="001D2F06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17E0C">
        <w:rPr>
          <w:rFonts w:ascii="Times New Roman" w:eastAsia="Calibri" w:hAnsi="Times New Roman" w:cs="Times New Roman"/>
          <w:sz w:val="28"/>
          <w:szCs w:val="28"/>
          <w:lang w:eastAsia="en-US"/>
        </w:rPr>
        <w:t>3 5</w:t>
      </w:r>
      <w:r w:rsidR="00E6538D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18,0</w:t>
      </w:r>
      <w:r w:rsidR="004C38B5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</w:t>
      </w:r>
      <w:r w:rsidR="00E6538D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</w:p>
    <w:p w14:paraId="0C8EEB06" w14:textId="5B5E0496" w:rsidR="00175D34" w:rsidRPr="00DD4F03" w:rsidRDefault="00175D34" w:rsidP="009A2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4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Планирование расходов на оплату труда работников произведено в соответствии с Положением </w:t>
      </w:r>
      <w:r w:rsidRPr="00DD4F03">
        <w:rPr>
          <w:rFonts w:ascii="Times New Roman" w:hAnsi="Times New Roman" w:cs="Times New Roman"/>
          <w:sz w:val="28"/>
          <w:szCs w:val="28"/>
        </w:rPr>
        <w:t>формирования расходов на оплату труда депутатов, выборных должностных лиц, осуществляющих свои полномочия на постоянной основе, и муниципальных служащих муниципального района «</w:t>
      </w:r>
      <w:proofErr w:type="spellStart"/>
      <w:r w:rsidRPr="00DD4F03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DD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DD4F03">
        <w:rPr>
          <w:rFonts w:ascii="Times New Roman" w:hAnsi="Times New Roman" w:cs="Times New Roman"/>
          <w:sz w:val="28"/>
          <w:szCs w:val="28"/>
        </w:rPr>
        <w:t>» Республики Тыва, утвержденного решением Хурала представителей муниципального района «</w:t>
      </w:r>
      <w:proofErr w:type="spellStart"/>
      <w:r w:rsidRPr="00DD4F03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DD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DD4F03">
        <w:rPr>
          <w:rFonts w:ascii="Times New Roman" w:hAnsi="Times New Roman" w:cs="Times New Roman"/>
          <w:sz w:val="28"/>
          <w:szCs w:val="28"/>
        </w:rPr>
        <w:t xml:space="preserve">» Республики Тыва от </w:t>
      </w:r>
      <w:r w:rsidR="00393C0A" w:rsidRPr="00DD4F03">
        <w:rPr>
          <w:rFonts w:ascii="Times New Roman" w:hAnsi="Times New Roman" w:cs="Times New Roman"/>
          <w:sz w:val="28"/>
          <w:szCs w:val="28"/>
        </w:rPr>
        <w:t>29</w:t>
      </w:r>
      <w:r w:rsidRPr="00DD4F03">
        <w:rPr>
          <w:rFonts w:ascii="Times New Roman" w:hAnsi="Times New Roman" w:cs="Times New Roman"/>
          <w:sz w:val="28"/>
          <w:szCs w:val="28"/>
        </w:rPr>
        <w:t xml:space="preserve"> </w:t>
      </w:r>
      <w:r w:rsidR="00393C0A" w:rsidRPr="00DD4F03">
        <w:rPr>
          <w:rFonts w:ascii="Times New Roman" w:hAnsi="Times New Roman" w:cs="Times New Roman"/>
          <w:sz w:val="28"/>
          <w:szCs w:val="28"/>
        </w:rPr>
        <w:t>февраля 2024 года № 8</w:t>
      </w:r>
      <w:r w:rsidRPr="00DD4F03">
        <w:rPr>
          <w:rFonts w:ascii="Times New Roman" w:hAnsi="Times New Roman" w:cs="Times New Roman"/>
          <w:sz w:val="28"/>
          <w:szCs w:val="28"/>
        </w:rPr>
        <w:t>.</w:t>
      </w:r>
    </w:p>
    <w:p w14:paraId="61DB0CF6" w14:textId="77777777" w:rsidR="00175D34" w:rsidRPr="00DD4F03" w:rsidRDefault="00175D34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Другие расходы рассчитаны в соответствии с Порядком формирования расходов на оплату труда муниципальных служащих и (или) содержание органов местного самоуправления муниципального района «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>» Республики Тыва, утвержденного постановлением администрации муниципального района «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» Республики Тыва от 08 ноября 2018 года № 184 и </w:t>
      </w:r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мере обеспеченности собственными доходами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кожуунного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бюджета.</w:t>
      </w:r>
    </w:p>
    <w:p w14:paraId="5E37E926" w14:textId="6A4C6D79" w:rsidR="00175D34" w:rsidRPr="00DD4F03" w:rsidRDefault="00175D34" w:rsidP="00D53F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данном разделе </w:t>
      </w:r>
      <w:r w:rsidR="00A2320D"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предусматриваются субвенции</w:t>
      </w:r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 республиканского бюджета 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осуществление </w:t>
      </w:r>
      <w:r w:rsidR="00A2320D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полномочий по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составлению (изменению) списков в присяжные заседатели федеральных судов общей юрисдикции в сумме </w:t>
      </w:r>
      <w:r w:rsidR="00C53DC3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774,0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на осуществление государственных полномочий по созданию, организации и обеспечению деятельности административных комиссий в сумме </w:t>
      </w:r>
      <w:r w:rsidR="00C53DC3" w:rsidRPr="00DD4F03">
        <w:rPr>
          <w:rFonts w:ascii="Times New Roman" w:eastAsia="Times New Roman" w:hAnsi="Times New Roman" w:cs="Times New Roman"/>
          <w:sz w:val="28"/>
          <w:szCs w:val="28"/>
        </w:rPr>
        <w:t>1 129</w:t>
      </w:r>
      <w:r w:rsidR="000B69BD" w:rsidRPr="00DD4F03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которые определены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етодикой расчета, установленных нормативно-правовыми актами Республики Тыва.</w:t>
      </w:r>
    </w:p>
    <w:p w14:paraId="1F6A1D59" w14:textId="6C8DE085" w:rsidR="000D0590" w:rsidRPr="00DD4F03" w:rsidRDefault="00175D34" w:rsidP="00DD4F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Объем Резервного фонда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кожуунного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бюджета на 202</w:t>
      </w:r>
      <w:r w:rsidR="00C53DC3"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 будет составлять   </w:t>
      </w:r>
      <w:r w:rsidR="00C53DC3"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0B69BD"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3DC3"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B4640B"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00</w:t>
      </w:r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тыс. рублей. </w:t>
      </w:r>
    </w:p>
    <w:p w14:paraId="1CBFFC2D" w14:textId="76015D3F" w:rsidR="000D0590" w:rsidRPr="00DD4F03" w:rsidRDefault="000D0590" w:rsidP="000D0590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0200 «Национальная оборона»</w:t>
      </w:r>
    </w:p>
    <w:p w14:paraId="4B68E4DA" w14:textId="6F955FA6" w:rsidR="00175D34" w:rsidRPr="00DD4F03" w:rsidRDefault="000D0590" w:rsidP="00DD4F0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данном разделе предусматриваются субвенции на </w:t>
      </w:r>
      <w:r w:rsidR="00105A34"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переданных полномочий по первичному воинскому учету органами местного самоуправления поселений, муниципальных и городских округов, где отсутствуют военные комиссариаты</w:t>
      </w:r>
      <w:r w:rsidRPr="00DD4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сумме </w:t>
      </w:r>
      <w:r w:rsidR="00105A34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4 186,9 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тыс.</w:t>
      </w:r>
      <w:r w:rsidR="009B0352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 с ростом к уровню 2025 года на 1 149,1 тыс. рублей или 37,8%.</w:t>
      </w:r>
    </w:p>
    <w:p w14:paraId="7E7D3A82" w14:textId="5A98EF0A" w:rsidR="00175D34" w:rsidRPr="00DD4F03" w:rsidRDefault="00175D34" w:rsidP="00DD4F03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0300 «Национальная безопасность и правоохранительная деятельность»</w:t>
      </w:r>
    </w:p>
    <w:p w14:paraId="253A795A" w14:textId="5E1E8622" w:rsidR="00175D34" w:rsidRPr="00DD4F03" w:rsidRDefault="00175D34" w:rsidP="009B035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Расходы по данному разделу предусматриваются на 202</w:t>
      </w:r>
      <w:r w:rsidR="009B0352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в сумме</w:t>
      </w:r>
      <w:r w:rsidR="001D2F06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B0352" w:rsidRPr="00DD4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3 792,8</w:t>
      </w:r>
      <w:r w:rsidR="009B0352" w:rsidRPr="00DD4F0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DF3EE9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с</w:t>
      </w:r>
      <w:r w:rsidR="00FC794C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DF3EE9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C794C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снижением</w:t>
      </w:r>
      <w:r w:rsidR="00DF3EE9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уровню 2025 года</w:t>
      </w:r>
      <w:r w:rsidR="00DF3EE9" w:rsidRPr="00DD4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DF3EE9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1 035,2 тыс. рублей в связи с уменьшением расходов ЕДДС и </w:t>
      </w:r>
      <w:proofErr w:type="spellStart"/>
      <w:r w:rsidR="00DF3EE9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недозаложенности</w:t>
      </w:r>
      <w:proofErr w:type="spellEnd"/>
      <w:r w:rsidR="00DF3EE9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фонд оплаты труда.</w:t>
      </w:r>
    </w:p>
    <w:p w14:paraId="0495D36B" w14:textId="40931378" w:rsidR="00175D34" w:rsidRPr="00DD4F03" w:rsidRDefault="00175D34" w:rsidP="00FC79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данному разделу относятся расходы на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="00107A37" w:rsidRPr="00DD4F03">
        <w:rPr>
          <w:rFonts w:ascii="Times New Roman" w:eastAsia="Times New Roman" w:hAnsi="Times New Roman" w:cs="Times New Roman"/>
          <w:sz w:val="28"/>
          <w:szCs w:val="28"/>
        </w:rPr>
        <w:t xml:space="preserve">ГО и </w:t>
      </w:r>
      <w:proofErr w:type="gramStart"/>
      <w:r w:rsidR="00107A37" w:rsidRPr="00DD4F03">
        <w:rPr>
          <w:rFonts w:ascii="Times New Roman" w:eastAsia="Times New Roman" w:hAnsi="Times New Roman" w:cs="Times New Roman"/>
          <w:sz w:val="28"/>
          <w:szCs w:val="28"/>
        </w:rPr>
        <w:t>ЧС</w:t>
      </w:r>
      <w:proofErr w:type="gramEnd"/>
      <w:r w:rsidR="00107A37" w:rsidRPr="00DD4F0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Единой дежурно-диспетчерской службы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DF3EE9" w:rsidRPr="00DD4F03">
        <w:rPr>
          <w:rFonts w:ascii="Times New Roman" w:eastAsia="Times New Roman" w:hAnsi="Times New Roman" w:cs="Times New Roman"/>
          <w:sz w:val="28"/>
          <w:szCs w:val="28"/>
        </w:rPr>
        <w:t>2 792</w:t>
      </w:r>
      <w:r w:rsidR="00BA4ECE" w:rsidRPr="00DD4F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DF3EE9" w:rsidRPr="00DD4F0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на реализацию муниципальной программы «</w:t>
      </w:r>
      <w:r w:rsidR="00DF3EE9" w:rsidRPr="00DD4F03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="00DF3EE9" w:rsidRPr="00DD4F03">
        <w:rPr>
          <w:rFonts w:ascii="Times New Roman" w:eastAsia="Times New Roman" w:hAnsi="Times New Roman" w:cs="Times New Roman"/>
          <w:sz w:val="28"/>
          <w:szCs w:val="28"/>
        </w:rPr>
        <w:t>Кызылском</w:t>
      </w:r>
      <w:proofErr w:type="spellEnd"/>
      <w:r w:rsidR="00DF3EE9"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3EE9" w:rsidRPr="00DD4F03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 w:rsidR="00DF3EE9" w:rsidRPr="00DD4F03">
        <w:rPr>
          <w:rFonts w:ascii="Times New Roman" w:eastAsia="Times New Roman" w:hAnsi="Times New Roman" w:cs="Times New Roman"/>
          <w:sz w:val="28"/>
          <w:szCs w:val="28"/>
        </w:rPr>
        <w:t xml:space="preserve"> на 2024-2026 гг.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» в сумме </w:t>
      </w:r>
      <w:r w:rsidR="00DF3EE9" w:rsidRPr="00DD4F03">
        <w:rPr>
          <w:rFonts w:ascii="Times New Roman" w:eastAsia="Times New Roman" w:hAnsi="Times New Roman" w:cs="Times New Roman"/>
          <w:sz w:val="28"/>
          <w:szCs w:val="28"/>
        </w:rPr>
        <w:t>8</w:t>
      </w:r>
      <w:r w:rsidR="001D2F06" w:rsidRPr="00DD4F03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 на оказание услуг по транспортировк</w:t>
      </w:r>
      <w:r w:rsidR="00FC794C" w:rsidRPr="00DD4F03">
        <w:rPr>
          <w:rFonts w:ascii="Times New Roman" w:eastAsia="Times New Roman" w:hAnsi="Times New Roman" w:cs="Times New Roman"/>
          <w:sz w:val="28"/>
          <w:szCs w:val="28"/>
        </w:rPr>
        <w:t xml:space="preserve">е тел умерших 200 тыс. рублей. </w:t>
      </w:r>
    </w:p>
    <w:p w14:paraId="5BB3E0D0" w14:textId="6ED7EFAF" w:rsidR="00175D34" w:rsidRPr="00DD4F03" w:rsidRDefault="00175D34" w:rsidP="00DD4F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>Раздел 0400 «Национальная экономика»</w:t>
      </w:r>
    </w:p>
    <w:p w14:paraId="1EC4784A" w14:textId="02B35C1B" w:rsidR="00175D34" w:rsidRPr="00DD4F03" w:rsidRDefault="00175D34" w:rsidP="00946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В раз</w:t>
      </w:r>
      <w:r w:rsidR="00FC794C" w:rsidRPr="00DD4F03">
        <w:rPr>
          <w:rFonts w:ascii="Times New Roman" w:eastAsia="Times New Roman" w:hAnsi="Times New Roman" w:cs="Times New Roman"/>
          <w:sz w:val="28"/>
          <w:szCs w:val="28"/>
        </w:rPr>
        <w:t xml:space="preserve">деле «Национальная экономика» на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C794C" w:rsidRPr="00DD4F03">
        <w:rPr>
          <w:rFonts w:ascii="Times New Roman" w:eastAsia="Times New Roman" w:hAnsi="Times New Roman" w:cs="Times New Roman"/>
          <w:sz w:val="28"/>
          <w:szCs w:val="28"/>
        </w:rPr>
        <w:t>6</w:t>
      </w:r>
      <w:r w:rsidR="00AD6F97" w:rsidRPr="00DD4F0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запланированы расходы в общей сумме </w:t>
      </w:r>
      <w:r w:rsidR="003A0E09">
        <w:rPr>
          <w:rFonts w:ascii="Times New Roman" w:eastAsia="Times New Roman" w:hAnsi="Times New Roman" w:cs="Times New Roman"/>
          <w:sz w:val="28"/>
          <w:szCs w:val="28"/>
        </w:rPr>
        <w:t>113</w:t>
      </w:r>
      <w:r w:rsidR="00FC794C" w:rsidRPr="00DD4F03">
        <w:rPr>
          <w:rFonts w:ascii="Times New Roman" w:eastAsia="Times New Roman" w:hAnsi="Times New Roman" w:cs="Times New Roman"/>
          <w:sz w:val="28"/>
          <w:szCs w:val="28"/>
        </w:rPr>
        <w:t xml:space="preserve"> 490,4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711C9E" w:rsidRPr="00DD4F03">
        <w:rPr>
          <w:rFonts w:ascii="Times New Roman" w:eastAsia="Times New Roman" w:hAnsi="Times New Roman" w:cs="Times New Roman"/>
          <w:sz w:val="28"/>
          <w:szCs w:val="28"/>
        </w:rPr>
        <w:t xml:space="preserve"> со снижением к уровню 2025 года на </w:t>
      </w:r>
      <w:r w:rsidR="00946B48">
        <w:rPr>
          <w:rFonts w:ascii="Times New Roman" w:eastAsia="Times New Roman" w:hAnsi="Times New Roman" w:cs="Times New Roman"/>
          <w:sz w:val="28"/>
          <w:szCs w:val="28"/>
        </w:rPr>
        <w:t>53,2</w:t>
      </w:r>
      <w:r w:rsidR="00711C9E" w:rsidRPr="00DD4F03">
        <w:rPr>
          <w:rFonts w:ascii="Times New Roman" w:eastAsia="Times New Roman" w:hAnsi="Times New Roman" w:cs="Times New Roman"/>
          <w:sz w:val="28"/>
          <w:szCs w:val="28"/>
        </w:rPr>
        <w:t>% или на 6</w:t>
      </w:r>
      <w:r w:rsidR="003A0E09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711C9E" w:rsidRPr="00DD4F03">
        <w:rPr>
          <w:rFonts w:ascii="Times New Roman" w:eastAsia="Times New Roman" w:hAnsi="Times New Roman" w:cs="Times New Roman"/>
          <w:sz w:val="28"/>
          <w:szCs w:val="28"/>
        </w:rPr>
        <w:t>409,1 тыс. рублей</w:t>
      </w:r>
      <w:r w:rsidR="00107A37" w:rsidRPr="00DD4F0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5A96C0" w14:textId="312D5A68" w:rsidR="00E520E2" w:rsidRPr="00DD4F03" w:rsidRDefault="00E520E2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будут реализованы мероприятия 3 муниципальных программ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Тыва на </w:t>
      </w:r>
      <w:r w:rsidR="00D62061" w:rsidRPr="00DD4F03">
        <w:rPr>
          <w:rFonts w:ascii="Times New Roman" w:eastAsia="Times New Roman" w:hAnsi="Times New Roman" w:cs="Times New Roman"/>
          <w:sz w:val="28"/>
          <w:szCs w:val="28"/>
        </w:rPr>
        <w:t xml:space="preserve">91 331,0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14:paraId="4055C6C4" w14:textId="77777777" w:rsidR="00AD6F97" w:rsidRPr="00DD4F03" w:rsidRDefault="00107A37" w:rsidP="00AD6F9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подразделу </w:t>
      </w:r>
      <w:r w:rsidRPr="00DD4F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«Сельское хозяйство и рыболовство»</w:t>
      </w:r>
      <w:r w:rsidRPr="00DD4F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запланировано 6 370,0 тыс. рублей со снижением к уровню 2025 года на 5,5% или 372,0 тыс. рублей 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 уменьшением прочих расходов. В том числе предусмотрены расходы на содержание аппарата управления сельского хозяйства и агробизнеса – 3 700,0 тыс. рублей, и субвенции 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 - </w:t>
      </w:r>
      <w:r w:rsidR="00AD6F97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2 670,0 тыс. рублей.</w:t>
      </w:r>
    </w:p>
    <w:p w14:paraId="78CCDF82" w14:textId="05B7648F" w:rsidR="00E500D4" w:rsidRPr="00DD4F03" w:rsidRDefault="00AD6F97" w:rsidP="00E500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По подразделу</w:t>
      </w:r>
      <w:r w:rsidRPr="00DD4F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500D4" w:rsidRPr="00DD4F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DD4F03">
        <w:rPr>
          <w:rFonts w:ascii="Times New Roman" w:hAnsi="Times New Roman" w:cs="Times New Roman"/>
          <w:b/>
          <w:sz w:val="28"/>
          <w:szCs w:val="28"/>
        </w:rPr>
        <w:t>Дорожное хозяйство (дорожный фонд)</w:t>
      </w:r>
      <w:r w:rsidR="00E500D4" w:rsidRPr="00DD4F03">
        <w:rPr>
          <w:rFonts w:ascii="Times New Roman" w:hAnsi="Times New Roman" w:cs="Times New Roman"/>
          <w:b/>
          <w:sz w:val="28"/>
          <w:szCs w:val="28"/>
        </w:rPr>
        <w:t>»</w:t>
      </w:r>
      <w:r w:rsidRPr="00DD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F03">
        <w:rPr>
          <w:rFonts w:ascii="Times New Roman" w:hAnsi="Times New Roman" w:cs="Times New Roman"/>
          <w:sz w:val="28"/>
          <w:szCs w:val="28"/>
        </w:rPr>
        <w:t>на</w:t>
      </w:r>
      <w:r w:rsidRPr="00DD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0E2" w:rsidRPr="00DD4F03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"Развитие транспортной системы </w:t>
      </w:r>
      <w:proofErr w:type="spellStart"/>
      <w:r w:rsidR="00E520E2" w:rsidRPr="00DD4F03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E520E2" w:rsidRPr="00DD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0E2" w:rsidRPr="00DD4F0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E520E2" w:rsidRPr="00DD4F03">
        <w:rPr>
          <w:rFonts w:ascii="Times New Roman" w:hAnsi="Times New Roman" w:cs="Times New Roman"/>
          <w:sz w:val="28"/>
          <w:szCs w:val="28"/>
        </w:rPr>
        <w:t xml:space="preserve"> на 2025-2027 годы"</w:t>
      </w:r>
      <w:r w:rsidR="00E520E2" w:rsidRPr="00DD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0E2" w:rsidRPr="00DD4F03">
        <w:rPr>
          <w:rFonts w:ascii="Times New Roman" w:hAnsi="Times New Roman" w:cs="Times New Roman"/>
          <w:sz w:val="28"/>
          <w:szCs w:val="28"/>
        </w:rPr>
        <w:t>в</w:t>
      </w:r>
      <w:r w:rsidR="00E520E2" w:rsidRPr="00DD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>202</w:t>
      </w:r>
      <w:r w:rsidRPr="00DD4F03">
        <w:rPr>
          <w:rFonts w:ascii="Times New Roman" w:hAnsi="Times New Roman" w:cs="Times New Roman"/>
          <w:bCs/>
          <w:sz w:val="28"/>
          <w:szCs w:val="28"/>
        </w:rPr>
        <w:t>6 год</w:t>
      </w:r>
      <w:r w:rsidR="00E520E2" w:rsidRPr="00DD4F03">
        <w:rPr>
          <w:rFonts w:ascii="Times New Roman" w:hAnsi="Times New Roman" w:cs="Times New Roman"/>
          <w:bCs/>
          <w:sz w:val="28"/>
          <w:szCs w:val="28"/>
        </w:rPr>
        <w:t>у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 xml:space="preserve"> запланированы расходы в общей сумме </w:t>
      </w:r>
      <w:r w:rsidRPr="00DD4F03">
        <w:rPr>
          <w:rFonts w:ascii="Times New Roman" w:hAnsi="Times New Roman" w:cs="Times New Roman"/>
          <w:bCs/>
          <w:sz w:val="28"/>
          <w:szCs w:val="28"/>
        </w:rPr>
        <w:t xml:space="preserve">89 131,0 </w:t>
      </w:r>
      <w:r w:rsidR="00175D34" w:rsidRPr="00DD4F03">
        <w:rPr>
          <w:rFonts w:ascii="Times New Roman" w:hAnsi="Times New Roman" w:cs="Times New Roman"/>
          <w:sz w:val="28"/>
          <w:szCs w:val="28"/>
        </w:rPr>
        <w:t xml:space="preserve">тыс. рублей, в том числе субсидии на капитальный ремонт и ремонт автомобильных дорог общего пользования населенных пунктов за счет Дорожного фонда Республики Тыва </w:t>
      </w:r>
      <w:r w:rsidRPr="00DD4F03">
        <w:rPr>
          <w:rFonts w:ascii="Times New Roman" w:hAnsi="Times New Roman" w:cs="Times New Roman"/>
          <w:sz w:val="28"/>
          <w:szCs w:val="28"/>
        </w:rPr>
        <w:t>83 465,0 тыс. рублей</w:t>
      </w:r>
      <w:r w:rsidR="007E6CA2" w:rsidRPr="00DD4F03">
        <w:rPr>
          <w:rFonts w:ascii="Times New Roman" w:hAnsi="Times New Roman" w:cs="Times New Roman"/>
          <w:sz w:val="28"/>
          <w:szCs w:val="28"/>
        </w:rPr>
        <w:t xml:space="preserve">, </w:t>
      </w:r>
      <w:r w:rsidR="00175D34" w:rsidRPr="00DD4F03">
        <w:rPr>
          <w:rFonts w:ascii="Times New Roman" w:hAnsi="Times New Roman" w:cs="Times New Roman"/>
          <w:sz w:val="28"/>
          <w:szCs w:val="28"/>
        </w:rPr>
        <w:t xml:space="preserve">муниципальный дорожный </w:t>
      </w:r>
      <w:r w:rsidR="00A2320D" w:rsidRPr="00DD4F03">
        <w:rPr>
          <w:rFonts w:ascii="Times New Roman" w:hAnsi="Times New Roman" w:cs="Times New Roman"/>
          <w:sz w:val="28"/>
          <w:szCs w:val="28"/>
        </w:rPr>
        <w:t>фонд, сформированный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 xml:space="preserve"> за счет акцизов на нефтепродукты в общем объеме </w:t>
      </w:r>
      <w:r w:rsidRPr="00DD4F03">
        <w:rPr>
          <w:rFonts w:ascii="Times New Roman" w:hAnsi="Times New Roman" w:cs="Times New Roman"/>
          <w:bCs/>
          <w:sz w:val="28"/>
          <w:szCs w:val="28"/>
        </w:rPr>
        <w:t>5 666,0</w:t>
      </w:r>
      <w:r w:rsidR="00831AE4" w:rsidRPr="00DD4F03">
        <w:rPr>
          <w:rFonts w:ascii="Times New Roman" w:hAnsi="Times New Roman" w:cs="Times New Roman"/>
          <w:bCs/>
          <w:sz w:val="28"/>
          <w:szCs w:val="28"/>
        </w:rPr>
        <w:t>,0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 xml:space="preserve"> тыс. рублей, с </w:t>
      </w:r>
      <w:r w:rsidR="00831AE4" w:rsidRPr="00DD4F03">
        <w:rPr>
          <w:rFonts w:ascii="Times New Roman" w:hAnsi="Times New Roman" w:cs="Times New Roman"/>
          <w:bCs/>
          <w:sz w:val="28"/>
          <w:szCs w:val="28"/>
        </w:rPr>
        <w:t>увеличением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 xml:space="preserve"> к оценке 202</w:t>
      </w:r>
      <w:r w:rsidRPr="00DD4F03">
        <w:rPr>
          <w:rFonts w:ascii="Times New Roman" w:hAnsi="Times New Roman" w:cs="Times New Roman"/>
          <w:bCs/>
          <w:sz w:val="28"/>
          <w:szCs w:val="28"/>
        </w:rPr>
        <w:t>5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 xml:space="preserve"> года на </w:t>
      </w:r>
      <w:r w:rsidRPr="00DD4F03">
        <w:rPr>
          <w:rFonts w:ascii="Times New Roman" w:hAnsi="Times New Roman" w:cs="Times New Roman"/>
          <w:bCs/>
          <w:sz w:val="28"/>
          <w:szCs w:val="28"/>
        </w:rPr>
        <w:t>201,2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 w:rsidRPr="00DD4F03">
        <w:rPr>
          <w:rFonts w:ascii="Times New Roman" w:hAnsi="Times New Roman" w:cs="Times New Roman"/>
          <w:bCs/>
          <w:sz w:val="28"/>
          <w:szCs w:val="28"/>
        </w:rPr>
        <w:t>3</w:t>
      </w:r>
      <w:r w:rsidR="00831AE4" w:rsidRPr="00DD4F03">
        <w:rPr>
          <w:rFonts w:ascii="Times New Roman" w:hAnsi="Times New Roman" w:cs="Times New Roman"/>
          <w:bCs/>
          <w:sz w:val="28"/>
          <w:szCs w:val="28"/>
        </w:rPr>
        <w:t>,</w:t>
      </w:r>
      <w:r w:rsidRPr="00DD4F03">
        <w:rPr>
          <w:rFonts w:ascii="Times New Roman" w:hAnsi="Times New Roman" w:cs="Times New Roman"/>
          <w:bCs/>
          <w:sz w:val="28"/>
          <w:szCs w:val="28"/>
        </w:rPr>
        <w:t>7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20D" w:rsidRPr="00DD4F03">
        <w:rPr>
          <w:rFonts w:ascii="Times New Roman" w:hAnsi="Times New Roman" w:cs="Times New Roman"/>
          <w:bCs/>
          <w:sz w:val="28"/>
          <w:szCs w:val="28"/>
        </w:rPr>
        <w:t>%.</w:t>
      </w:r>
    </w:p>
    <w:p w14:paraId="4F00A009" w14:textId="46394161" w:rsidR="007E6CA2" w:rsidRPr="00DD4F03" w:rsidRDefault="00E500D4" w:rsidP="00E500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По подразделу «</w:t>
      </w:r>
      <w:r w:rsidRPr="00DD4F03">
        <w:rPr>
          <w:rFonts w:ascii="Times New Roman" w:hAnsi="Times New Roman" w:cs="Times New Roman"/>
          <w:b/>
          <w:sz w:val="28"/>
          <w:szCs w:val="28"/>
        </w:rPr>
        <w:t>Другие вопросы в области национальной экономики»</w:t>
      </w:r>
      <w:r w:rsidRPr="00DD4F03">
        <w:rPr>
          <w:rFonts w:ascii="Times New Roman" w:hAnsi="Times New Roman" w:cs="Times New Roman"/>
          <w:sz w:val="28"/>
          <w:szCs w:val="28"/>
        </w:rPr>
        <w:t xml:space="preserve"> 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>в 202</w:t>
      </w:r>
      <w:r w:rsidRPr="00DD4F03">
        <w:rPr>
          <w:rFonts w:ascii="Times New Roman" w:hAnsi="Times New Roman" w:cs="Times New Roman"/>
          <w:bCs/>
          <w:sz w:val="28"/>
          <w:szCs w:val="28"/>
        </w:rPr>
        <w:t>6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 xml:space="preserve"> году запланированы расходы в общей сумме </w:t>
      </w:r>
      <w:r w:rsidR="00516D4D">
        <w:rPr>
          <w:rFonts w:ascii="Times New Roman" w:hAnsi="Times New Roman" w:cs="Times New Roman"/>
          <w:bCs/>
          <w:sz w:val="28"/>
          <w:szCs w:val="28"/>
        </w:rPr>
        <w:t>17</w:t>
      </w:r>
      <w:r w:rsidRPr="00DD4F03">
        <w:rPr>
          <w:rFonts w:ascii="Times New Roman" w:hAnsi="Times New Roman" w:cs="Times New Roman"/>
          <w:bCs/>
          <w:sz w:val="28"/>
          <w:szCs w:val="28"/>
        </w:rPr>
        <w:t xml:space="preserve"> 989,4 </w:t>
      </w:r>
      <w:r w:rsidR="00175D34" w:rsidRPr="00DD4F03"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="007F20D4" w:rsidRPr="00DD4F03">
        <w:rPr>
          <w:rFonts w:ascii="Times New Roman" w:hAnsi="Times New Roman" w:cs="Times New Roman"/>
          <w:sz w:val="28"/>
          <w:szCs w:val="28"/>
        </w:rPr>
        <w:t xml:space="preserve">расходы на материально-техническое 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>обслужива</w:t>
      </w:r>
      <w:r w:rsidR="007F20D4" w:rsidRPr="00DD4F03">
        <w:rPr>
          <w:rFonts w:ascii="Times New Roman" w:hAnsi="Times New Roman" w:cs="Times New Roman"/>
          <w:bCs/>
          <w:sz w:val="28"/>
          <w:szCs w:val="28"/>
        </w:rPr>
        <w:t xml:space="preserve">ние 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="00175D34" w:rsidRPr="00DD4F03">
        <w:rPr>
          <w:rFonts w:ascii="Times New Roman" w:hAnsi="Times New Roman" w:cs="Times New Roman"/>
          <w:bCs/>
          <w:sz w:val="28"/>
          <w:szCs w:val="28"/>
        </w:rPr>
        <w:t>кожууна</w:t>
      </w:r>
      <w:proofErr w:type="spellEnd"/>
      <w:r w:rsidR="00175D34" w:rsidRPr="00DD4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276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DD4F03">
        <w:rPr>
          <w:rFonts w:ascii="Times New Roman" w:hAnsi="Times New Roman" w:cs="Times New Roman"/>
          <w:bCs/>
          <w:sz w:val="28"/>
          <w:szCs w:val="28"/>
        </w:rPr>
        <w:t>1</w:t>
      </w:r>
      <w:r w:rsidR="00516D4D">
        <w:rPr>
          <w:rFonts w:ascii="Times New Roman" w:hAnsi="Times New Roman" w:cs="Times New Roman"/>
          <w:bCs/>
          <w:sz w:val="28"/>
          <w:szCs w:val="28"/>
        </w:rPr>
        <w:t>2</w:t>
      </w:r>
      <w:r w:rsidRPr="00DD4F03">
        <w:rPr>
          <w:rFonts w:ascii="Times New Roman" w:hAnsi="Times New Roman" w:cs="Times New Roman"/>
          <w:bCs/>
          <w:sz w:val="28"/>
          <w:szCs w:val="28"/>
        </w:rPr>
        <w:t xml:space="preserve"> 789,4 тыс. рублей</w:t>
      </w:r>
      <w:r w:rsidR="007F20D4" w:rsidRPr="00DD4F03">
        <w:rPr>
          <w:rFonts w:ascii="Times New Roman" w:hAnsi="Times New Roman" w:cs="Times New Roman"/>
          <w:bCs/>
          <w:sz w:val="28"/>
          <w:szCs w:val="28"/>
        </w:rPr>
        <w:t>,</w:t>
      </w:r>
      <w:r w:rsidR="00175D34" w:rsidRPr="00DD4F03">
        <w:rPr>
          <w:rFonts w:ascii="Times New Roman" w:hAnsi="Times New Roman" w:cs="Times New Roman"/>
          <w:bCs/>
          <w:sz w:val="28"/>
          <w:szCs w:val="28"/>
        </w:rPr>
        <w:t xml:space="preserve"> расходы </w:t>
      </w:r>
      <w:proofErr w:type="spellStart"/>
      <w:r w:rsidR="007F20D4" w:rsidRPr="00DD4F03">
        <w:rPr>
          <w:rFonts w:ascii="Times New Roman" w:hAnsi="Times New Roman" w:cs="Times New Roman"/>
          <w:bCs/>
          <w:sz w:val="28"/>
          <w:szCs w:val="28"/>
        </w:rPr>
        <w:t>техп</w:t>
      </w:r>
      <w:r w:rsidR="007E6CA2" w:rsidRPr="00DD4F03">
        <w:rPr>
          <w:rFonts w:ascii="Times New Roman" w:hAnsi="Times New Roman" w:cs="Times New Roman"/>
          <w:bCs/>
          <w:sz w:val="28"/>
          <w:szCs w:val="28"/>
        </w:rPr>
        <w:t>рисоединения</w:t>
      </w:r>
      <w:proofErr w:type="spellEnd"/>
      <w:r w:rsidR="007E6CA2" w:rsidRPr="00DD4F03">
        <w:rPr>
          <w:rFonts w:ascii="Times New Roman" w:hAnsi="Times New Roman" w:cs="Times New Roman"/>
          <w:bCs/>
          <w:sz w:val="28"/>
          <w:szCs w:val="28"/>
        </w:rPr>
        <w:t xml:space="preserve"> домов детей-сирот </w:t>
      </w:r>
      <w:r w:rsidRPr="00DD4F03">
        <w:rPr>
          <w:rFonts w:ascii="Times New Roman" w:hAnsi="Times New Roman" w:cs="Times New Roman"/>
          <w:bCs/>
          <w:sz w:val="28"/>
          <w:szCs w:val="28"/>
        </w:rPr>
        <w:t>3</w:t>
      </w:r>
      <w:r w:rsidR="004C38B5" w:rsidRPr="00DD4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0D4" w:rsidRPr="00DD4F03">
        <w:rPr>
          <w:rFonts w:ascii="Times New Roman" w:hAnsi="Times New Roman" w:cs="Times New Roman"/>
          <w:bCs/>
          <w:sz w:val="28"/>
          <w:szCs w:val="28"/>
        </w:rPr>
        <w:t>000</w:t>
      </w:r>
      <w:r w:rsidR="00190A34" w:rsidRPr="00DD4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6CA2" w:rsidRPr="00DD4F03">
        <w:rPr>
          <w:rFonts w:ascii="Times New Roman" w:hAnsi="Times New Roman" w:cs="Times New Roman"/>
          <w:bCs/>
          <w:sz w:val="28"/>
          <w:szCs w:val="28"/>
        </w:rPr>
        <w:t xml:space="preserve">тыс. рублей, </w:t>
      </w:r>
      <w:r w:rsidR="007E6CA2" w:rsidRPr="00DD4F03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«Создание условий для </w:t>
      </w:r>
      <w:r w:rsidR="007E6CA2" w:rsidRPr="00DD4F03">
        <w:rPr>
          <w:rFonts w:ascii="Times New Roman" w:hAnsi="Times New Roman" w:cs="Times New Roman"/>
          <w:sz w:val="28"/>
          <w:szCs w:val="28"/>
        </w:rPr>
        <w:lastRenderedPageBreak/>
        <w:t xml:space="preserve">устойчивого экономического развития на территории </w:t>
      </w:r>
      <w:proofErr w:type="spellStart"/>
      <w:r w:rsidR="007E6CA2" w:rsidRPr="00DD4F03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7E6CA2" w:rsidRPr="00DD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CA2" w:rsidRPr="00DD4F0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7E6CA2" w:rsidRPr="00DD4F03">
        <w:rPr>
          <w:rFonts w:ascii="Times New Roman" w:hAnsi="Times New Roman" w:cs="Times New Roman"/>
          <w:sz w:val="28"/>
          <w:szCs w:val="28"/>
        </w:rPr>
        <w:t xml:space="preserve"> на 2024-2026 гг.» - </w:t>
      </w:r>
      <w:r w:rsidRPr="00DD4F03">
        <w:rPr>
          <w:rFonts w:ascii="Times New Roman" w:hAnsi="Times New Roman" w:cs="Times New Roman"/>
          <w:sz w:val="28"/>
          <w:szCs w:val="28"/>
        </w:rPr>
        <w:t>2 000,0</w:t>
      </w:r>
      <w:r w:rsidR="007E6CA2" w:rsidRPr="00DD4F03">
        <w:rPr>
          <w:rFonts w:ascii="Times New Roman" w:hAnsi="Times New Roman" w:cs="Times New Roman"/>
          <w:sz w:val="28"/>
          <w:szCs w:val="28"/>
        </w:rPr>
        <w:t xml:space="preserve"> тыс. рублей, в том числе: </w:t>
      </w:r>
    </w:p>
    <w:p w14:paraId="66085594" w14:textId="54693AC1" w:rsidR="007E6CA2" w:rsidRPr="00DD4F03" w:rsidRDefault="007E6CA2" w:rsidP="009A26D3">
      <w:pPr>
        <w:pStyle w:val="ConsPlusTitle"/>
        <w:spacing w:line="276" w:lineRule="auto"/>
        <w:ind w:firstLine="567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>- на подпрограмму «Развитие сельского хозяйства и расширение рынка сельскохозяйственной пр</w:t>
      </w:r>
      <w:r w:rsidR="00E500D4" w:rsidRPr="00DD4F03">
        <w:rPr>
          <w:b w:val="0"/>
          <w:sz w:val="28"/>
          <w:szCs w:val="28"/>
        </w:rPr>
        <w:t xml:space="preserve">одукции в </w:t>
      </w:r>
      <w:proofErr w:type="spellStart"/>
      <w:r w:rsidR="00E500D4" w:rsidRPr="00DD4F03">
        <w:rPr>
          <w:b w:val="0"/>
          <w:sz w:val="28"/>
          <w:szCs w:val="28"/>
        </w:rPr>
        <w:t>Кызылском</w:t>
      </w:r>
      <w:proofErr w:type="spellEnd"/>
      <w:r w:rsidR="00E500D4" w:rsidRPr="00DD4F03">
        <w:rPr>
          <w:b w:val="0"/>
          <w:sz w:val="28"/>
          <w:szCs w:val="28"/>
        </w:rPr>
        <w:t xml:space="preserve"> </w:t>
      </w:r>
      <w:proofErr w:type="spellStart"/>
      <w:r w:rsidR="00E500D4" w:rsidRPr="00DD4F03">
        <w:rPr>
          <w:b w:val="0"/>
          <w:sz w:val="28"/>
          <w:szCs w:val="28"/>
        </w:rPr>
        <w:t>кожууне</w:t>
      </w:r>
      <w:proofErr w:type="spellEnd"/>
      <w:r w:rsidR="00E500D4" w:rsidRPr="00DD4F03">
        <w:rPr>
          <w:b w:val="0"/>
          <w:sz w:val="28"/>
          <w:szCs w:val="28"/>
        </w:rPr>
        <w:t>» - 8</w:t>
      </w:r>
      <w:r w:rsidRPr="00DD4F03">
        <w:rPr>
          <w:b w:val="0"/>
          <w:sz w:val="28"/>
          <w:szCs w:val="28"/>
        </w:rPr>
        <w:t xml:space="preserve">00,0 тыс. рублей; </w:t>
      </w:r>
    </w:p>
    <w:p w14:paraId="68C80693" w14:textId="3A8B66FD" w:rsidR="007E6CA2" w:rsidRPr="00DD4F03" w:rsidRDefault="007E6CA2" w:rsidP="009A26D3">
      <w:pPr>
        <w:pStyle w:val="ConsPlusTitle"/>
        <w:spacing w:line="276" w:lineRule="auto"/>
        <w:ind w:firstLine="567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>- на подпрограмму «Развитие и поддержка малого и среднего предпринимател</w:t>
      </w:r>
      <w:r w:rsidR="00E500D4" w:rsidRPr="00DD4F03">
        <w:rPr>
          <w:b w:val="0"/>
          <w:sz w:val="28"/>
          <w:szCs w:val="28"/>
        </w:rPr>
        <w:t xml:space="preserve">ьства в </w:t>
      </w:r>
      <w:proofErr w:type="spellStart"/>
      <w:r w:rsidR="00E500D4" w:rsidRPr="00DD4F03">
        <w:rPr>
          <w:b w:val="0"/>
          <w:sz w:val="28"/>
          <w:szCs w:val="28"/>
        </w:rPr>
        <w:t>Кызылском</w:t>
      </w:r>
      <w:proofErr w:type="spellEnd"/>
      <w:r w:rsidR="00E500D4" w:rsidRPr="00DD4F03">
        <w:rPr>
          <w:b w:val="0"/>
          <w:sz w:val="28"/>
          <w:szCs w:val="28"/>
        </w:rPr>
        <w:t xml:space="preserve"> </w:t>
      </w:r>
      <w:proofErr w:type="spellStart"/>
      <w:r w:rsidR="00E500D4" w:rsidRPr="00DD4F03">
        <w:rPr>
          <w:b w:val="0"/>
          <w:sz w:val="28"/>
          <w:szCs w:val="28"/>
        </w:rPr>
        <w:t>кожууне</w:t>
      </w:r>
      <w:proofErr w:type="spellEnd"/>
      <w:r w:rsidR="00E500D4" w:rsidRPr="00DD4F03">
        <w:rPr>
          <w:b w:val="0"/>
          <w:sz w:val="28"/>
          <w:szCs w:val="28"/>
        </w:rPr>
        <w:t>» - 1 2</w:t>
      </w:r>
      <w:r w:rsidRPr="00DD4F03">
        <w:rPr>
          <w:b w:val="0"/>
          <w:sz w:val="28"/>
          <w:szCs w:val="28"/>
        </w:rPr>
        <w:t>00,0 тыс. рублей.</w:t>
      </w:r>
    </w:p>
    <w:p w14:paraId="5CB12040" w14:textId="31DA1CD4" w:rsidR="007E6CA2" w:rsidRPr="00DD4F03" w:rsidRDefault="007E6CA2" w:rsidP="009A26D3">
      <w:pPr>
        <w:pStyle w:val="ConsPlusTitle"/>
        <w:spacing w:line="276" w:lineRule="auto"/>
        <w:ind w:firstLine="567"/>
        <w:jc w:val="both"/>
        <w:rPr>
          <w:b w:val="0"/>
          <w:sz w:val="28"/>
          <w:szCs w:val="28"/>
        </w:rPr>
      </w:pPr>
      <w:r w:rsidRPr="00DD4F03">
        <w:rPr>
          <w:b w:val="0"/>
          <w:sz w:val="28"/>
          <w:szCs w:val="28"/>
        </w:rPr>
        <w:t xml:space="preserve">-  на реализацию муниципальной программы «Территориальное планирование территорий </w:t>
      </w:r>
      <w:proofErr w:type="spellStart"/>
      <w:r w:rsidRPr="00DD4F03">
        <w:rPr>
          <w:b w:val="0"/>
          <w:sz w:val="28"/>
          <w:szCs w:val="28"/>
        </w:rPr>
        <w:t>Кызылского</w:t>
      </w:r>
      <w:proofErr w:type="spellEnd"/>
      <w:r w:rsidRPr="00DD4F03">
        <w:rPr>
          <w:b w:val="0"/>
          <w:sz w:val="28"/>
          <w:szCs w:val="28"/>
        </w:rPr>
        <w:t xml:space="preserve"> </w:t>
      </w:r>
      <w:proofErr w:type="spellStart"/>
      <w:r w:rsidRPr="00DD4F03">
        <w:rPr>
          <w:b w:val="0"/>
          <w:sz w:val="28"/>
          <w:szCs w:val="28"/>
        </w:rPr>
        <w:t>кожууна</w:t>
      </w:r>
      <w:proofErr w:type="spellEnd"/>
      <w:r w:rsidR="00E334D6" w:rsidRPr="00DD4F03">
        <w:rPr>
          <w:b w:val="0"/>
          <w:sz w:val="28"/>
          <w:szCs w:val="28"/>
        </w:rPr>
        <w:t xml:space="preserve"> на 2025-2027 гг.</w:t>
      </w:r>
      <w:r w:rsidRPr="00DD4F03">
        <w:rPr>
          <w:b w:val="0"/>
          <w:sz w:val="28"/>
          <w:szCs w:val="28"/>
        </w:rPr>
        <w:t xml:space="preserve">» - 200,0 тыс. рублей. </w:t>
      </w:r>
    </w:p>
    <w:p w14:paraId="157D5390" w14:textId="166278DD" w:rsidR="00175D34" w:rsidRPr="00DD4F03" w:rsidRDefault="00175D34" w:rsidP="009A26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FB68F3" w14:textId="3216C38D" w:rsidR="00175D34" w:rsidRPr="00DD4F03" w:rsidRDefault="00175D34" w:rsidP="009A26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0500 </w:t>
      </w:r>
      <w:r w:rsidR="002F4046" w:rsidRPr="00DD4F0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>Жилищно-коммунальное хозяйство</w:t>
      </w:r>
      <w:r w:rsidR="002F4046" w:rsidRPr="00DD4F0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EF5D724" w14:textId="77777777" w:rsidR="00175D34" w:rsidRPr="00DD4F03" w:rsidRDefault="00175D34" w:rsidP="00DD4F0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FD89D89" w14:textId="6E3B5A20" w:rsidR="006C4703" w:rsidRPr="00DD4F03" w:rsidRDefault="00175D34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По разделу «Жилищно-коммунальное хозяйство» предусмотрены средства в сумме </w:t>
      </w:r>
      <w:r w:rsidR="006C4703" w:rsidRPr="00DD4F03">
        <w:rPr>
          <w:rFonts w:ascii="Times New Roman" w:eastAsia="Times New Roman" w:hAnsi="Times New Roman" w:cs="Times New Roman"/>
          <w:sz w:val="28"/>
          <w:szCs w:val="28"/>
        </w:rPr>
        <w:t xml:space="preserve">10 921,0 </w:t>
      </w:r>
      <w:r w:rsidRPr="00DD4F03">
        <w:rPr>
          <w:rFonts w:ascii="Times New Roman" w:eastAsia="Times New Roman" w:hAnsi="Times New Roman" w:cs="Times New Roman"/>
          <w:bCs/>
          <w:sz w:val="28"/>
          <w:szCs w:val="28"/>
        </w:rPr>
        <w:t>тыс. рублей</w:t>
      </w: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6C4703" w:rsidRPr="00DD4F03">
        <w:rPr>
          <w:rFonts w:ascii="Times New Roman" w:eastAsia="Times New Roman" w:hAnsi="Times New Roman" w:cs="Times New Roman"/>
          <w:sz w:val="28"/>
          <w:szCs w:val="28"/>
        </w:rPr>
        <w:t>со снижением к уровню 2025 года на 47,8% или на 10 018,3 тыс. рублей.</w:t>
      </w:r>
    </w:p>
    <w:p w14:paraId="75FD823F" w14:textId="50C68B52" w:rsidR="00E678FE" w:rsidRPr="00DD4F03" w:rsidRDefault="00E678FE" w:rsidP="00E67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будут реализованы мероприятия 3 муниципальных программ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Тыва на 9 821,0 тыс. рублей.</w:t>
      </w:r>
    </w:p>
    <w:p w14:paraId="150A2558" w14:textId="7FDD41BF" w:rsidR="00E51FE6" w:rsidRPr="00DD4F03" w:rsidRDefault="00E51FE6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По подразделу «Коммунальное хозяйство» запланировано 500,0 тыс. рублей на реализацию подпрограммы "Коммунальное хозяйство"</w:t>
      </w:r>
      <w:r w:rsidR="00D62061" w:rsidRPr="00DD4F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«Жилищно-коммунальное хозяйство на 2024-2026 годы </w:t>
      </w:r>
      <w:proofErr w:type="spellStart"/>
      <w:r w:rsidR="00D62061"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="00D62061"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2061"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="00D62061" w:rsidRPr="00DD4F0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Тыва».</w:t>
      </w:r>
    </w:p>
    <w:p w14:paraId="2C56D464" w14:textId="021307BC" w:rsidR="00D62061" w:rsidRPr="00DD4F03" w:rsidRDefault="00D62061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По подразделу «Благоустройство» запланировано 9 821,0 тыс. рублей на:</w:t>
      </w:r>
    </w:p>
    <w:p w14:paraId="2F1C7976" w14:textId="63C63014" w:rsidR="00D62061" w:rsidRPr="00DD4F03" w:rsidRDefault="00D62061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- на реализацию подпрограммы "Коммунальное хозяйство" муниципальной программы «Жилищно-коммунальное хозяйство на 2024-2026 годы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Тыва» - 500,0 тыс. рублей;</w:t>
      </w:r>
    </w:p>
    <w:p w14:paraId="49B4A78F" w14:textId="6F65E01A" w:rsidR="00D62061" w:rsidRPr="00DD4F03" w:rsidRDefault="00D62061" w:rsidP="00D620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- на реализацию подпрограммы "Водоснабжение" муниципальной программы «Жилищно-коммунальное хозяйство на 2024-2026 годы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Тыва» - 600,0 тыс. рублей</w:t>
      </w:r>
      <w:r w:rsidR="005A7629" w:rsidRPr="00DD4F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BDCF7D" w14:textId="390BD266" w:rsidR="00D62061" w:rsidRPr="00DD4F03" w:rsidRDefault="00D62061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- на реализацию муниципальной программы «Формирование комфортной городской среды на 2025-2027 годы на территории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>» - 5 151,0 тыс. рублей;</w:t>
      </w:r>
    </w:p>
    <w:p w14:paraId="15937896" w14:textId="129F8FCF" w:rsidR="00D62061" w:rsidRPr="00DD4F03" w:rsidRDefault="00D62061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на реализацию муниципальной программы «Комплексное развитие сельских территорий» - 3 070,0 тыс. рублей</w:t>
      </w:r>
      <w:r w:rsidR="005A7629" w:rsidRPr="00DD4F0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CF3D87" w14:textId="4F3E8D03" w:rsidR="00D62061" w:rsidRPr="00DD4F03" w:rsidRDefault="00D62061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- расходы на оплаты уличного освещения ул. Шахтерская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Каа-Хем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– 1 100,0 тыс. рублей.</w:t>
      </w:r>
    </w:p>
    <w:p w14:paraId="70A76DA6" w14:textId="77777777" w:rsidR="007F20D4" w:rsidRPr="00DD4F03" w:rsidRDefault="007F20D4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97F93B" w14:textId="035E8A34" w:rsidR="007F20D4" w:rsidRPr="00DD4F03" w:rsidRDefault="007F20D4" w:rsidP="004C73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0600 Охрана окружающей среды </w:t>
      </w:r>
    </w:p>
    <w:p w14:paraId="6D433700" w14:textId="77777777" w:rsidR="004C73FE" w:rsidRPr="00DD4F03" w:rsidRDefault="007F20D4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На данном разделе запланированы </w:t>
      </w:r>
      <w:r w:rsidR="004C73FE" w:rsidRPr="00DD4F03"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мероприятий по охране окружающей среды, запланированы в объеме 26 372,0 тыс. рублей за счет средств </w:t>
      </w:r>
      <w:r w:rsidR="00B3206F" w:rsidRPr="00DD4F03">
        <w:rPr>
          <w:rFonts w:ascii="Times New Roman" w:eastAsia="Times New Roman" w:hAnsi="Times New Roman" w:cs="Times New Roman"/>
          <w:sz w:val="28"/>
          <w:szCs w:val="28"/>
        </w:rPr>
        <w:t>из республиканского бюджета</w:t>
      </w:r>
      <w:r w:rsidR="004C73FE" w:rsidRPr="00DD4F03">
        <w:rPr>
          <w:rFonts w:ascii="Times New Roman" w:eastAsia="Times New Roman" w:hAnsi="Times New Roman" w:cs="Times New Roman"/>
          <w:sz w:val="28"/>
          <w:szCs w:val="28"/>
        </w:rPr>
        <w:t>. В том числе:</w:t>
      </w:r>
    </w:p>
    <w:p w14:paraId="43995CBE" w14:textId="77777777" w:rsidR="004C73FE" w:rsidRPr="00DD4F03" w:rsidRDefault="004C73FE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3206F"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субсидии на ликвидацию несанкционированных мест размещения отходов </w:t>
      </w:r>
      <w:r w:rsidR="00B3206F" w:rsidRPr="00DD4F0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25 612,0 тыс. рублей;</w:t>
      </w:r>
    </w:p>
    <w:p w14:paraId="62267067" w14:textId="0FD906CB" w:rsidR="007F20D4" w:rsidRPr="00DD4F03" w:rsidRDefault="004C73FE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- субсидии на создание мест (площадок) накопления твердых коммунальных отходов на территории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Тыва – 760,0 тыс. рублей. </w:t>
      </w:r>
      <w:r w:rsidR="007F20D4"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E1C5BB" w14:textId="77777777" w:rsidR="00175D34" w:rsidRPr="00DD4F03" w:rsidRDefault="00175D34" w:rsidP="009A26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6B68D5" w14:textId="77777777" w:rsidR="00175D34" w:rsidRPr="00DD4F03" w:rsidRDefault="00175D34" w:rsidP="009A26D3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>Раздел 0700 Образование</w:t>
      </w:r>
    </w:p>
    <w:p w14:paraId="3AA17B50" w14:textId="77777777" w:rsidR="00175D34" w:rsidRPr="00DD4F03" w:rsidRDefault="00175D34" w:rsidP="009A26D3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8E52D0D" w14:textId="33772C83" w:rsidR="00A7494F" w:rsidRPr="00DD4F03" w:rsidRDefault="00175D34" w:rsidP="00A330FB">
      <w:pPr>
        <w:tabs>
          <w:tab w:val="left" w:pos="-284"/>
          <w:tab w:val="left" w:pos="993"/>
          <w:tab w:val="left" w:pos="75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Расходы по </w:t>
      </w:r>
      <w:r w:rsidR="00FD1551" w:rsidRPr="00DD4F03">
        <w:rPr>
          <w:rFonts w:ascii="Times New Roman" w:eastAsia="Times New Roman" w:hAnsi="Times New Roman" w:cs="Times New Roman"/>
          <w:sz w:val="28"/>
          <w:szCs w:val="28"/>
        </w:rPr>
        <w:t xml:space="preserve">отрасли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«Образование» на 202</w:t>
      </w:r>
      <w:r w:rsidR="00FD1551" w:rsidRPr="00DD4F0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год запланированы </w:t>
      </w:r>
      <w:r w:rsidR="00A7494F" w:rsidRPr="00DD4F03">
        <w:rPr>
          <w:rFonts w:ascii="Times New Roman" w:eastAsia="Times New Roman" w:hAnsi="Times New Roman" w:cs="Times New Roman"/>
          <w:sz w:val="28"/>
          <w:szCs w:val="28"/>
        </w:rPr>
        <w:t xml:space="preserve">в общем объеме </w:t>
      </w:r>
      <w:r w:rsidR="00183F11" w:rsidRPr="00183F11">
        <w:rPr>
          <w:rFonts w:ascii="Times New Roman" w:eastAsia="Times New Roman" w:hAnsi="Times New Roman" w:cs="Times New Roman"/>
          <w:sz w:val="28"/>
          <w:szCs w:val="28"/>
        </w:rPr>
        <w:t>1 801 097,2</w:t>
      </w: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D4F03">
        <w:rPr>
          <w:rFonts w:ascii="Times New Roman" w:eastAsia="Times New Roman" w:hAnsi="Times New Roman" w:cs="Times New Roman"/>
          <w:bCs/>
          <w:sz w:val="28"/>
          <w:szCs w:val="28"/>
        </w:rPr>
        <w:t>тыс. рублей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0FB" w:rsidRPr="00DD4F0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D1551" w:rsidRPr="00DD4F03">
        <w:rPr>
          <w:rFonts w:ascii="Times New Roman" w:eastAsia="Times New Roman" w:hAnsi="Times New Roman" w:cs="Times New Roman"/>
          <w:sz w:val="28"/>
          <w:szCs w:val="28"/>
        </w:rPr>
        <w:t xml:space="preserve"> сравнению с 2025 годом увеличение на </w:t>
      </w:r>
      <w:r w:rsidR="00183F11">
        <w:rPr>
          <w:rFonts w:ascii="Times New Roman" w:eastAsia="Times New Roman" w:hAnsi="Times New Roman" w:cs="Times New Roman"/>
          <w:sz w:val="28"/>
          <w:szCs w:val="28"/>
        </w:rPr>
        <w:t xml:space="preserve">172 200,8 </w:t>
      </w:r>
      <w:r w:rsidR="00FD1551" w:rsidRPr="00DD4F03">
        <w:rPr>
          <w:rFonts w:ascii="Times New Roman" w:eastAsia="Times New Roman" w:hAnsi="Times New Roman" w:cs="Times New Roman"/>
          <w:sz w:val="28"/>
          <w:szCs w:val="28"/>
        </w:rPr>
        <w:t xml:space="preserve">тыс. рублей или </w:t>
      </w:r>
      <w:r w:rsidR="00183F1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D72DB">
        <w:rPr>
          <w:rFonts w:ascii="Times New Roman" w:eastAsia="Times New Roman" w:hAnsi="Times New Roman" w:cs="Times New Roman"/>
          <w:sz w:val="28"/>
          <w:szCs w:val="28"/>
        </w:rPr>
        <w:t>,5</w:t>
      </w:r>
      <w:r w:rsidR="00FD1551" w:rsidRPr="00DD4F03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14:paraId="4B661679" w14:textId="17948CAB" w:rsidR="00A330FB" w:rsidRPr="00DD4F03" w:rsidRDefault="00FD1551" w:rsidP="00A330FB">
      <w:pPr>
        <w:tabs>
          <w:tab w:val="left" w:pos="-284"/>
          <w:tab w:val="left" w:pos="993"/>
          <w:tab w:val="left" w:pos="75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Из них по </w:t>
      </w:r>
      <w:r w:rsidR="00A330FB" w:rsidRPr="00DD4F03">
        <w:rPr>
          <w:rFonts w:ascii="Times New Roman" w:eastAsia="Times New Roman" w:hAnsi="Times New Roman" w:cs="Times New Roman"/>
          <w:sz w:val="28"/>
          <w:szCs w:val="28"/>
        </w:rPr>
        <w:t>подразделам:</w:t>
      </w:r>
    </w:p>
    <w:p w14:paraId="2678F3A7" w14:textId="68460C70" w:rsidR="00A330FB" w:rsidRPr="00DD4F03" w:rsidRDefault="00A330FB" w:rsidP="001B6AEB">
      <w:pPr>
        <w:numPr>
          <w:ilvl w:val="0"/>
          <w:numId w:val="36"/>
        </w:numPr>
        <w:tabs>
          <w:tab w:val="left" w:pos="-284"/>
          <w:tab w:val="left" w:pos="993"/>
          <w:tab w:val="left" w:pos="75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Дошкольное образование – </w:t>
      </w:r>
      <w:r w:rsidR="001B6AEB" w:rsidRPr="001B6AEB">
        <w:rPr>
          <w:rFonts w:ascii="Times New Roman" w:eastAsia="Times New Roman" w:hAnsi="Times New Roman" w:cs="Times New Roman"/>
          <w:sz w:val="28"/>
          <w:szCs w:val="28"/>
        </w:rPr>
        <w:t>568 280,7</w:t>
      </w:r>
      <w:r w:rsidR="001B6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Pr="00DD4F0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282364" w14:textId="2785DBAA" w:rsidR="00A330FB" w:rsidRPr="00DD4F03" w:rsidRDefault="00A330FB" w:rsidP="001B6AEB">
      <w:pPr>
        <w:numPr>
          <w:ilvl w:val="0"/>
          <w:numId w:val="36"/>
        </w:numPr>
        <w:tabs>
          <w:tab w:val="left" w:pos="-284"/>
          <w:tab w:val="left" w:pos="993"/>
          <w:tab w:val="left" w:pos="75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Общее образование – </w:t>
      </w:r>
      <w:r w:rsidR="001B6AEB" w:rsidRPr="001B6AEB">
        <w:rPr>
          <w:rFonts w:ascii="Times New Roman" w:eastAsia="Times New Roman" w:hAnsi="Times New Roman" w:cs="Times New Roman"/>
          <w:sz w:val="28"/>
          <w:szCs w:val="28"/>
        </w:rPr>
        <w:t>1 138 926,9</w:t>
      </w:r>
      <w:r w:rsidR="001B6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Pr="00DD4F0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63E25F02" w14:textId="3A3059C4" w:rsidR="00A330FB" w:rsidRPr="00DD4F03" w:rsidRDefault="00A330FB" w:rsidP="001B6AEB">
      <w:pPr>
        <w:numPr>
          <w:ilvl w:val="0"/>
          <w:numId w:val="36"/>
        </w:numPr>
        <w:tabs>
          <w:tab w:val="left" w:pos="-284"/>
          <w:tab w:val="left" w:pos="993"/>
          <w:tab w:val="left" w:pos="75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образование – </w:t>
      </w:r>
      <w:r w:rsidR="001B6AEB" w:rsidRPr="001B6AEB">
        <w:rPr>
          <w:rFonts w:ascii="Times New Roman" w:eastAsia="Times New Roman" w:hAnsi="Times New Roman" w:cs="Times New Roman"/>
          <w:sz w:val="28"/>
          <w:szCs w:val="28"/>
        </w:rPr>
        <w:t>57 037,1</w:t>
      </w:r>
      <w:r w:rsidR="001B6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Pr="00DD4F0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36B3989D" w14:textId="6A41C7B2" w:rsidR="00A330FB" w:rsidRPr="00DD4F03" w:rsidRDefault="00A330FB" w:rsidP="001B6AEB">
      <w:pPr>
        <w:numPr>
          <w:ilvl w:val="0"/>
          <w:numId w:val="36"/>
        </w:numPr>
        <w:tabs>
          <w:tab w:val="left" w:pos="-284"/>
          <w:tab w:val="left" w:pos="993"/>
          <w:tab w:val="left" w:pos="75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Молодежная политика – </w:t>
      </w:r>
      <w:r w:rsidR="001B6AEB" w:rsidRPr="001B6AEB">
        <w:rPr>
          <w:rFonts w:ascii="Times New Roman" w:eastAsia="Times New Roman" w:hAnsi="Times New Roman" w:cs="Times New Roman"/>
          <w:sz w:val="28"/>
          <w:szCs w:val="28"/>
        </w:rPr>
        <w:t>12 311,0</w:t>
      </w:r>
      <w:r w:rsidR="001B6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Pr="00DD4F0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6F2F1B57" w14:textId="4344925A" w:rsidR="00A7494F" w:rsidRPr="00DD4F03" w:rsidRDefault="00A330FB" w:rsidP="001B6AEB">
      <w:pPr>
        <w:numPr>
          <w:ilvl w:val="0"/>
          <w:numId w:val="36"/>
        </w:numPr>
        <w:tabs>
          <w:tab w:val="left" w:pos="-284"/>
          <w:tab w:val="left" w:pos="993"/>
          <w:tab w:val="left" w:pos="75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Другие вопросы в области образования – </w:t>
      </w:r>
      <w:r w:rsidR="001B6AEB" w:rsidRPr="001B6AEB">
        <w:rPr>
          <w:rFonts w:ascii="Times New Roman" w:eastAsia="Times New Roman" w:hAnsi="Times New Roman" w:cs="Times New Roman"/>
          <w:sz w:val="28"/>
          <w:szCs w:val="28"/>
        </w:rPr>
        <w:t>24 541,5</w:t>
      </w:r>
      <w:r w:rsidR="00FD1551"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14:paraId="240148A3" w14:textId="36D4E29B" w:rsidR="00A7494F" w:rsidRPr="00DD4F03" w:rsidRDefault="00A7494F" w:rsidP="00DD4F03">
      <w:pPr>
        <w:tabs>
          <w:tab w:val="left" w:pos="-284"/>
          <w:tab w:val="left" w:pos="993"/>
          <w:tab w:val="left" w:pos="75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       В данном разделе на реализацию муниципальной программы «Развитие образования муниципального района "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Тыва на 2024-2026 гг.» - </w:t>
      </w:r>
      <w:r w:rsidR="00777CDF" w:rsidRPr="00777CDF">
        <w:rPr>
          <w:rFonts w:ascii="Times New Roman" w:eastAsia="Times New Roman" w:hAnsi="Times New Roman" w:cs="Times New Roman"/>
          <w:sz w:val="28"/>
          <w:szCs w:val="28"/>
        </w:rPr>
        <w:t>1 723 568,1</w:t>
      </w:r>
      <w:r w:rsidR="00777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тыс. рублей. Непрограммные расходы</w:t>
      </w:r>
      <w:r w:rsidRPr="00DD4F03">
        <w:t xml:space="preserve"> </w:t>
      </w:r>
      <w:r w:rsidR="00777CDF">
        <w:rPr>
          <w:rFonts w:ascii="Times New Roman" w:eastAsia="Times New Roman" w:hAnsi="Times New Roman" w:cs="Times New Roman"/>
          <w:sz w:val="28"/>
          <w:szCs w:val="28"/>
        </w:rPr>
        <w:t>77 5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29,06 тыс. рублей. </w:t>
      </w:r>
    </w:p>
    <w:p w14:paraId="5F7E2970" w14:textId="51ADA589" w:rsidR="00175D34" w:rsidRPr="00DD4F03" w:rsidRDefault="00175D34" w:rsidP="009A26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При составлении прогноза расходов на образование в 202</w:t>
      </w:r>
      <w:r w:rsidR="00A7494F" w:rsidRPr="00DD4F0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году учитывались:</w:t>
      </w:r>
    </w:p>
    <w:p w14:paraId="06088AD4" w14:textId="277C528B" w:rsidR="00175D34" w:rsidRPr="00DD4F03" w:rsidRDefault="00175D34" w:rsidP="009A26D3">
      <w:pPr>
        <w:pStyle w:val="a5"/>
        <w:spacing w:before="0" w:after="0" w:line="276" w:lineRule="auto"/>
        <w:ind w:firstLine="709"/>
      </w:pPr>
      <w:r w:rsidRPr="00DD4F03">
        <w:t>- повышение минимального размера оплаты труда с 1 января 202</w:t>
      </w:r>
      <w:r w:rsidR="00DD4F03">
        <w:t>6</w:t>
      </w:r>
      <w:r w:rsidRPr="00DD4F03">
        <w:t xml:space="preserve"> года; </w:t>
      </w:r>
    </w:p>
    <w:p w14:paraId="10C29207" w14:textId="2805BCCF" w:rsidR="00175D34" w:rsidRPr="00DD4F03" w:rsidRDefault="00175D34" w:rsidP="009A26D3">
      <w:pPr>
        <w:pStyle w:val="a5"/>
        <w:spacing w:before="0" w:after="0" w:line="276" w:lineRule="auto"/>
        <w:ind w:firstLine="709"/>
      </w:pPr>
      <w:r w:rsidRPr="00DD4F03">
        <w:t>- выполнение «майских» Указов Президента Российской Федерации;</w:t>
      </w:r>
    </w:p>
    <w:p w14:paraId="4F090CF8" w14:textId="77777777" w:rsidR="00A7494F" w:rsidRPr="00DD4F03" w:rsidRDefault="00175D34" w:rsidP="00A749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рост тарифов н</w:t>
      </w:r>
      <w:r w:rsidR="00A7494F" w:rsidRPr="00DD4F03">
        <w:rPr>
          <w:rFonts w:ascii="Times New Roman" w:eastAsia="Times New Roman" w:hAnsi="Times New Roman" w:cs="Times New Roman"/>
          <w:sz w:val="28"/>
          <w:szCs w:val="28"/>
        </w:rPr>
        <w:t>а коммунальные и другие услуги.</w:t>
      </w:r>
    </w:p>
    <w:p w14:paraId="7BD74925" w14:textId="6AA89088" w:rsidR="00175D34" w:rsidRPr="00DD4F03" w:rsidRDefault="00175D34" w:rsidP="00A749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b/>
          <w:bCs/>
          <w:sz w:val="28"/>
          <w:szCs w:val="28"/>
        </w:rPr>
        <w:t>Фонд оплаты труда</w:t>
      </w:r>
      <w:r w:rsidRPr="00DD4F03">
        <w:rPr>
          <w:rFonts w:ascii="Times New Roman" w:hAnsi="Times New Roman" w:cs="Times New Roman"/>
          <w:sz w:val="28"/>
          <w:szCs w:val="28"/>
        </w:rPr>
        <w:t xml:space="preserve"> работников учреждений образования предусмотрен на </w:t>
      </w:r>
      <w:r w:rsidR="00606EBE">
        <w:rPr>
          <w:rFonts w:ascii="Times New Roman" w:hAnsi="Times New Roman" w:cs="Times New Roman"/>
          <w:sz w:val="28"/>
          <w:szCs w:val="28"/>
        </w:rPr>
        <w:t>10,5</w:t>
      </w:r>
      <w:r w:rsidRPr="00DD4F03">
        <w:rPr>
          <w:rFonts w:ascii="Times New Roman" w:hAnsi="Times New Roman" w:cs="Times New Roman"/>
          <w:sz w:val="28"/>
          <w:szCs w:val="28"/>
        </w:rPr>
        <w:t xml:space="preserve"> месяцев и составляет общую сумму </w:t>
      </w:r>
      <w:r w:rsidR="001E3A06" w:rsidRPr="001E3A06">
        <w:rPr>
          <w:rFonts w:ascii="Times New Roman" w:hAnsi="Times New Roman" w:cs="Times New Roman"/>
          <w:sz w:val="28"/>
          <w:szCs w:val="28"/>
        </w:rPr>
        <w:t>1</w:t>
      </w:r>
      <w:r w:rsidR="001E3A06">
        <w:rPr>
          <w:rFonts w:ascii="Times New Roman" w:hAnsi="Times New Roman" w:cs="Times New Roman"/>
          <w:sz w:val="28"/>
          <w:szCs w:val="28"/>
        </w:rPr>
        <w:t> </w:t>
      </w:r>
      <w:r w:rsidR="001E3A06" w:rsidRPr="001E3A06">
        <w:rPr>
          <w:rFonts w:ascii="Times New Roman" w:hAnsi="Times New Roman" w:cs="Times New Roman"/>
          <w:sz w:val="28"/>
          <w:szCs w:val="28"/>
        </w:rPr>
        <w:t>626</w:t>
      </w:r>
      <w:r w:rsidR="001E3A06">
        <w:rPr>
          <w:rFonts w:ascii="Times New Roman" w:hAnsi="Times New Roman" w:cs="Times New Roman"/>
          <w:sz w:val="28"/>
          <w:szCs w:val="28"/>
        </w:rPr>
        <w:t xml:space="preserve"> 336,4 </w:t>
      </w:r>
      <w:r w:rsidRPr="00DD4F03">
        <w:rPr>
          <w:rFonts w:ascii="Times New Roman" w:hAnsi="Times New Roman" w:cs="Times New Roman"/>
          <w:sz w:val="28"/>
          <w:szCs w:val="28"/>
        </w:rPr>
        <w:t xml:space="preserve">тыс. рублей, что занимает </w:t>
      </w:r>
      <w:r w:rsidR="00B305D6">
        <w:rPr>
          <w:rFonts w:ascii="Times New Roman" w:hAnsi="Times New Roman" w:cs="Times New Roman"/>
          <w:sz w:val="28"/>
          <w:szCs w:val="28"/>
        </w:rPr>
        <w:t>94,4</w:t>
      </w:r>
      <w:r w:rsidR="001E3A06">
        <w:rPr>
          <w:rFonts w:ascii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hAnsi="Times New Roman" w:cs="Times New Roman"/>
          <w:sz w:val="28"/>
          <w:szCs w:val="28"/>
        </w:rPr>
        <w:t xml:space="preserve">% расходов бюджета </w:t>
      </w:r>
      <w:r w:rsidR="00A4459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DD4F03">
        <w:rPr>
          <w:rFonts w:ascii="Times New Roman" w:hAnsi="Times New Roman" w:cs="Times New Roman"/>
          <w:sz w:val="28"/>
          <w:szCs w:val="28"/>
        </w:rPr>
        <w:t xml:space="preserve">кожууна. </w:t>
      </w:r>
    </w:p>
    <w:p w14:paraId="169E8366" w14:textId="2645DD0B" w:rsidR="00A7494F" w:rsidRPr="00DD4F03" w:rsidRDefault="00A7494F" w:rsidP="00A7494F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 xml:space="preserve">По отрасли «Образование» в 2026 году планируется выделение средств из </w:t>
      </w:r>
      <w:r w:rsidR="001C23BD" w:rsidRPr="00DD4F03">
        <w:rPr>
          <w:sz w:val="28"/>
          <w:szCs w:val="28"/>
        </w:rPr>
        <w:t>средств республиканского и федерального бюджетов</w:t>
      </w:r>
      <w:r w:rsidRPr="00DD4F03">
        <w:rPr>
          <w:sz w:val="28"/>
          <w:szCs w:val="28"/>
        </w:rPr>
        <w:t>:</w:t>
      </w:r>
    </w:p>
    <w:p w14:paraId="613DC40A" w14:textId="7183DD5E" w:rsidR="001C23BD" w:rsidRPr="00DD4F03" w:rsidRDefault="001C23BD" w:rsidP="00A7494F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>- субвенции на реализацию Закона Республики Тыва «О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обеспечение дополнительного образования детей в муниципальных общеобразовательных организациях» - 1 452 543,0 тыс. рублей;</w:t>
      </w:r>
    </w:p>
    <w:p w14:paraId="6AD054EF" w14:textId="1F1219EF" w:rsidR="001C23BD" w:rsidRPr="00DD4F03" w:rsidRDefault="001C23BD" w:rsidP="00A7494F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lastRenderedPageBreak/>
        <w:t>- субвенции на финансовое обеспечение мероприятий по проведению оздоровительной кампании детей – 4 311,0 тыс. рублей;</w:t>
      </w:r>
    </w:p>
    <w:p w14:paraId="14799A6D" w14:textId="05FCAEFB" w:rsidR="001C23BD" w:rsidRPr="00DD4F03" w:rsidRDefault="001C23BD" w:rsidP="00500294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>- субвенции на осуществление государственных полномочий по образованию и организации деятельности комиссий по делам несовершеннолетних – 1 222,0</w:t>
      </w:r>
      <w:r w:rsidR="00500294" w:rsidRPr="00DD4F03">
        <w:rPr>
          <w:sz w:val="28"/>
          <w:szCs w:val="28"/>
        </w:rPr>
        <w:t xml:space="preserve"> тыс. рублей;</w:t>
      </w:r>
    </w:p>
    <w:p w14:paraId="4E7AC316" w14:textId="133AD528" w:rsidR="001C23BD" w:rsidRPr="00DD4F03" w:rsidRDefault="001C23BD" w:rsidP="00500294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>- субвенции на содержание специалистов, осуществляющих переданные полномочия Республики Тыва по опеке и попечительству -  4 575,0</w:t>
      </w:r>
      <w:r w:rsidR="00500294" w:rsidRPr="00DD4F03">
        <w:rPr>
          <w:sz w:val="28"/>
          <w:szCs w:val="28"/>
        </w:rPr>
        <w:t xml:space="preserve"> тыс. рублей;</w:t>
      </w:r>
    </w:p>
    <w:p w14:paraId="60420DA7" w14:textId="48040188" w:rsidR="001C23BD" w:rsidRPr="00DD4F03" w:rsidRDefault="001C23BD" w:rsidP="00A7494F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>- субвенции для предоставления льготы сельским специалистам по жилищно-коммунальным услугам – 3 620,0</w:t>
      </w:r>
      <w:r w:rsidR="00500294" w:rsidRPr="00DD4F03">
        <w:rPr>
          <w:sz w:val="28"/>
          <w:szCs w:val="28"/>
        </w:rPr>
        <w:t xml:space="preserve"> тыс. рублей;</w:t>
      </w:r>
      <w:r w:rsidRPr="00DD4F03">
        <w:rPr>
          <w:sz w:val="28"/>
          <w:szCs w:val="28"/>
        </w:rPr>
        <w:t xml:space="preserve"> </w:t>
      </w:r>
    </w:p>
    <w:p w14:paraId="5A2399AC" w14:textId="25AB7CE6" w:rsidR="00A7494F" w:rsidRPr="00DD4F03" w:rsidRDefault="00A7494F" w:rsidP="00A7494F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>-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– 48 123,2 тыс. рублей;</w:t>
      </w:r>
    </w:p>
    <w:p w14:paraId="22CB4F7A" w14:textId="32DFEC72" w:rsidR="00A7494F" w:rsidRPr="00DD4F03" w:rsidRDefault="00A7494F" w:rsidP="00A7494F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 xml:space="preserve">- </w:t>
      </w:r>
      <w:r w:rsidR="001C23BD" w:rsidRPr="00DD4F03">
        <w:rPr>
          <w:sz w:val="28"/>
          <w:szCs w:val="28"/>
        </w:rPr>
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– 3 585,5 тыс. рублей</w:t>
      </w:r>
      <w:r w:rsidRPr="00DD4F03">
        <w:rPr>
          <w:sz w:val="28"/>
          <w:szCs w:val="28"/>
        </w:rPr>
        <w:t>;</w:t>
      </w:r>
    </w:p>
    <w:p w14:paraId="537EAB1A" w14:textId="565071FC" w:rsidR="00EC5C79" w:rsidRPr="00DD4F03" w:rsidRDefault="00EC5C79" w:rsidP="00500294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 xml:space="preserve">- субсидии местным бюджетам на </w:t>
      </w:r>
      <w:proofErr w:type="spellStart"/>
      <w:r w:rsidRPr="00DD4F03">
        <w:rPr>
          <w:sz w:val="28"/>
          <w:szCs w:val="28"/>
        </w:rPr>
        <w:t>софинансирование</w:t>
      </w:r>
      <w:proofErr w:type="spellEnd"/>
      <w:r w:rsidRPr="00DD4F03">
        <w:rPr>
          <w:sz w:val="28"/>
          <w:szCs w:val="28"/>
        </w:rPr>
        <w:t xml:space="preserve"> расходов по содержанию имущества образовательных учреждений – 2 398,0</w:t>
      </w:r>
      <w:r w:rsidR="00500294" w:rsidRPr="00DD4F03">
        <w:rPr>
          <w:sz w:val="28"/>
          <w:szCs w:val="28"/>
        </w:rPr>
        <w:t xml:space="preserve"> тыс. рублей;</w:t>
      </w:r>
    </w:p>
    <w:p w14:paraId="7380E074" w14:textId="77777777" w:rsidR="00500294" w:rsidRPr="00DD4F03" w:rsidRDefault="00500294" w:rsidP="00500294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 xml:space="preserve">- субсидии на организацию бесплатного питания отдельным категориям учащихся государственных и муниципальных образовательных учреждений – 7 355,0 тыс. рублей; </w:t>
      </w:r>
    </w:p>
    <w:p w14:paraId="49C41CBE" w14:textId="7B805D9F" w:rsidR="001C23BD" w:rsidRPr="00DD4F03" w:rsidRDefault="001C23BD" w:rsidP="00500294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 xml:space="preserve">- субсидии на долевое финансирование расходов на оплату коммунальных услуг (в отношении расходов по оплате электрической и тепловой энергии, водоснабжения), приобретение котельно-печного топлива для казенных, бюджетных и автономных учреждений (с учетом доставки и услуг поставщика) – </w:t>
      </w:r>
      <w:r w:rsidR="00EC5C79" w:rsidRPr="00DD4F03">
        <w:rPr>
          <w:sz w:val="28"/>
          <w:szCs w:val="28"/>
        </w:rPr>
        <w:t>49 621,0</w:t>
      </w:r>
      <w:r w:rsidR="00500294" w:rsidRPr="00DD4F03">
        <w:rPr>
          <w:sz w:val="28"/>
          <w:szCs w:val="28"/>
        </w:rPr>
        <w:t xml:space="preserve"> тыс. рублей;</w:t>
      </w:r>
    </w:p>
    <w:p w14:paraId="0B96ED9A" w14:textId="7FA2617D" w:rsidR="001C23BD" w:rsidRPr="00DD4F03" w:rsidRDefault="001C23BD" w:rsidP="00500294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 xml:space="preserve">- субсидии на приобретение котельно-печного топлива для казенных, бюджетных и автономных учреждений, расположенных в труднодоступных местностях с ограниченными сроками завоза грузов - </w:t>
      </w:r>
      <w:r w:rsidR="00EC5C79" w:rsidRPr="00DD4F03">
        <w:rPr>
          <w:sz w:val="28"/>
          <w:szCs w:val="28"/>
        </w:rPr>
        <w:t>4 613,0</w:t>
      </w:r>
      <w:r w:rsidR="00500294" w:rsidRPr="00DD4F03">
        <w:rPr>
          <w:sz w:val="28"/>
          <w:szCs w:val="28"/>
        </w:rPr>
        <w:t xml:space="preserve"> тыс. рублей;</w:t>
      </w:r>
    </w:p>
    <w:p w14:paraId="6CB4B5B0" w14:textId="0A2EC76E" w:rsidR="00A7494F" w:rsidRPr="00DD4F03" w:rsidRDefault="00A7494F" w:rsidP="001C23BD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 xml:space="preserve">- </w:t>
      </w:r>
      <w:r w:rsidR="001C23BD" w:rsidRPr="00DD4F03">
        <w:rPr>
          <w:sz w:val="28"/>
          <w:szCs w:val="28"/>
        </w:rPr>
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 - 1 768,8 тыс. рублей;</w:t>
      </w:r>
    </w:p>
    <w:p w14:paraId="6BAB0DE2" w14:textId="73DC215E" w:rsidR="00A7494F" w:rsidRPr="00DD4F03" w:rsidRDefault="00A7494F" w:rsidP="00A7494F">
      <w:pPr>
        <w:pStyle w:val="a7"/>
        <w:ind w:left="0" w:firstLine="709"/>
        <w:jc w:val="both"/>
        <w:rPr>
          <w:sz w:val="28"/>
          <w:szCs w:val="28"/>
        </w:rPr>
      </w:pPr>
      <w:r w:rsidRPr="00DD4F03">
        <w:rPr>
          <w:sz w:val="28"/>
          <w:szCs w:val="28"/>
        </w:rPr>
        <w:t xml:space="preserve">- </w:t>
      </w:r>
      <w:r w:rsidR="001C23BD" w:rsidRPr="00DD4F03">
        <w:rPr>
          <w:sz w:val="28"/>
          <w:szCs w:val="28"/>
        </w:rPr>
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- 99 879,7 тыс. рублей.</w:t>
      </w:r>
    </w:p>
    <w:p w14:paraId="5A0E617B" w14:textId="77777777" w:rsidR="00175D34" w:rsidRPr="00DD4F03" w:rsidRDefault="00175D34" w:rsidP="009A26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</w:rPr>
        <w:t xml:space="preserve">Остальные расходы на обеспечение выполнения муниципального задания для оказания муниципальных услуг автономными, бюджетными учреждениями и содержание казенных учреждений запланированы по мере обеспеченности собственными доходами </w:t>
      </w:r>
      <w:proofErr w:type="spellStart"/>
      <w:r w:rsidRPr="00DD4F03"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Pr="00DD4F03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14:paraId="74BE904F" w14:textId="77777777" w:rsidR="00175D34" w:rsidRPr="00DD4F03" w:rsidRDefault="00175D34" w:rsidP="009A26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324BA" w14:textId="4C9FF4B3" w:rsidR="00175D34" w:rsidRPr="00DD4F03" w:rsidRDefault="00175D34" w:rsidP="009A26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>Раздел 0800 Культура</w:t>
      </w:r>
      <w:r w:rsidR="006E659C" w:rsidRPr="00DD4F03">
        <w:rPr>
          <w:rFonts w:ascii="Times New Roman" w:eastAsia="Times New Roman" w:hAnsi="Times New Roman" w:cs="Times New Roman"/>
          <w:b/>
          <w:sz w:val="28"/>
          <w:szCs w:val="28"/>
        </w:rPr>
        <w:t>, кинематография</w:t>
      </w:r>
    </w:p>
    <w:p w14:paraId="6C94E17D" w14:textId="77777777" w:rsidR="00175D34" w:rsidRPr="00DD4F03" w:rsidRDefault="00175D34" w:rsidP="009A26D3">
      <w:pPr>
        <w:pStyle w:val="NormalANX"/>
        <w:spacing w:before="0" w:after="0" w:line="276" w:lineRule="auto"/>
        <w:ind w:firstLine="709"/>
        <w:rPr>
          <w:szCs w:val="28"/>
        </w:rPr>
      </w:pPr>
    </w:p>
    <w:p w14:paraId="13CE4B33" w14:textId="221F521B" w:rsidR="001E14A0" w:rsidRPr="00DD4F03" w:rsidRDefault="00190A34" w:rsidP="009A2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03">
        <w:rPr>
          <w:rFonts w:ascii="Times New Roman" w:hAnsi="Times New Roman" w:cs="Times New Roman"/>
          <w:sz w:val="28"/>
          <w:szCs w:val="28"/>
        </w:rPr>
        <w:t xml:space="preserve">На проведение мероприятий и обеспечение деятельности учреждений культуры </w:t>
      </w:r>
      <w:proofErr w:type="spellStart"/>
      <w:r w:rsidR="001E14A0" w:rsidRPr="00DD4F0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1E14A0" w:rsidRPr="00DD4F03">
        <w:rPr>
          <w:rFonts w:ascii="Times New Roman" w:hAnsi="Times New Roman" w:cs="Times New Roman"/>
          <w:sz w:val="28"/>
          <w:szCs w:val="28"/>
        </w:rPr>
        <w:t xml:space="preserve"> в 2026</w:t>
      </w:r>
      <w:r w:rsidRPr="00DD4F03">
        <w:rPr>
          <w:rFonts w:ascii="Times New Roman" w:hAnsi="Times New Roman" w:cs="Times New Roman"/>
          <w:sz w:val="28"/>
          <w:szCs w:val="28"/>
        </w:rPr>
        <w:t xml:space="preserve"> году запланировано </w:t>
      </w:r>
      <w:r w:rsidR="009A0CA0" w:rsidRPr="009A0CA0">
        <w:rPr>
          <w:rFonts w:ascii="Times New Roman" w:hAnsi="Times New Roman" w:cs="Times New Roman"/>
          <w:sz w:val="28"/>
          <w:szCs w:val="28"/>
        </w:rPr>
        <w:t>109 263,8</w:t>
      </w:r>
      <w:r w:rsidR="009A0CA0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D4F0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A11F4" w:rsidRPr="00DD4F03">
        <w:rPr>
          <w:rFonts w:ascii="Times New Roman" w:hAnsi="Times New Roman" w:cs="Times New Roman"/>
          <w:sz w:val="28"/>
          <w:szCs w:val="28"/>
        </w:rPr>
        <w:t xml:space="preserve">, </w:t>
      </w:r>
      <w:r w:rsidR="001E14A0" w:rsidRPr="00DD4F03">
        <w:rPr>
          <w:rFonts w:ascii="Times New Roman" w:hAnsi="Times New Roman" w:cs="Times New Roman"/>
          <w:sz w:val="28"/>
          <w:szCs w:val="28"/>
        </w:rPr>
        <w:t xml:space="preserve">по сравнению с планом 2025 года уменьшение на </w:t>
      </w:r>
      <w:r w:rsidR="009A0CA0">
        <w:rPr>
          <w:rFonts w:ascii="Times New Roman" w:hAnsi="Times New Roman" w:cs="Times New Roman"/>
          <w:sz w:val="28"/>
          <w:szCs w:val="28"/>
        </w:rPr>
        <w:t>6 225,6</w:t>
      </w:r>
      <w:r w:rsidR="001E14A0" w:rsidRPr="00DD4F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A0CA0">
        <w:rPr>
          <w:rFonts w:ascii="Times New Roman" w:hAnsi="Times New Roman" w:cs="Times New Roman"/>
          <w:sz w:val="28"/>
          <w:szCs w:val="28"/>
        </w:rPr>
        <w:t>5,7</w:t>
      </w:r>
      <w:r w:rsidR="001E14A0" w:rsidRPr="00DD4F03">
        <w:rPr>
          <w:rFonts w:ascii="Times New Roman" w:hAnsi="Times New Roman" w:cs="Times New Roman"/>
          <w:sz w:val="28"/>
          <w:szCs w:val="28"/>
        </w:rPr>
        <w:t xml:space="preserve">% в связи с </w:t>
      </w:r>
      <w:proofErr w:type="spellStart"/>
      <w:r w:rsidR="001E14A0" w:rsidRPr="00DD4F03">
        <w:rPr>
          <w:rFonts w:ascii="Times New Roman" w:hAnsi="Times New Roman" w:cs="Times New Roman"/>
          <w:sz w:val="28"/>
          <w:szCs w:val="28"/>
        </w:rPr>
        <w:t>недозаложенности</w:t>
      </w:r>
      <w:proofErr w:type="spellEnd"/>
      <w:r w:rsidR="001E14A0" w:rsidRPr="00DD4F03">
        <w:rPr>
          <w:rFonts w:ascii="Times New Roman" w:hAnsi="Times New Roman" w:cs="Times New Roman"/>
          <w:sz w:val="28"/>
          <w:szCs w:val="28"/>
        </w:rPr>
        <w:t xml:space="preserve"> фонда оплаты труда. </w:t>
      </w:r>
    </w:p>
    <w:p w14:paraId="267E22FD" w14:textId="3A1A08BF" w:rsidR="00190A34" w:rsidRPr="00DD4F03" w:rsidRDefault="001E14A0" w:rsidP="009A26D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hAnsi="Times New Roman" w:cs="Times New Roman"/>
          <w:sz w:val="28"/>
          <w:szCs w:val="28"/>
        </w:rPr>
        <w:t>П</w:t>
      </w:r>
      <w:r w:rsidR="00190A34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о разделу «Культура, кинематография» осуществляют</w:t>
      </w:r>
      <w:r w:rsidR="006E659C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ся</w:t>
      </w:r>
      <w:r w:rsidR="00190A34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расходование бюджетных средств </w:t>
      </w:r>
      <w:r w:rsidR="006E659C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190A34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010FC55" w14:textId="081E7782" w:rsidR="00190A34" w:rsidRPr="00DD4F03" w:rsidRDefault="00190A34" w:rsidP="009A26D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6E659C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. Централизованную библиотечную систему</w:t>
      </w:r>
      <w:r w:rsidR="00C5672F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B05895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16 285,0 </w:t>
      </w:r>
      <w:r w:rsidR="00C5672F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6AD1A1A" w14:textId="474E5ED3" w:rsidR="00190A34" w:rsidRPr="00DD4F03" w:rsidRDefault="00190A34" w:rsidP="009A26D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6E659C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Централизованную клубную систему</w:t>
      </w:r>
      <w:r w:rsidR="00C5672F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6B4A2A" w:rsidRPr="006B4A2A">
        <w:rPr>
          <w:rFonts w:ascii="Times New Roman" w:eastAsia="Calibri" w:hAnsi="Times New Roman" w:cs="Times New Roman"/>
          <w:sz w:val="28"/>
          <w:szCs w:val="28"/>
          <w:lang w:eastAsia="en-US"/>
        </w:rPr>
        <w:t>36 429,6</w:t>
      </w:r>
      <w:r w:rsidR="006B4A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672F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9CF2D64" w14:textId="0964DE55" w:rsidR="00190A34" w:rsidRPr="00DD4F03" w:rsidRDefault="00190A34" w:rsidP="009A26D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6E659C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Драматический театр</w:t>
      </w:r>
      <w:r w:rsidR="00C5672F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1E14A0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5 289,0 </w:t>
      </w:r>
      <w:r w:rsidR="00C5672F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рублей;</w:t>
      </w:r>
    </w:p>
    <w:p w14:paraId="2BD2586D" w14:textId="38DE549F" w:rsidR="006E659C" w:rsidRPr="00DD4F03" w:rsidRDefault="00190A34" w:rsidP="009A26D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="006E659C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Другие расходы в области культуры (техперсонал)</w:t>
      </w:r>
      <w:r w:rsidR="00C5672F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6B4A2A">
        <w:rPr>
          <w:rFonts w:ascii="Times New Roman" w:eastAsia="Calibri" w:hAnsi="Times New Roman" w:cs="Times New Roman"/>
          <w:sz w:val="28"/>
          <w:szCs w:val="28"/>
          <w:lang w:eastAsia="en-US"/>
        </w:rPr>
        <w:t>47</w:t>
      </w:r>
      <w:r w:rsidR="001E14A0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B4A2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1E14A0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00,0 </w:t>
      </w:r>
      <w:r w:rsidR="00C5672F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</w:t>
      </w:r>
      <w:r w:rsidR="006E659C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0C0D15EB" w14:textId="6D8B8959" w:rsidR="00190A34" w:rsidRPr="00DD4F03" w:rsidRDefault="006E659C" w:rsidP="009A26D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5. Расходы на содержание аппарата управления</w:t>
      </w:r>
      <w:r w:rsidR="00C5672F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6B4A2A">
        <w:rPr>
          <w:rFonts w:ascii="Times New Roman" w:eastAsia="Calibri" w:hAnsi="Times New Roman" w:cs="Times New Roman"/>
          <w:sz w:val="28"/>
          <w:szCs w:val="28"/>
          <w:lang w:eastAsia="en-US"/>
        </w:rPr>
        <w:t>3 460,2</w:t>
      </w:r>
      <w:r w:rsidR="001E14A0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</w:t>
      </w:r>
      <w:r w:rsidR="00C5672F"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</w:p>
    <w:p w14:paraId="73945560" w14:textId="4B236F44" w:rsidR="00793137" w:rsidRPr="00DD4F03" w:rsidRDefault="00793137" w:rsidP="0079313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По отрасли «</w:t>
      </w:r>
      <w:r w:rsidR="006B4A2A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Культура</w:t>
      </w:r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» в 2026 году планируется выделение средств из средств республиканского бюджета субсидии на реализацию губернаторского проекта "</w:t>
      </w:r>
      <w:proofErr w:type="spellStart"/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Сорунза</w:t>
      </w:r>
      <w:proofErr w:type="spellEnd"/>
      <w:r w:rsidRPr="00DD4F03">
        <w:rPr>
          <w:rFonts w:ascii="Times New Roman" w:eastAsia="Calibri" w:hAnsi="Times New Roman" w:cs="Times New Roman"/>
          <w:sz w:val="28"/>
          <w:szCs w:val="28"/>
          <w:lang w:eastAsia="en-US"/>
        </w:rPr>
        <w:t>" – 4 000,0 тыс. рублей.</w:t>
      </w:r>
    </w:p>
    <w:p w14:paraId="77C83FA1" w14:textId="223C10DD" w:rsidR="00175D34" w:rsidRPr="00DD4F03" w:rsidRDefault="00793137" w:rsidP="00FD5BA8">
      <w:pPr>
        <w:tabs>
          <w:tab w:val="left" w:pos="-284"/>
          <w:tab w:val="left" w:pos="993"/>
          <w:tab w:val="left" w:pos="75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       В данном разделе на реализацию муниципальной программы «Развитие культуры и искусства на территории муниципального района «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» на 2024-2026 гг.» - </w:t>
      </w:r>
      <w:r w:rsidR="006B4A2A" w:rsidRPr="006B4A2A">
        <w:rPr>
          <w:rFonts w:ascii="Times New Roman" w:eastAsia="Times New Roman" w:hAnsi="Times New Roman" w:cs="Times New Roman"/>
          <w:sz w:val="28"/>
          <w:szCs w:val="28"/>
        </w:rPr>
        <w:t>98 222,2</w:t>
      </w:r>
      <w:r w:rsidR="006B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тыс. рублей. Непрограммные расходы</w:t>
      </w:r>
      <w:r w:rsidRPr="00DD4F03">
        <w:t xml:space="preserve"> </w:t>
      </w:r>
      <w:r w:rsidR="000C0494">
        <w:rPr>
          <w:rFonts w:ascii="Times New Roman" w:eastAsia="Times New Roman" w:hAnsi="Times New Roman" w:cs="Times New Roman"/>
          <w:sz w:val="28"/>
          <w:szCs w:val="28"/>
        </w:rPr>
        <w:t>11 041,6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14:paraId="5CDB9DBC" w14:textId="0DC0E3B3" w:rsidR="00175D34" w:rsidRPr="00DD4F03" w:rsidRDefault="00FD5BA8" w:rsidP="00FD5BA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>Раздел 0900 Здравоохранение</w:t>
      </w:r>
    </w:p>
    <w:p w14:paraId="66609B6E" w14:textId="42B1C2D4" w:rsidR="00FD5BA8" w:rsidRDefault="00175D34" w:rsidP="003471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предусмотрены средства на реализацию </w:t>
      </w:r>
      <w:r w:rsidR="00744281" w:rsidRPr="00DD4F0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744281" w:rsidRPr="00DD4F03">
        <w:rPr>
          <w:rFonts w:ascii="Times New Roman" w:eastAsia="Times New Roman" w:hAnsi="Times New Roman" w:cs="Times New Roman"/>
          <w:sz w:val="28"/>
          <w:szCs w:val="28"/>
        </w:rPr>
        <w:t xml:space="preserve"> "Поддержка системы здравоохранения» муниципальной программы «Социальная политика </w:t>
      </w:r>
      <w:proofErr w:type="spellStart"/>
      <w:r w:rsidR="00744281"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="00744281"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4281"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="00744281" w:rsidRPr="00DD4F03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0F39E8" w:rsidRPr="00DD4F03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744281" w:rsidRPr="00DD4F03">
        <w:rPr>
          <w:rFonts w:ascii="Times New Roman" w:eastAsia="Times New Roman" w:hAnsi="Times New Roman" w:cs="Times New Roman"/>
          <w:sz w:val="28"/>
          <w:szCs w:val="28"/>
        </w:rPr>
        <w:t>,0</w:t>
      </w:r>
      <w:r w:rsidR="00C6675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 90 тыс. рублей на реализацию </w:t>
      </w:r>
      <w:r w:rsidR="00C6675C" w:rsidRPr="00C6675C">
        <w:rPr>
          <w:rFonts w:ascii="Times New Roman" w:eastAsia="Times New Roman" w:hAnsi="Times New Roman" w:cs="Times New Roman"/>
          <w:sz w:val="28"/>
          <w:szCs w:val="28"/>
        </w:rPr>
        <w:t>МП "Укрепление общественного здоровья в муниципальном образовании «</w:t>
      </w:r>
      <w:proofErr w:type="spellStart"/>
      <w:r w:rsidR="00C6675C" w:rsidRPr="00C6675C"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 w:rsidR="00C6675C" w:rsidRPr="00C667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675C" w:rsidRPr="00C6675C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="00C6675C" w:rsidRPr="00C6675C">
        <w:rPr>
          <w:rFonts w:ascii="Times New Roman" w:eastAsia="Times New Roman" w:hAnsi="Times New Roman" w:cs="Times New Roman"/>
          <w:sz w:val="28"/>
          <w:szCs w:val="28"/>
        </w:rPr>
        <w:t>» Республики Тыва на 2025 – 2030 годы"</w:t>
      </w:r>
      <w:r w:rsidR="00C667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FD757C" w14:textId="77777777" w:rsidR="003471CF" w:rsidRPr="00DD4F03" w:rsidRDefault="003471CF" w:rsidP="003471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EA620D" w14:textId="6CBF9B97" w:rsidR="00175D34" w:rsidRPr="00DD4F03" w:rsidRDefault="00FD5BA8" w:rsidP="00FD5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>Раздел 1000 Социальная политика</w:t>
      </w:r>
    </w:p>
    <w:p w14:paraId="4C01377B" w14:textId="391D3396" w:rsidR="00FD5BA8" w:rsidRPr="00DD4F03" w:rsidRDefault="00FD5BA8" w:rsidP="009A26D3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запланированы в объеме </w:t>
      </w:r>
      <w:r w:rsidR="00C6675C" w:rsidRPr="00C6675C">
        <w:rPr>
          <w:rFonts w:ascii="Times New Roman" w:eastAsia="Times New Roman" w:hAnsi="Times New Roman" w:cs="Times New Roman"/>
          <w:sz w:val="28"/>
          <w:szCs w:val="28"/>
        </w:rPr>
        <w:t>134 986,0</w:t>
      </w:r>
      <w:r w:rsidR="00C667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тыс. рублей, по сравнению с планом 2025 года снижение на </w:t>
      </w:r>
      <w:r w:rsidR="00C6675C">
        <w:rPr>
          <w:rFonts w:ascii="Times New Roman" w:eastAsia="Times New Roman" w:hAnsi="Times New Roman" w:cs="Times New Roman"/>
          <w:sz w:val="28"/>
          <w:szCs w:val="28"/>
        </w:rPr>
        <w:t xml:space="preserve">45,5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% или </w:t>
      </w:r>
      <w:r w:rsidR="004D31D8" w:rsidRPr="00DD4F03">
        <w:rPr>
          <w:rFonts w:ascii="Times New Roman" w:eastAsia="Times New Roman" w:hAnsi="Times New Roman" w:cs="Times New Roman"/>
          <w:sz w:val="28"/>
          <w:szCs w:val="28"/>
        </w:rPr>
        <w:t xml:space="preserve">61 </w:t>
      </w:r>
      <w:r w:rsidR="00C6675C">
        <w:rPr>
          <w:rFonts w:ascii="Times New Roman" w:eastAsia="Times New Roman" w:hAnsi="Times New Roman" w:cs="Times New Roman"/>
          <w:sz w:val="28"/>
          <w:szCs w:val="28"/>
        </w:rPr>
        <w:t>397,4</w:t>
      </w:r>
      <w:r w:rsidR="004D31D8" w:rsidRPr="00DD4F03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. рублей.</w:t>
      </w:r>
    </w:p>
    <w:p w14:paraId="7BAF7E6E" w14:textId="71A1DD2C" w:rsidR="004D16E2" w:rsidRPr="00DD4F03" w:rsidRDefault="004D16E2" w:rsidP="009A26D3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</w:t>
      </w: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 xml:space="preserve">«Пенсионное обеспечение»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предусмотрено 2 399,8 тыс. рублей.</w:t>
      </w:r>
    </w:p>
    <w:p w14:paraId="14BE857D" w14:textId="6C13CB46" w:rsidR="00EF44D4" w:rsidRPr="00DD4F03" w:rsidRDefault="004D16E2" w:rsidP="009A26D3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</w:t>
      </w: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 xml:space="preserve">«Социальное обеспечение населения»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расходы на 2026 года запланированы в объеме 41 439,0 тыс. рублей по сравнению с 2025 годом снижение на 5 940,5 тыс. рублей. </w:t>
      </w:r>
    </w:p>
    <w:p w14:paraId="3100F687" w14:textId="32B757DB" w:rsidR="00EF44D4" w:rsidRPr="00DD4F03" w:rsidRDefault="00EF44D4" w:rsidP="00EF44D4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По данному подразделу в 2026 году планируется выделение средств из средств республиканского и федерального бюджетов 40 859,0 тыс. рублей, из них:</w:t>
      </w:r>
    </w:p>
    <w:p w14:paraId="09437A78" w14:textId="36B7949A" w:rsidR="005A7629" w:rsidRPr="00DD4F03" w:rsidRDefault="005A7629" w:rsidP="009A26D3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субвенции на оплату жилищно-коммунальных услуг отдельным категориям граждан – 10 200,0 тыс. рублей; </w:t>
      </w:r>
    </w:p>
    <w:p w14:paraId="7450D184" w14:textId="335505A7" w:rsidR="005A7629" w:rsidRPr="00DD4F03" w:rsidRDefault="005A7629" w:rsidP="009A26D3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субвенции на осуществление переданных органам местного самоуправления полномочий Республики Тыва в области организации предоставления гражданам субсидий на оплату жилых помещений и коммунальных услуг – 2 221,0 тыс. рублей;</w:t>
      </w:r>
    </w:p>
    <w:p w14:paraId="0C7603E7" w14:textId="659FEDDE" w:rsidR="005A7629" w:rsidRPr="00DD4F03" w:rsidRDefault="005A7629" w:rsidP="009A26D3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- субвенции на осуществление переданных органам местного самоуправления полномочий Республики Тыва в области социальной поддержки ветеранов труда и тружеников тыла – 13 612,0 тыс. рублей; </w:t>
      </w:r>
    </w:p>
    <w:p w14:paraId="64C6151D" w14:textId="089B6600" w:rsidR="005A7629" w:rsidRPr="00DD4F03" w:rsidRDefault="005A7629" w:rsidP="009A26D3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субвенции на осуществление переданных органам местного самоуправления полномочий Республики Тыва в области социальной поддержки реабилитированных лиц и лиц, признанных пострадавшими от политических репрессий – 80,0 тыс. рублей;</w:t>
      </w:r>
    </w:p>
    <w:p w14:paraId="65FA9058" w14:textId="682C10A7" w:rsidR="005A7629" w:rsidRPr="00DD4F03" w:rsidRDefault="005A7629" w:rsidP="009A26D3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субвенции на обеспечение равной доступности услуг общественного транспорта для отдельных категорий граждан – 250,0 тыс. рублей;</w:t>
      </w:r>
    </w:p>
    <w:p w14:paraId="41937796" w14:textId="5DB5ACEB" w:rsidR="005A7629" w:rsidRPr="00DD4F03" w:rsidRDefault="005A7629" w:rsidP="009A26D3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субвенции на реализацию Закона Республики Тыва «О погребении и похоронном деле в Республике Тыва» - 496,0 тыс. рублей;</w:t>
      </w:r>
    </w:p>
    <w:p w14:paraId="4F7DF155" w14:textId="541918B5" w:rsidR="005A7629" w:rsidRPr="00DD4F03" w:rsidRDefault="005A7629" w:rsidP="009A26D3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субвенции на выплаты денежных средств на содержание детей в семьях опекунов (попечителей), в приемных семьях и вознаграждения, причитающегося приемным родителям – 14 400,0 тыс. рублей.</w:t>
      </w:r>
    </w:p>
    <w:p w14:paraId="61D5AB86" w14:textId="799E4B79" w:rsidR="00EF44D4" w:rsidRPr="00DD4F03" w:rsidRDefault="00EF44D4" w:rsidP="00EF44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Также в данном подразделе будут реализованы 3 подпрограммы муниципальной программы «Социальная политика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>» на 400,0 тыс. рублей:</w:t>
      </w:r>
    </w:p>
    <w:p w14:paraId="6F55D62B" w14:textId="48C2643B" w:rsidR="00EF44D4" w:rsidRPr="00DD4F03" w:rsidRDefault="00EF44D4" w:rsidP="00EF44D4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- на реализацию подпрограммы «Социальная поддержка отдельных категорий граждан на территории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>" - 200,0 тыс. рублей;</w:t>
      </w:r>
    </w:p>
    <w:p w14:paraId="4B061346" w14:textId="2AE7D981" w:rsidR="00EF44D4" w:rsidRPr="00DD4F03" w:rsidRDefault="00EF44D4" w:rsidP="00EF44D4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- на реализацию подпрограммы «Социальная поддержка семей с детьми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4F03"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="00DD4F03" w:rsidRPr="00DD4F0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- 100,0 тыс. рублей;</w:t>
      </w:r>
    </w:p>
    <w:p w14:paraId="431E54BF" w14:textId="1E89D37C" w:rsidR="00EF44D4" w:rsidRPr="00DD4F03" w:rsidRDefault="00EF44D4" w:rsidP="00EF44D4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на реализацию подпрограммы «Содействие занятости несовершеннолетних граждан в возрасте от 1</w:t>
      </w:r>
      <w:r w:rsidR="00DD4F03">
        <w:rPr>
          <w:rFonts w:ascii="Times New Roman" w:eastAsia="Times New Roman" w:hAnsi="Times New Roman" w:cs="Times New Roman"/>
          <w:sz w:val="28"/>
          <w:szCs w:val="28"/>
        </w:rPr>
        <w:t xml:space="preserve">4 до 18 лет в </w:t>
      </w:r>
      <w:proofErr w:type="spellStart"/>
      <w:r w:rsidR="00DD4F03">
        <w:rPr>
          <w:rFonts w:ascii="Times New Roman" w:eastAsia="Times New Roman" w:hAnsi="Times New Roman" w:cs="Times New Roman"/>
          <w:sz w:val="28"/>
          <w:szCs w:val="28"/>
        </w:rPr>
        <w:t>Кызылском</w:t>
      </w:r>
      <w:proofErr w:type="spellEnd"/>
      <w:r w:rsid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D4F03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>" - 100,0 тыс. рублей.</w:t>
      </w:r>
    </w:p>
    <w:p w14:paraId="5E071C4A" w14:textId="4C0F3996" w:rsidR="00EF44D4" w:rsidRPr="00DD4F03" w:rsidRDefault="00EF44D4" w:rsidP="00EF44D4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Непрограммные расходы - возмещение вреда, причиненного смертью кормильца – 180,0 тыс. рублей.</w:t>
      </w:r>
    </w:p>
    <w:p w14:paraId="445D4D92" w14:textId="49C7F9FC" w:rsidR="00EF44D4" w:rsidRPr="00DD4F03" w:rsidRDefault="00EF44D4" w:rsidP="00EF44D4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</w:t>
      </w: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 xml:space="preserve">«Охрана семьи и детства» -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83 331,0 тыс. рублей, по сравнению с 2025 годом снижение на 55 495,1 тыс. рублей в связи с окончанием выплат при рождении (усыновлении) третьего и последующих детей до достижения ими трехлетнего возраста в единое пособие, предоставляемое через Фонд пенсионного и социального страхования Российской Федерации.</w:t>
      </w:r>
    </w:p>
    <w:p w14:paraId="56E0BA6E" w14:textId="7464B764" w:rsidR="00EF44D4" w:rsidRPr="00DD4F03" w:rsidRDefault="00EF44D4" w:rsidP="00EF44D4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По данному подразделу в 2026 году планируется выделение средств из средств республиканского и федерального бюджетов 83 331,0тыс. рублей, из них:</w:t>
      </w:r>
    </w:p>
    <w:p w14:paraId="56DC76EE" w14:textId="32AB8E3A" w:rsidR="00EF44D4" w:rsidRPr="00DD4F03" w:rsidRDefault="00EF44D4" w:rsidP="00ED7D59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субвенции местным бюджетам на выплаты денежных средств на содержание детей в семьях опекунов (попечителей), в приемных семьях и вознаграждения, причитающегося приемным родителям - </w:t>
      </w:r>
      <w:r w:rsidR="00ED7D59" w:rsidRPr="00DD4F03">
        <w:rPr>
          <w:rFonts w:ascii="Times New Roman" w:eastAsia="Times New Roman" w:hAnsi="Times New Roman" w:cs="Times New Roman"/>
          <w:sz w:val="28"/>
          <w:szCs w:val="28"/>
        </w:rPr>
        <w:t>24 470,0 тыс. рублей;</w:t>
      </w:r>
    </w:p>
    <w:p w14:paraId="31E17633" w14:textId="0B23C589" w:rsidR="00EF44D4" w:rsidRPr="00DD4F03" w:rsidRDefault="00EF44D4" w:rsidP="00ED7D59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субвенции на предоставление обучающимся общеобразовательных организациях компенсации части проезда автомобильным транспортом (за исключением такси) из многодетных семей</w:t>
      </w:r>
      <w:r w:rsidR="00ED7D59" w:rsidRPr="00DD4F03">
        <w:rPr>
          <w:rFonts w:ascii="Times New Roman" w:eastAsia="Times New Roman" w:hAnsi="Times New Roman" w:cs="Times New Roman"/>
          <w:sz w:val="28"/>
          <w:szCs w:val="28"/>
        </w:rPr>
        <w:t xml:space="preserve"> - 8 339,0 тыс. </w:t>
      </w:r>
      <w:bookmarkStart w:id="1" w:name="_GoBack"/>
      <w:bookmarkEnd w:id="1"/>
      <w:r w:rsidR="00ED7D59" w:rsidRPr="00DD4F0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67C83BCA" w14:textId="0ACEF76A" w:rsidR="00EF44D4" w:rsidRPr="00DD4F03" w:rsidRDefault="00EF44D4" w:rsidP="00ED7D59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субвенции на компенсационную выплату в виде компенсации расходов на приобретение одежды для посещения учебных занятий, а также спортивной формы для обучающихся в муниципальной или государственной общеобразовательной организации, в том числе на дому (за исключением организаций для детей-сирот, детей, оставшихся без родителей), необходимых обучающимся к началу учебного года</w:t>
      </w:r>
      <w:r w:rsidR="00ED7D59" w:rsidRPr="00DD4F03">
        <w:rPr>
          <w:rFonts w:ascii="Times New Roman" w:eastAsia="Times New Roman" w:hAnsi="Times New Roman" w:cs="Times New Roman"/>
          <w:sz w:val="28"/>
          <w:szCs w:val="28"/>
        </w:rPr>
        <w:t xml:space="preserve"> - 9 890,0 тыс. рублей;</w:t>
      </w:r>
    </w:p>
    <w:p w14:paraId="3DD43A29" w14:textId="746DCE79" w:rsidR="00EF44D4" w:rsidRPr="00DD4F03" w:rsidRDefault="00EF44D4" w:rsidP="00ED7D59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субвенции на осуществление переданных органам местного самоуправления полномочий Республики Тыва в области социальной поддержки, в части компенсационной выплаты в виде частичной компенсации расходов на питание детей из многодетных семей, обучающихся в общеобразовательных организациях</w:t>
      </w:r>
      <w:r w:rsidR="00ED7D59" w:rsidRPr="00DD4F03">
        <w:rPr>
          <w:rFonts w:ascii="Times New Roman" w:eastAsia="Times New Roman" w:hAnsi="Times New Roman" w:cs="Times New Roman"/>
          <w:sz w:val="28"/>
          <w:szCs w:val="28"/>
        </w:rPr>
        <w:t xml:space="preserve"> - 14 226,0 тыс. рублей;</w:t>
      </w:r>
    </w:p>
    <w:p w14:paraId="4283C34B" w14:textId="4F3C4BB4" w:rsidR="00EF44D4" w:rsidRPr="00DD4F03" w:rsidRDefault="00EF44D4" w:rsidP="00ED7D59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субвенции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</w:r>
      <w:r w:rsidR="00ED7D59" w:rsidRPr="00DD4F03">
        <w:rPr>
          <w:rFonts w:ascii="Times New Roman" w:eastAsia="Times New Roman" w:hAnsi="Times New Roman" w:cs="Times New Roman"/>
          <w:sz w:val="28"/>
          <w:szCs w:val="28"/>
        </w:rPr>
        <w:t xml:space="preserve"> - 12 794,0 тыс. рублей;</w:t>
      </w:r>
    </w:p>
    <w:p w14:paraId="5884541D" w14:textId="57C6B461" w:rsidR="00ED7D59" w:rsidRPr="00DD4F03" w:rsidRDefault="00EF44D4" w:rsidP="00ED7D59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>- иные межбюджетны</w:t>
      </w:r>
      <w:r w:rsidR="000828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трансферты на компенсацию части родительской платы участников специальной военной операции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</w:r>
      <w:r w:rsidR="00ED7D59" w:rsidRPr="00DD4F03">
        <w:rPr>
          <w:rFonts w:ascii="Times New Roman" w:eastAsia="Times New Roman" w:hAnsi="Times New Roman" w:cs="Times New Roman"/>
          <w:sz w:val="28"/>
          <w:szCs w:val="28"/>
        </w:rPr>
        <w:t xml:space="preserve"> – 5 588,0 тыс. рублей.</w:t>
      </w:r>
    </w:p>
    <w:p w14:paraId="2A4D4E9D" w14:textId="565AEF20" w:rsidR="00EF44D4" w:rsidRPr="00DD4F03" w:rsidRDefault="00ED7D59" w:rsidP="00ED7D59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Также предусмотрены расходы </w:t>
      </w:r>
      <w:r w:rsidR="00EF44D4" w:rsidRPr="00DD4F03">
        <w:rPr>
          <w:rFonts w:ascii="Times New Roman" w:eastAsia="Times New Roman" w:hAnsi="Times New Roman" w:cs="Times New Roman"/>
          <w:sz w:val="28"/>
          <w:szCs w:val="28"/>
        </w:rPr>
        <w:t xml:space="preserve">реализацию муниципальной программы «Обеспечение жителей </w:t>
      </w:r>
      <w:proofErr w:type="spellStart"/>
      <w:r w:rsidR="00EF44D4"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="00EF44D4"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44D4"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="00EF44D4" w:rsidRPr="00DD4F03">
        <w:rPr>
          <w:rFonts w:ascii="Times New Roman" w:eastAsia="Times New Roman" w:hAnsi="Times New Roman" w:cs="Times New Roman"/>
          <w:sz w:val="28"/>
          <w:szCs w:val="28"/>
        </w:rPr>
        <w:t xml:space="preserve"> доступным и комфортным жильем на 2024-2026 годы» - 8 024,0 тыс. рублей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CDE0D9" w14:textId="53C79629" w:rsidR="00175D34" w:rsidRPr="00DD4F03" w:rsidRDefault="00ED7D59" w:rsidP="00ED7D59">
      <w:pPr>
        <w:tabs>
          <w:tab w:val="left" w:pos="1560"/>
          <w:tab w:val="left" w:pos="60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</w:t>
      </w: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 xml:space="preserve">«Другие вопросы в области социальной политики»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предусмотрены расходы на содержание и </w:t>
      </w:r>
      <w:r w:rsidR="00175D34" w:rsidRPr="00DD4F03">
        <w:rPr>
          <w:rFonts w:ascii="Times New Roman" w:hAnsi="Times New Roman" w:cs="Times New Roman"/>
          <w:sz w:val="28"/>
          <w:szCs w:val="28"/>
        </w:rPr>
        <w:t xml:space="preserve">обеспечение деятельности аппаратов управления </w:t>
      </w:r>
      <w:r w:rsidRPr="00DD4F03">
        <w:rPr>
          <w:rFonts w:ascii="Times New Roman" w:hAnsi="Times New Roman" w:cs="Times New Roman"/>
          <w:sz w:val="28"/>
          <w:szCs w:val="28"/>
        </w:rPr>
        <w:t xml:space="preserve">труда и социальной защиты </w:t>
      </w:r>
      <w:proofErr w:type="spellStart"/>
      <w:r w:rsidRPr="00DD4F03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DD4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175D34" w:rsidRPr="00DD4F03">
        <w:rPr>
          <w:rFonts w:ascii="Times New Roman" w:hAnsi="Times New Roman" w:cs="Times New Roman"/>
          <w:sz w:val="28"/>
          <w:szCs w:val="28"/>
        </w:rPr>
        <w:t xml:space="preserve">– </w:t>
      </w:r>
      <w:r w:rsidRPr="00DD4F03">
        <w:rPr>
          <w:rFonts w:ascii="Times New Roman" w:hAnsi="Times New Roman" w:cs="Times New Roman"/>
          <w:sz w:val="28"/>
          <w:szCs w:val="28"/>
        </w:rPr>
        <w:t xml:space="preserve">7 916,2 </w:t>
      </w:r>
      <w:r w:rsidR="00175D34" w:rsidRPr="00DD4F03">
        <w:rPr>
          <w:rFonts w:ascii="Times New Roman" w:hAnsi="Times New Roman" w:cs="Times New Roman"/>
          <w:sz w:val="28"/>
          <w:szCs w:val="28"/>
        </w:rPr>
        <w:t>тыс. рублей.</w:t>
      </w:r>
    </w:p>
    <w:p w14:paraId="2D37A905" w14:textId="77777777" w:rsidR="00175D34" w:rsidRPr="00DD4F03" w:rsidRDefault="00175D34" w:rsidP="009A26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34B385" w14:textId="15EB3E2C" w:rsidR="00175D34" w:rsidRPr="00E65047" w:rsidRDefault="00C33FE2" w:rsidP="00E650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175D34" w:rsidRPr="00DD4F03">
        <w:rPr>
          <w:rFonts w:ascii="Times New Roman" w:eastAsia="Times New Roman" w:hAnsi="Times New Roman" w:cs="Times New Roman"/>
          <w:b/>
          <w:sz w:val="28"/>
          <w:szCs w:val="28"/>
        </w:rPr>
        <w:t>1100 Физическая культура и спорт</w:t>
      </w:r>
    </w:p>
    <w:p w14:paraId="241E4588" w14:textId="21A0420B" w:rsidR="00DC0F0F" w:rsidRPr="00DD4F03" w:rsidRDefault="00175D34" w:rsidP="003471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на реализацию </w:t>
      </w:r>
      <w:r w:rsidR="00781B94" w:rsidRPr="00DD4F03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«Развитие спорта и молодежной политики в </w:t>
      </w:r>
      <w:proofErr w:type="spellStart"/>
      <w:r w:rsidR="00781B94" w:rsidRPr="00DD4F03">
        <w:rPr>
          <w:rFonts w:ascii="Times New Roman" w:eastAsia="Times New Roman" w:hAnsi="Times New Roman" w:cs="Times New Roman"/>
          <w:sz w:val="28"/>
          <w:szCs w:val="28"/>
        </w:rPr>
        <w:t>Кызылском</w:t>
      </w:r>
      <w:proofErr w:type="spellEnd"/>
      <w:r w:rsidR="00781B94"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1B94" w:rsidRPr="00DD4F03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 w:rsidR="00781B94" w:rsidRPr="00DD4F0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</w:t>
      </w:r>
      <w:r w:rsidR="00781B94" w:rsidRPr="00DD4F03">
        <w:rPr>
          <w:rFonts w:ascii="Times New Roman" w:eastAsia="Times New Roman" w:hAnsi="Times New Roman" w:cs="Times New Roman"/>
          <w:sz w:val="28"/>
          <w:szCs w:val="28"/>
        </w:rPr>
        <w:t xml:space="preserve">Социальная политика </w:t>
      </w:r>
      <w:proofErr w:type="spellStart"/>
      <w:r w:rsidR="00781B94"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="00781B94"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1B94"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>» предусматриваются</w:t>
      </w:r>
      <w:r w:rsidR="007E3AF0"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B94" w:rsidRPr="00DD4F03">
        <w:rPr>
          <w:rFonts w:ascii="Times New Roman" w:eastAsia="Times New Roman" w:hAnsi="Times New Roman" w:cs="Times New Roman"/>
          <w:sz w:val="28"/>
          <w:szCs w:val="28"/>
        </w:rPr>
        <w:t>500,0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тыс.  рублей.</w:t>
      </w:r>
    </w:p>
    <w:p w14:paraId="0E1F7A68" w14:textId="6AFB7206" w:rsidR="00175D34" w:rsidRDefault="00C33FE2" w:rsidP="00E650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175D34" w:rsidRPr="00DD4F03">
        <w:rPr>
          <w:rFonts w:ascii="Times New Roman" w:eastAsia="Times New Roman" w:hAnsi="Times New Roman" w:cs="Times New Roman"/>
          <w:b/>
          <w:sz w:val="28"/>
          <w:szCs w:val="28"/>
        </w:rPr>
        <w:t>1200 Средства массовой информации</w:t>
      </w:r>
    </w:p>
    <w:p w14:paraId="4B524811" w14:textId="77777777" w:rsidR="00E65047" w:rsidRPr="00DD4F03" w:rsidRDefault="00E65047" w:rsidP="00E650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A7AEBC" w14:textId="32633B8A" w:rsidR="00175D34" w:rsidRPr="00DD4F03" w:rsidRDefault="00175D34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разделу «Средства массовой информации» запланированы расходы в виде субсидий на выполнение муниципального задания редакции газеты «Вести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Кызылского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F03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DD4F03">
        <w:rPr>
          <w:rFonts w:ascii="Times New Roman" w:eastAsia="Times New Roman" w:hAnsi="Times New Roman" w:cs="Times New Roman"/>
          <w:sz w:val="28"/>
          <w:szCs w:val="28"/>
        </w:rPr>
        <w:t xml:space="preserve">» объеме </w:t>
      </w:r>
      <w:r w:rsidR="008C2523" w:rsidRPr="00DD4F03">
        <w:rPr>
          <w:rFonts w:ascii="Times New Roman" w:eastAsia="Times New Roman" w:hAnsi="Times New Roman" w:cs="Times New Roman"/>
          <w:sz w:val="28"/>
          <w:szCs w:val="28"/>
        </w:rPr>
        <w:t xml:space="preserve">2 132,6 </w:t>
      </w:r>
      <w:r w:rsidRPr="00DD4F03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  <w:r w:rsidR="008C2523" w:rsidRPr="00DD4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E76307" w14:textId="77777777" w:rsidR="00175D34" w:rsidRPr="00DD4F03" w:rsidRDefault="00175D34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A6489C" w14:textId="7F8AA2D1" w:rsidR="00175D34" w:rsidRDefault="00C33FE2" w:rsidP="00E65047">
      <w:pPr>
        <w:spacing w:after="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175D34" w:rsidRPr="00DD4F0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1400 Межбюджетные отношения</w:t>
      </w:r>
    </w:p>
    <w:p w14:paraId="04953413" w14:textId="77777777" w:rsidR="00E65047" w:rsidRPr="00DD4F03" w:rsidRDefault="00E65047" w:rsidP="00E65047">
      <w:pPr>
        <w:spacing w:after="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14:paraId="753C5984" w14:textId="6676C4FC" w:rsidR="00175D34" w:rsidRPr="00DD4F03" w:rsidRDefault="00175D34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Предоставление в 202</w:t>
      </w:r>
      <w:r w:rsidR="008C2523"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году из </w:t>
      </w:r>
      <w:proofErr w:type="spellStart"/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кожуунного</w:t>
      </w:r>
      <w:proofErr w:type="spellEnd"/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бюджета муниципального района межбюджетных трансфертов бюджетам поселений запланировано в объеме </w:t>
      </w:r>
      <w:r w:rsidR="00137C81"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65 119,1 </w:t>
      </w:r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тыс. рублей, в том числе:</w:t>
      </w:r>
    </w:p>
    <w:p w14:paraId="27431CC8" w14:textId="69A325B9" w:rsidR="00175D34" w:rsidRPr="00DD4F03" w:rsidRDefault="00175D34" w:rsidP="009A26D3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дотации на выравнивание бюджетной обеспеченности </w:t>
      </w:r>
      <w:r w:rsidR="008C2523"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61 009,0 </w:t>
      </w:r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тыс. рублей;</w:t>
      </w:r>
    </w:p>
    <w:p w14:paraId="00C1BCA7" w14:textId="042B24A6" w:rsidR="007E3AF0" w:rsidRPr="00DD4F03" w:rsidRDefault="00175D34" w:rsidP="005C4003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- иные межбюджетные т</w:t>
      </w:r>
      <w:r w:rsidR="00E52F53"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рансферты (коммунальны</w:t>
      </w:r>
      <w:r w:rsidR="00661007"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 услуги) </w:t>
      </w:r>
      <w:r w:rsidR="008C2523"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–</w:t>
      </w:r>
      <w:r w:rsidR="00661007"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00208"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3 550,1 тыс. рублей;</w:t>
      </w:r>
    </w:p>
    <w:p w14:paraId="0629A40A" w14:textId="2808B824" w:rsidR="00800208" w:rsidRPr="00DD4F03" w:rsidRDefault="00800208" w:rsidP="005C4003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на обеспечение доступа к сети Интернет социально-значимых объектов, подключенных в рамках национальной программы "Цифровая экономика Российской Федерации" из собственных средств </w:t>
      </w:r>
      <w:proofErr w:type="spellStart"/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кожуунного</w:t>
      </w:r>
      <w:proofErr w:type="spellEnd"/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бюджета – </w:t>
      </w:r>
      <w:r w:rsidR="00137C81"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560</w:t>
      </w:r>
      <w:r w:rsidRPr="00DD4F03">
        <w:rPr>
          <w:rFonts w:ascii="Times New Roman" w:eastAsia="Times New Roman" w:hAnsi="Times New Roman" w:cs="Times New Roman"/>
          <w:spacing w:val="-1"/>
          <w:sz w:val="28"/>
          <w:szCs w:val="28"/>
        </w:rPr>
        <w:t>,0 тыс. рублей.</w:t>
      </w:r>
    </w:p>
    <w:p w14:paraId="434C0961" w14:textId="77777777" w:rsidR="00175D34" w:rsidRPr="00DD4F03" w:rsidRDefault="00175D34" w:rsidP="009A26D3">
      <w:pPr>
        <w:pStyle w:val="1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D4F03">
        <w:rPr>
          <w:rFonts w:ascii="Times New Roman" w:hAnsi="Times New Roman"/>
          <w:sz w:val="28"/>
          <w:szCs w:val="28"/>
        </w:rPr>
        <w:t>Дефицит бюджета</w:t>
      </w:r>
    </w:p>
    <w:p w14:paraId="37066B81" w14:textId="77777777" w:rsidR="00E93573" w:rsidRPr="00DD4F03" w:rsidRDefault="00E93573" w:rsidP="009A26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5A1E6D" w14:textId="4763D394" w:rsidR="00175D34" w:rsidRPr="00DD4F03" w:rsidRDefault="00175D34" w:rsidP="009A26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F03">
        <w:rPr>
          <w:rFonts w:ascii="Times New Roman" w:hAnsi="Times New Roman" w:cs="Times New Roman"/>
          <w:bCs/>
          <w:sz w:val="28"/>
          <w:szCs w:val="28"/>
        </w:rPr>
        <w:t xml:space="preserve">Плановый </w:t>
      </w:r>
      <w:r w:rsidRPr="00DD4F03">
        <w:rPr>
          <w:rFonts w:ascii="Times New Roman" w:hAnsi="Times New Roman" w:cs="Times New Roman"/>
          <w:b/>
          <w:sz w:val="28"/>
          <w:szCs w:val="28"/>
        </w:rPr>
        <w:t xml:space="preserve">дефицит </w:t>
      </w:r>
      <w:proofErr w:type="spellStart"/>
      <w:r w:rsidRPr="00DD4F03">
        <w:rPr>
          <w:rFonts w:ascii="Times New Roman" w:hAnsi="Times New Roman" w:cs="Times New Roman"/>
          <w:bCs/>
          <w:sz w:val="28"/>
          <w:szCs w:val="28"/>
        </w:rPr>
        <w:t>кожуунного</w:t>
      </w:r>
      <w:proofErr w:type="spellEnd"/>
      <w:r w:rsidRPr="00DD4F03">
        <w:rPr>
          <w:rFonts w:ascii="Times New Roman" w:hAnsi="Times New Roman" w:cs="Times New Roman"/>
          <w:bCs/>
          <w:sz w:val="28"/>
          <w:szCs w:val="28"/>
        </w:rPr>
        <w:t xml:space="preserve"> бюджета в 202</w:t>
      </w:r>
      <w:r w:rsidR="008C2523" w:rsidRPr="00DD4F03">
        <w:rPr>
          <w:rFonts w:ascii="Times New Roman" w:hAnsi="Times New Roman" w:cs="Times New Roman"/>
          <w:bCs/>
          <w:sz w:val="28"/>
          <w:szCs w:val="28"/>
        </w:rPr>
        <w:t>6</w:t>
      </w:r>
      <w:r w:rsidRPr="00DD4F03">
        <w:rPr>
          <w:rFonts w:ascii="Times New Roman" w:hAnsi="Times New Roman" w:cs="Times New Roman"/>
          <w:bCs/>
          <w:sz w:val="28"/>
          <w:szCs w:val="28"/>
        </w:rPr>
        <w:t xml:space="preserve"> году составит </w:t>
      </w:r>
      <w:r w:rsidR="00E52F53" w:rsidRPr="00DD4F03">
        <w:rPr>
          <w:rFonts w:ascii="Times New Roman" w:hAnsi="Times New Roman" w:cs="Times New Roman"/>
          <w:bCs/>
          <w:sz w:val="28"/>
          <w:szCs w:val="28"/>
        </w:rPr>
        <w:t xml:space="preserve">0,0 </w:t>
      </w:r>
      <w:r w:rsidR="00E93573" w:rsidRPr="00DD4F03">
        <w:rPr>
          <w:rFonts w:ascii="Times New Roman" w:hAnsi="Times New Roman" w:cs="Times New Roman"/>
          <w:bCs/>
          <w:sz w:val="28"/>
          <w:szCs w:val="28"/>
        </w:rPr>
        <w:t>тыс.</w:t>
      </w:r>
      <w:r w:rsidRPr="00DD4F03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14:paraId="03834F15" w14:textId="7962DA4E" w:rsidR="005C4003" w:rsidRDefault="005C4003" w:rsidP="009A26D3">
      <w:pPr>
        <w:pStyle w:val="ConsTitle"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605DE708" w14:textId="0D751220" w:rsidR="008F5B1D" w:rsidRDefault="008F5B1D" w:rsidP="009A26D3">
      <w:pPr>
        <w:pStyle w:val="ConsTitle"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5F44FE89" w14:textId="77777777" w:rsidR="008F5B1D" w:rsidRPr="00DD4F03" w:rsidRDefault="008F5B1D" w:rsidP="009A26D3">
      <w:pPr>
        <w:pStyle w:val="ConsTitle"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6F419B7" w14:textId="016F5663" w:rsidR="0049034D" w:rsidRPr="001F28DE" w:rsidRDefault="00175D34" w:rsidP="009A26D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D4F0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 Финансового управления                                            </w:t>
      </w:r>
      <w:proofErr w:type="spellStart"/>
      <w:r w:rsidR="008C2523" w:rsidRPr="00DD4F03">
        <w:rPr>
          <w:rFonts w:ascii="Times New Roman" w:eastAsia="Times New Roman" w:hAnsi="Times New Roman" w:cs="Times New Roman"/>
          <w:bCs/>
          <w:sz w:val="28"/>
          <w:szCs w:val="28"/>
        </w:rPr>
        <w:t>Чотпа</w:t>
      </w:r>
      <w:proofErr w:type="spellEnd"/>
      <w:r w:rsidR="008C2523" w:rsidRPr="00DD4F03">
        <w:rPr>
          <w:rFonts w:ascii="Times New Roman" w:eastAsia="Times New Roman" w:hAnsi="Times New Roman" w:cs="Times New Roman"/>
          <w:bCs/>
          <w:sz w:val="28"/>
          <w:szCs w:val="28"/>
        </w:rPr>
        <w:t xml:space="preserve"> Ш. Ш.</w:t>
      </w:r>
      <w:r w:rsidR="00E93573" w:rsidRPr="001F28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49034D" w:rsidRPr="001F28DE" w:rsidSect="00BD6AA8">
      <w:headerReference w:type="default" r:id="rId8"/>
      <w:footerReference w:type="default" r:id="rId9"/>
      <w:footerReference w:type="first" r:id="rId10"/>
      <w:pgSz w:w="11906" w:h="16838" w:code="9"/>
      <w:pgMar w:top="510" w:right="709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7FF7D" w14:textId="77777777" w:rsidR="00461AFA" w:rsidRDefault="00461AFA" w:rsidP="00C37ABC">
      <w:pPr>
        <w:spacing w:after="0" w:line="240" w:lineRule="auto"/>
      </w:pPr>
      <w:r>
        <w:separator/>
      </w:r>
    </w:p>
  </w:endnote>
  <w:endnote w:type="continuationSeparator" w:id="0">
    <w:p w14:paraId="455CAD57" w14:textId="77777777" w:rsidR="00461AFA" w:rsidRDefault="00461AFA" w:rsidP="00C3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FF79C" w14:textId="140B4F2A" w:rsidR="00EF44D4" w:rsidRDefault="00EF44D4">
    <w:pPr>
      <w:pStyle w:val="af3"/>
      <w:jc w:val="center"/>
    </w:pPr>
  </w:p>
  <w:p w14:paraId="158ADCCA" w14:textId="77777777" w:rsidR="00EF44D4" w:rsidRDefault="00EF44D4">
    <w:pPr>
      <w:pStyle w:val="af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987CF" w14:textId="77777777" w:rsidR="00EF44D4" w:rsidRDefault="00EF44D4" w:rsidP="00F944D2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C6C4A" w14:textId="77777777" w:rsidR="00461AFA" w:rsidRDefault="00461AFA" w:rsidP="00C37ABC">
      <w:pPr>
        <w:spacing w:after="0" w:line="240" w:lineRule="auto"/>
      </w:pPr>
      <w:r>
        <w:separator/>
      </w:r>
    </w:p>
  </w:footnote>
  <w:footnote w:type="continuationSeparator" w:id="0">
    <w:p w14:paraId="61F77212" w14:textId="77777777" w:rsidR="00461AFA" w:rsidRDefault="00461AFA" w:rsidP="00C3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50F08" w14:textId="77777777" w:rsidR="00EF44D4" w:rsidRDefault="00EF44D4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E93"/>
    <w:multiLevelType w:val="hybridMultilevel"/>
    <w:tmpl w:val="598853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40062A"/>
    <w:multiLevelType w:val="hybridMultilevel"/>
    <w:tmpl w:val="6FB884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0219AB"/>
    <w:multiLevelType w:val="hybridMultilevel"/>
    <w:tmpl w:val="B7A00BC6"/>
    <w:lvl w:ilvl="0" w:tplc="F3140E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8B7557"/>
    <w:multiLevelType w:val="hybridMultilevel"/>
    <w:tmpl w:val="FFF4FB2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C9C671D"/>
    <w:multiLevelType w:val="hybridMultilevel"/>
    <w:tmpl w:val="D82EE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20069"/>
    <w:multiLevelType w:val="hybridMultilevel"/>
    <w:tmpl w:val="62B052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6217A11"/>
    <w:multiLevelType w:val="hybridMultilevel"/>
    <w:tmpl w:val="6C706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422E56"/>
    <w:multiLevelType w:val="hybridMultilevel"/>
    <w:tmpl w:val="997475F0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31C93A6B"/>
    <w:multiLevelType w:val="hybridMultilevel"/>
    <w:tmpl w:val="98A446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1E02E4B"/>
    <w:multiLevelType w:val="hybridMultilevel"/>
    <w:tmpl w:val="7A22E4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0D4510"/>
    <w:multiLevelType w:val="hybridMultilevel"/>
    <w:tmpl w:val="6EF659CE"/>
    <w:lvl w:ilvl="0" w:tplc="AC468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53164"/>
    <w:multiLevelType w:val="hybridMultilevel"/>
    <w:tmpl w:val="1B90A7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4A604F9"/>
    <w:multiLevelType w:val="hybridMultilevel"/>
    <w:tmpl w:val="614867BC"/>
    <w:lvl w:ilvl="0" w:tplc="0BC00C0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427D6B"/>
    <w:multiLevelType w:val="hybridMultilevel"/>
    <w:tmpl w:val="C624EFAE"/>
    <w:lvl w:ilvl="0" w:tplc="989622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9680D"/>
    <w:multiLevelType w:val="multilevel"/>
    <w:tmpl w:val="05BC62D4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0D32A4"/>
    <w:multiLevelType w:val="hybridMultilevel"/>
    <w:tmpl w:val="E2B0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02958"/>
    <w:multiLevelType w:val="hybridMultilevel"/>
    <w:tmpl w:val="5E1CAE06"/>
    <w:lvl w:ilvl="0" w:tplc="B240CE5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A169F7"/>
    <w:multiLevelType w:val="hybridMultilevel"/>
    <w:tmpl w:val="658034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9C145AC"/>
    <w:multiLevelType w:val="hybridMultilevel"/>
    <w:tmpl w:val="B0564C20"/>
    <w:lvl w:ilvl="0" w:tplc="DE24C34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023FB1"/>
    <w:multiLevelType w:val="hybridMultilevel"/>
    <w:tmpl w:val="1930BD4E"/>
    <w:lvl w:ilvl="0" w:tplc="0388D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123C9"/>
    <w:multiLevelType w:val="hybridMultilevel"/>
    <w:tmpl w:val="B1E64960"/>
    <w:lvl w:ilvl="0" w:tplc="4776ED66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840F7B"/>
    <w:multiLevelType w:val="hybridMultilevel"/>
    <w:tmpl w:val="266C6A4E"/>
    <w:lvl w:ilvl="0" w:tplc="B3A0A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D3543"/>
    <w:multiLevelType w:val="hybridMultilevel"/>
    <w:tmpl w:val="07E88FE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F761F"/>
    <w:multiLevelType w:val="hybridMultilevel"/>
    <w:tmpl w:val="26C23CD8"/>
    <w:lvl w:ilvl="0" w:tplc="7DD4A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36A22"/>
    <w:multiLevelType w:val="hybridMultilevel"/>
    <w:tmpl w:val="EF02B6B0"/>
    <w:lvl w:ilvl="0" w:tplc="33B61AE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D097EE1"/>
    <w:multiLevelType w:val="hybridMultilevel"/>
    <w:tmpl w:val="C0C24CAA"/>
    <w:lvl w:ilvl="0" w:tplc="073004C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7623B"/>
    <w:multiLevelType w:val="hybridMultilevel"/>
    <w:tmpl w:val="9832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F3A36"/>
    <w:multiLevelType w:val="hybridMultilevel"/>
    <w:tmpl w:val="E1E0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F7537"/>
    <w:multiLevelType w:val="hybridMultilevel"/>
    <w:tmpl w:val="6C3A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25010"/>
    <w:multiLevelType w:val="hybridMultilevel"/>
    <w:tmpl w:val="7A7EA20E"/>
    <w:lvl w:ilvl="0" w:tplc="E3A4B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07288"/>
    <w:multiLevelType w:val="hybridMultilevel"/>
    <w:tmpl w:val="333CF82C"/>
    <w:lvl w:ilvl="0" w:tplc="35ECE4F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DAD2FF7"/>
    <w:multiLevelType w:val="hybridMultilevel"/>
    <w:tmpl w:val="B84E3546"/>
    <w:lvl w:ilvl="0" w:tplc="700E6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621BD4"/>
    <w:multiLevelType w:val="hybridMultilevel"/>
    <w:tmpl w:val="4A82E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7"/>
  </w:num>
  <w:num w:numId="4">
    <w:abstractNumId w:val="11"/>
  </w:num>
  <w:num w:numId="5">
    <w:abstractNumId w:val="22"/>
  </w:num>
  <w:num w:numId="6">
    <w:abstractNumId w:val="15"/>
  </w:num>
  <w:num w:numId="7">
    <w:abstractNumId w:val="26"/>
  </w:num>
  <w:num w:numId="8">
    <w:abstractNumId w:val="25"/>
  </w:num>
  <w:num w:numId="9">
    <w:abstractNumId w:val="5"/>
  </w:num>
  <w:num w:numId="10">
    <w:abstractNumId w:val="16"/>
  </w:num>
  <w:num w:numId="11">
    <w:abstractNumId w:val="1"/>
  </w:num>
  <w:num w:numId="12">
    <w:abstractNumId w:val="8"/>
  </w:num>
  <w:num w:numId="13">
    <w:abstractNumId w:val="24"/>
  </w:num>
  <w:num w:numId="14">
    <w:abstractNumId w:val="17"/>
  </w:num>
  <w:num w:numId="15">
    <w:abstractNumId w:val="4"/>
  </w:num>
  <w:num w:numId="16">
    <w:abstractNumId w:val="18"/>
  </w:num>
  <w:num w:numId="17">
    <w:abstractNumId w:val="28"/>
  </w:num>
  <w:num w:numId="18">
    <w:abstractNumId w:val="17"/>
  </w:num>
  <w:num w:numId="19">
    <w:abstractNumId w:val="1"/>
  </w:num>
  <w:num w:numId="20">
    <w:abstractNumId w:val="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0"/>
  </w:num>
  <w:num w:numId="24">
    <w:abstractNumId w:val="32"/>
  </w:num>
  <w:num w:numId="25">
    <w:abstractNumId w:val="6"/>
  </w:num>
  <w:num w:numId="26">
    <w:abstractNumId w:val="19"/>
  </w:num>
  <w:num w:numId="27">
    <w:abstractNumId w:val="12"/>
  </w:num>
  <w:num w:numId="28">
    <w:abstractNumId w:val="21"/>
  </w:num>
  <w:num w:numId="29">
    <w:abstractNumId w:val="29"/>
  </w:num>
  <w:num w:numId="30">
    <w:abstractNumId w:val="13"/>
  </w:num>
  <w:num w:numId="31">
    <w:abstractNumId w:val="23"/>
  </w:num>
  <w:num w:numId="32">
    <w:abstractNumId w:val="10"/>
  </w:num>
  <w:num w:numId="33">
    <w:abstractNumId w:val="14"/>
  </w:num>
  <w:num w:numId="34">
    <w:abstractNumId w:val="7"/>
  </w:num>
  <w:num w:numId="35">
    <w:abstractNumId w:val="2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13"/>
    <w:rsid w:val="00002D8C"/>
    <w:rsid w:val="00004744"/>
    <w:rsid w:val="00004781"/>
    <w:rsid w:val="00004E57"/>
    <w:rsid w:val="00004F32"/>
    <w:rsid w:val="00010796"/>
    <w:rsid w:val="000228AE"/>
    <w:rsid w:val="00023B43"/>
    <w:rsid w:val="000242BB"/>
    <w:rsid w:val="00025C64"/>
    <w:rsid w:val="000266BB"/>
    <w:rsid w:val="00027C11"/>
    <w:rsid w:val="00027C17"/>
    <w:rsid w:val="00030121"/>
    <w:rsid w:val="00031D00"/>
    <w:rsid w:val="00032ED1"/>
    <w:rsid w:val="000373B6"/>
    <w:rsid w:val="00041428"/>
    <w:rsid w:val="00041B66"/>
    <w:rsid w:val="00042244"/>
    <w:rsid w:val="00043BA5"/>
    <w:rsid w:val="000474B9"/>
    <w:rsid w:val="000477C3"/>
    <w:rsid w:val="00047D4A"/>
    <w:rsid w:val="00050EFA"/>
    <w:rsid w:val="00052236"/>
    <w:rsid w:val="0005231A"/>
    <w:rsid w:val="00053868"/>
    <w:rsid w:val="0005389E"/>
    <w:rsid w:val="00053AF4"/>
    <w:rsid w:val="00054F2E"/>
    <w:rsid w:val="000571A3"/>
    <w:rsid w:val="000610E9"/>
    <w:rsid w:val="000670F8"/>
    <w:rsid w:val="0006715E"/>
    <w:rsid w:val="00071992"/>
    <w:rsid w:val="00072468"/>
    <w:rsid w:val="000729B4"/>
    <w:rsid w:val="00072D18"/>
    <w:rsid w:val="00075EFA"/>
    <w:rsid w:val="000774A7"/>
    <w:rsid w:val="0008198B"/>
    <w:rsid w:val="00082803"/>
    <w:rsid w:val="00086729"/>
    <w:rsid w:val="00093669"/>
    <w:rsid w:val="00093D8E"/>
    <w:rsid w:val="000962EC"/>
    <w:rsid w:val="00096E38"/>
    <w:rsid w:val="000A0A20"/>
    <w:rsid w:val="000A22BB"/>
    <w:rsid w:val="000A3592"/>
    <w:rsid w:val="000A5B01"/>
    <w:rsid w:val="000B0493"/>
    <w:rsid w:val="000B1496"/>
    <w:rsid w:val="000B576C"/>
    <w:rsid w:val="000B69BD"/>
    <w:rsid w:val="000B752C"/>
    <w:rsid w:val="000B7868"/>
    <w:rsid w:val="000C0494"/>
    <w:rsid w:val="000C3124"/>
    <w:rsid w:val="000C6B28"/>
    <w:rsid w:val="000C7250"/>
    <w:rsid w:val="000D0590"/>
    <w:rsid w:val="000D2AB7"/>
    <w:rsid w:val="000D5283"/>
    <w:rsid w:val="000D5F5B"/>
    <w:rsid w:val="000D6666"/>
    <w:rsid w:val="000E6E2D"/>
    <w:rsid w:val="000E7519"/>
    <w:rsid w:val="000E7BF2"/>
    <w:rsid w:val="000F39E8"/>
    <w:rsid w:val="000F6B07"/>
    <w:rsid w:val="00103EA6"/>
    <w:rsid w:val="00105A34"/>
    <w:rsid w:val="00107A37"/>
    <w:rsid w:val="00111AF6"/>
    <w:rsid w:val="00114A5A"/>
    <w:rsid w:val="00116199"/>
    <w:rsid w:val="00117736"/>
    <w:rsid w:val="001201AD"/>
    <w:rsid w:val="0012247A"/>
    <w:rsid w:val="00123A95"/>
    <w:rsid w:val="0013749E"/>
    <w:rsid w:val="00137C81"/>
    <w:rsid w:val="00140446"/>
    <w:rsid w:val="00144854"/>
    <w:rsid w:val="00145BA8"/>
    <w:rsid w:val="001526C5"/>
    <w:rsid w:val="00153623"/>
    <w:rsid w:val="00155477"/>
    <w:rsid w:val="0015781C"/>
    <w:rsid w:val="00160741"/>
    <w:rsid w:val="00166034"/>
    <w:rsid w:val="00170468"/>
    <w:rsid w:val="00170CDA"/>
    <w:rsid w:val="00172302"/>
    <w:rsid w:val="00173048"/>
    <w:rsid w:val="00173647"/>
    <w:rsid w:val="00173945"/>
    <w:rsid w:val="00175D34"/>
    <w:rsid w:val="00183BCA"/>
    <w:rsid w:val="00183F11"/>
    <w:rsid w:val="00184942"/>
    <w:rsid w:val="0018502B"/>
    <w:rsid w:val="00185C20"/>
    <w:rsid w:val="001862D6"/>
    <w:rsid w:val="00190688"/>
    <w:rsid w:val="00190A34"/>
    <w:rsid w:val="001923D0"/>
    <w:rsid w:val="001924F0"/>
    <w:rsid w:val="0019348A"/>
    <w:rsid w:val="0019615C"/>
    <w:rsid w:val="001A16A6"/>
    <w:rsid w:val="001A1925"/>
    <w:rsid w:val="001A2E0E"/>
    <w:rsid w:val="001A36AF"/>
    <w:rsid w:val="001A3BBA"/>
    <w:rsid w:val="001A41DE"/>
    <w:rsid w:val="001A54E6"/>
    <w:rsid w:val="001A5B78"/>
    <w:rsid w:val="001A6FA6"/>
    <w:rsid w:val="001A7718"/>
    <w:rsid w:val="001B0307"/>
    <w:rsid w:val="001B2440"/>
    <w:rsid w:val="001B6095"/>
    <w:rsid w:val="001B6AEB"/>
    <w:rsid w:val="001B7768"/>
    <w:rsid w:val="001B796B"/>
    <w:rsid w:val="001C1E7D"/>
    <w:rsid w:val="001C23BD"/>
    <w:rsid w:val="001D2BD2"/>
    <w:rsid w:val="001D2CE0"/>
    <w:rsid w:val="001D2F06"/>
    <w:rsid w:val="001D4C6E"/>
    <w:rsid w:val="001D4E94"/>
    <w:rsid w:val="001D55CD"/>
    <w:rsid w:val="001D632D"/>
    <w:rsid w:val="001D72DB"/>
    <w:rsid w:val="001D757B"/>
    <w:rsid w:val="001E14A0"/>
    <w:rsid w:val="001E2C4F"/>
    <w:rsid w:val="001E3A06"/>
    <w:rsid w:val="001E447D"/>
    <w:rsid w:val="001F08AC"/>
    <w:rsid w:val="001F08EF"/>
    <w:rsid w:val="001F0B79"/>
    <w:rsid w:val="001F205F"/>
    <w:rsid w:val="001F28DE"/>
    <w:rsid w:val="00201027"/>
    <w:rsid w:val="00207063"/>
    <w:rsid w:val="002075B7"/>
    <w:rsid w:val="002076B5"/>
    <w:rsid w:val="002103C9"/>
    <w:rsid w:val="002134C8"/>
    <w:rsid w:val="00216B80"/>
    <w:rsid w:val="0021700A"/>
    <w:rsid w:val="0021794E"/>
    <w:rsid w:val="00220225"/>
    <w:rsid w:val="002221FA"/>
    <w:rsid w:val="00222469"/>
    <w:rsid w:val="002239B0"/>
    <w:rsid w:val="00224767"/>
    <w:rsid w:val="00224F60"/>
    <w:rsid w:val="00227064"/>
    <w:rsid w:val="00227A06"/>
    <w:rsid w:val="00231E0A"/>
    <w:rsid w:val="00232A4E"/>
    <w:rsid w:val="00232C27"/>
    <w:rsid w:val="00234E92"/>
    <w:rsid w:val="00235195"/>
    <w:rsid w:val="00237F51"/>
    <w:rsid w:val="00240C2B"/>
    <w:rsid w:val="00240D5C"/>
    <w:rsid w:val="0025114E"/>
    <w:rsid w:val="00252A4C"/>
    <w:rsid w:val="00254AE9"/>
    <w:rsid w:val="00266527"/>
    <w:rsid w:val="002667F9"/>
    <w:rsid w:val="002758C7"/>
    <w:rsid w:val="002850FE"/>
    <w:rsid w:val="0028628A"/>
    <w:rsid w:val="00286BD0"/>
    <w:rsid w:val="002875B1"/>
    <w:rsid w:val="00291B68"/>
    <w:rsid w:val="002960E8"/>
    <w:rsid w:val="002962C9"/>
    <w:rsid w:val="002965E6"/>
    <w:rsid w:val="002A15F0"/>
    <w:rsid w:val="002B0662"/>
    <w:rsid w:val="002B0EB7"/>
    <w:rsid w:val="002B27D5"/>
    <w:rsid w:val="002B28B8"/>
    <w:rsid w:val="002B4BAC"/>
    <w:rsid w:val="002B50E4"/>
    <w:rsid w:val="002B67C3"/>
    <w:rsid w:val="002C2BF3"/>
    <w:rsid w:val="002C59CD"/>
    <w:rsid w:val="002D52D1"/>
    <w:rsid w:val="002D7109"/>
    <w:rsid w:val="002E045C"/>
    <w:rsid w:val="002E100F"/>
    <w:rsid w:val="002E7382"/>
    <w:rsid w:val="002E73A1"/>
    <w:rsid w:val="002E7E2A"/>
    <w:rsid w:val="002F1B3A"/>
    <w:rsid w:val="002F2F50"/>
    <w:rsid w:val="002F3C94"/>
    <w:rsid w:val="002F4046"/>
    <w:rsid w:val="002F77C8"/>
    <w:rsid w:val="00300AC4"/>
    <w:rsid w:val="00305226"/>
    <w:rsid w:val="003059A2"/>
    <w:rsid w:val="00310198"/>
    <w:rsid w:val="00310E5F"/>
    <w:rsid w:val="00311856"/>
    <w:rsid w:val="003119F0"/>
    <w:rsid w:val="00311E6D"/>
    <w:rsid w:val="003131A9"/>
    <w:rsid w:val="00313305"/>
    <w:rsid w:val="003148E2"/>
    <w:rsid w:val="00316885"/>
    <w:rsid w:val="00316FE3"/>
    <w:rsid w:val="00324247"/>
    <w:rsid w:val="00330367"/>
    <w:rsid w:val="00344BAE"/>
    <w:rsid w:val="00345113"/>
    <w:rsid w:val="003471CF"/>
    <w:rsid w:val="003474B9"/>
    <w:rsid w:val="00352560"/>
    <w:rsid w:val="00352EED"/>
    <w:rsid w:val="00357C55"/>
    <w:rsid w:val="00361D9F"/>
    <w:rsid w:val="003627C4"/>
    <w:rsid w:val="00370A8F"/>
    <w:rsid w:val="00370E10"/>
    <w:rsid w:val="003710F1"/>
    <w:rsid w:val="00373E2A"/>
    <w:rsid w:val="00375566"/>
    <w:rsid w:val="00377533"/>
    <w:rsid w:val="00382324"/>
    <w:rsid w:val="00386B73"/>
    <w:rsid w:val="00393052"/>
    <w:rsid w:val="00393C0A"/>
    <w:rsid w:val="00394EB2"/>
    <w:rsid w:val="003A0E09"/>
    <w:rsid w:val="003A3089"/>
    <w:rsid w:val="003A42F2"/>
    <w:rsid w:val="003A4D62"/>
    <w:rsid w:val="003A4E5C"/>
    <w:rsid w:val="003A6169"/>
    <w:rsid w:val="003A7B5B"/>
    <w:rsid w:val="003A7BCF"/>
    <w:rsid w:val="003A7DD9"/>
    <w:rsid w:val="003A7E7A"/>
    <w:rsid w:val="003B0B1E"/>
    <w:rsid w:val="003B1715"/>
    <w:rsid w:val="003B3E52"/>
    <w:rsid w:val="003B40B8"/>
    <w:rsid w:val="003B54FC"/>
    <w:rsid w:val="003B630C"/>
    <w:rsid w:val="003B6BF4"/>
    <w:rsid w:val="003C03D6"/>
    <w:rsid w:val="003C633D"/>
    <w:rsid w:val="003D0960"/>
    <w:rsid w:val="003D160C"/>
    <w:rsid w:val="003D34E6"/>
    <w:rsid w:val="003D4238"/>
    <w:rsid w:val="003D64C3"/>
    <w:rsid w:val="003E3479"/>
    <w:rsid w:val="003E351F"/>
    <w:rsid w:val="003E39BD"/>
    <w:rsid w:val="003E4527"/>
    <w:rsid w:val="003E549E"/>
    <w:rsid w:val="003F38E2"/>
    <w:rsid w:val="003F3B16"/>
    <w:rsid w:val="00402586"/>
    <w:rsid w:val="00402BC4"/>
    <w:rsid w:val="00403530"/>
    <w:rsid w:val="00404E98"/>
    <w:rsid w:val="00405C15"/>
    <w:rsid w:val="00410379"/>
    <w:rsid w:val="00411830"/>
    <w:rsid w:val="00412225"/>
    <w:rsid w:val="00416FAF"/>
    <w:rsid w:val="0042028A"/>
    <w:rsid w:val="004236D5"/>
    <w:rsid w:val="004251ED"/>
    <w:rsid w:val="00427B33"/>
    <w:rsid w:val="0043064B"/>
    <w:rsid w:val="00431A40"/>
    <w:rsid w:val="00431CE0"/>
    <w:rsid w:val="0043323C"/>
    <w:rsid w:val="00436DF6"/>
    <w:rsid w:val="0043743F"/>
    <w:rsid w:val="004540C4"/>
    <w:rsid w:val="004550E9"/>
    <w:rsid w:val="00455AD1"/>
    <w:rsid w:val="00456AE7"/>
    <w:rsid w:val="00461AFA"/>
    <w:rsid w:val="00463F01"/>
    <w:rsid w:val="0046543B"/>
    <w:rsid w:val="00470672"/>
    <w:rsid w:val="00472652"/>
    <w:rsid w:val="00475037"/>
    <w:rsid w:val="00484F96"/>
    <w:rsid w:val="004850E0"/>
    <w:rsid w:val="00486B0A"/>
    <w:rsid w:val="0049034D"/>
    <w:rsid w:val="004909BC"/>
    <w:rsid w:val="00492BE7"/>
    <w:rsid w:val="00495BE5"/>
    <w:rsid w:val="00496ED9"/>
    <w:rsid w:val="004A0853"/>
    <w:rsid w:val="004A27E8"/>
    <w:rsid w:val="004A6EBF"/>
    <w:rsid w:val="004A7179"/>
    <w:rsid w:val="004B62EA"/>
    <w:rsid w:val="004C2A3F"/>
    <w:rsid w:val="004C32E8"/>
    <w:rsid w:val="004C38B5"/>
    <w:rsid w:val="004C673E"/>
    <w:rsid w:val="004C73FE"/>
    <w:rsid w:val="004D16E2"/>
    <w:rsid w:val="004D16FF"/>
    <w:rsid w:val="004D31D8"/>
    <w:rsid w:val="004D46AD"/>
    <w:rsid w:val="004D7EB8"/>
    <w:rsid w:val="004E0713"/>
    <w:rsid w:val="004E4E19"/>
    <w:rsid w:val="004E5491"/>
    <w:rsid w:val="004E7798"/>
    <w:rsid w:val="004F2E66"/>
    <w:rsid w:val="004F439E"/>
    <w:rsid w:val="004F5C7F"/>
    <w:rsid w:val="004F683D"/>
    <w:rsid w:val="00500294"/>
    <w:rsid w:val="00506E6C"/>
    <w:rsid w:val="00506F40"/>
    <w:rsid w:val="00507CB1"/>
    <w:rsid w:val="00510741"/>
    <w:rsid w:val="00510E9B"/>
    <w:rsid w:val="00512917"/>
    <w:rsid w:val="00514C39"/>
    <w:rsid w:val="00516BA1"/>
    <w:rsid w:val="00516D4D"/>
    <w:rsid w:val="0052349D"/>
    <w:rsid w:val="00525521"/>
    <w:rsid w:val="00525BC0"/>
    <w:rsid w:val="0052662D"/>
    <w:rsid w:val="00527A2C"/>
    <w:rsid w:val="005310D2"/>
    <w:rsid w:val="0053486F"/>
    <w:rsid w:val="00534EEC"/>
    <w:rsid w:val="00536BEC"/>
    <w:rsid w:val="005456BB"/>
    <w:rsid w:val="00550748"/>
    <w:rsid w:val="00554DA2"/>
    <w:rsid w:val="005574EB"/>
    <w:rsid w:val="005602F9"/>
    <w:rsid w:val="00560D06"/>
    <w:rsid w:val="005657B3"/>
    <w:rsid w:val="00571D55"/>
    <w:rsid w:val="0057290C"/>
    <w:rsid w:val="0057473D"/>
    <w:rsid w:val="005752BC"/>
    <w:rsid w:val="00576F53"/>
    <w:rsid w:val="005810F6"/>
    <w:rsid w:val="005830B6"/>
    <w:rsid w:val="00585CC3"/>
    <w:rsid w:val="0059512C"/>
    <w:rsid w:val="005A0202"/>
    <w:rsid w:val="005A0E74"/>
    <w:rsid w:val="005A0F6D"/>
    <w:rsid w:val="005A11F4"/>
    <w:rsid w:val="005A2AA7"/>
    <w:rsid w:val="005A3325"/>
    <w:rsid w:val="005A3F02"/>
    <w:rsid w:val="005A6A64"/>
    <w:rsid w:val="005A7629"/>
    <w:rsid w:val="005B1F95"/>
    <w:rsid w:val="005B60F0"/>
    <w:rsid w:val="005C3400"/>
    <w:rsid w:val="005C4003"/>
    <w:rsid w:val="005C51F4"/>
    <w:rsid w:val="005C6438"/>
    <w:rsid w:val="005C7D3C"/>
    <w:rsid w:val="005D0091"/>
    <w:rsid w:val="005D0E49"/>
    <w:rsid w:val="005D6310"/>
    <w:rsid w:val="005E7603"/>
    <w:rsid w:val="005E7EAC"/>
    <w:rsid w:val="005F11F9"/>
    <w:rsid w:val="005F1EAF"/>
    <w:rsid w:val="005F2DC4"/>
    <w:rsid w:val="005F3E19"/>
    <w:rsid w:val="00602050"/>
    <w:rsid w:val="00604A39"/>
    <w:rsid w:val="00606B52"/>
    <w:rsid w:val="00606EBE"/>
    <w:rsid w:val="00607C66"/>
    <w:rsid w:val="0061357C"/>
    <w:rsid w:val="00614409"/>
    <w:rsid w:val="00614BBE"/>
    <w:rsid w:val="0061541F"/>
    <w:rsid w:val="006200B8"/>
    <w:rsid w:val="00620DFA"/>
    <w:rsid w:val="00622C9A"/>
    <w:rsid w:val="00623552"/>
    <w:rsid w:val="00630777"/>
    <w:rsid w:val="006334A2"/>
    <w:rsid w:val="006343DC"/>
    <w:rsid w:val="006347FE"/>
    <w:rsid w:val="00635685"/>
    <w:rsid w:val="00636C24"/>
    <w:rsid w:val="0063778E"/>
    <w:rsid w:val="0063786E"/>
    <w:rsid w:val="006439EC"/>
    <w:rsid w:val="00653031"/>
    <w:rsid w:val="00653199"/>
    <w:rsid w:val="00661007"/>
    <w:rsid w:val="00662D70"/>
    <w:rsid w:val="006641B2"/>
    <w:rsid w:val="00680103"/>
    <w:rsid w:val="006826B6"/>
    <w:rsid w:val="0068495E"/>
    <w:rsid w:val="00686062"/>
    <w:rsid w:val="00687863"/>
    <w:rsid w:val="006932B1"/>
    <w:rsid w:val="006A30E4"/>
    <w:rsid w:val="006A4529"/>
    <w:rsid w:val="006B2FB7"/>
    <w:rsid w:val="006B35A6"/>
    <w:rsid w:val="006B3B21"/>
    <w:rsid w:val="006B421B"/>
    <w:rsid w:val="006B4A2A"/>
    <w:rsid w:val="006B6A8F"/>
    <w:rsid w:val="006B6FF3"/>
    <w:rsid w:val="006B7C19"/>
    <w:rsid w:val="006C2DE3"/>
    <w:rsid w:val="006C41E0"/>
    <w:rsid w:val="006C4703"/>
    <w:rsid w:val="006C4C72"/>
    <w:rsid w:val="006D2331"/>
    <w:rsid w:val="006D476B"/>
    <w:rsid w:val="006E33A4"/>
    <w:rsid w:val="006E659C"/>
    <w:rsid w:val="006F3A8E"/>
    <w:rsid w:val="006F4C75"/>
    <w:rsid w:val="0070274F"/>
    <w:rsid w:val="0070455E"/>
    <w:rsid w:val="00706DD7"/>
    <w:rsid w:val="00711C9E"/>
    <w:rsid w:val="00713708"/>
    <w:rsid w:val="00720F3A"/>
    <w:rsid w:val="00724955"/>
    <w:rsid w:val="00725A59"/>
    <w:rsid w:val="00725CD5"/>
    <w:rsid w:val="0072769D"/>
    <w:rsid w:val="007301D0"/>
    <w:rsid w:val="00734D8B"/>
    <w:rsid w:val="00736E67"/>
    <w:rsid w:val="007374F4"/>
    <w:rsid w:val="00742109"/>
    <w:rsid w:val="00744281"/>
    <w:rsid w:val="00744C0B"/>
    <w:rsid w:val="00747338"/>
    <w:rsid w:val="00750057"/>
    <w:rsid w:val="00752D4C"/>
    <w:rsid w:val="0075335A"/>
    <w:rsid w:val="00762B60"/>
    <w:rsid w:val="00767689"/>
    <w:rsid w:val="0076788B"/>
    <w:rsid w:val="00771614"/>
    <w:rsid w:val="00777934"/>
    <w:rsid w:val="00777CDF"/>
    <w:rsid w:val="00780681"/>
    <w:rsid w:val="00781B94"/>
    <w:rsid w:val="00783932"/>
    <w:rsid w:val="00783D32"/>
    <w:rsid w:val="00784FC2"/>
    <w:rsid w:val="00786E94"/>
    <w:rsid w:val="00790C09"/>
    <w:rsid w:val="00790CAA"/>
    <w:rsid w:val="007927B1"/>
    <w:rsid w:val="00793137"/>
    <w:rsid w:val="007943E6"/>
    <w:rsid w:val="00797780"/>
    <w:rsid w:val="00797CB5"/>
    <w:rsid w:val="007A1459"/>
    <w:rsid w:val="007A1D45"/>
    <w:rsid w:val="007A20FB"/>
    <w:rsid w:val="007A3EA1"/>
    <w:rsid w:val="007A5735"/>
    <w:rsid w:val="007B029B"/>
    <w:rsid w:val="007B08A3"/>
    <w:rsid w:val="007B37FC"/>
    <w:rsid w:val="007B4513"/>
    <w:rsid w:val="007B4F95"/>
    <w:rsid w:val="007B5415"/>
    <w:rsid w:val="007B587B"/>
    <w:rsid w:val="007C562B"/>
    <w:rsid w:val="007C726F"/>
    <w:rsid w:val="007C72FC"/>
    <w:rsid w:val="007D0007"/>
    <w:rsid w:val="007D05A2"/>
    <w:rsid w:val="007D221B"/>
    <w:rsid w:val="007D5A15"/>
    <w:rsid w:val="007D6052"/>
    <w:rsid w:val="007D60C4"/>
    <w:rsid w:val="007E3AF0"/>
    <w:rsid w:val="007E4F72"/>
    <w:rsid w:val="007E6CA2"/>
    <w:rsid w:val="007E7EB1"/>
    <w:rsid w:val="007F1016"/>
    <w:rsid w:val="007F20D4"/>
    <w:rsid w:val="007F7BBE"/>
    <w:rsid w:val="007F7E15"/>
    <w:rsid w:val="00800208"/>
    <w:rsid w:val="00800566"/>
    <w:rsid w:val="00801FC6"/>
    <w:rsid w:val="00802C95"/>
    <w:rsid w:val="00802F3F"/>
    <w:rsid w:val="008103CA"/>
    <w:rsid w:val="00820989"/>
    <w:rsid w:val="0082260B"/>
    <w:rsid w:val="00824775"/>
    <w:rsid w:val="00826331"/>
    <w:rsid w:val="00831AE4"/>
    <w:rsid w:val="00835F14"/>
    <w:rsid w:val="008361FD"/>
    <w:rsid w:val="008379E6"/>
    <w:rsid w:val="0084379B"/>
    <w:rsid w:val="0085100B"/>
    <w:rsid w:val="00852189"/>
    <w:rsid w:val="00852FAB"/>
    <w:rsid w:val="00853ACD"/>
    <w:rsid w:val="0085441D"/>
    <w:rsid w:val="00856175"/>
    <w:rsid w:val="00861EC7"/>
    <w:rsid w:val="00863262"/>
    <w:rsid w:val="00870F4D"/>
    <w:rsid w:val="008723F7"/>
    <w:rsid w:val="00874E9D"/>
    <w:rsid w:val="00877AA7"/>
    <w:rsid w:val="008811D2"/>
    <w:rsid w:val="00882771"/>
    <w:rsid w:val="0088349C"/>
    <w:rsid w:val="00891317"/>
    <w:rsid w:val="00893047"/>
    <w:rsid w:val="00894825"/>
    <w:rsid w:val="00896708"/>
    <w:rsid w:val="008A0EEC"/>
    <w:rsid w:val="008A1105"/>
    <w:rsid w:val="008A2EF7"/>
    <w:rsid w:val="008A47A5"/>
    <w:rsid w:val="008B156A"/>
    <w:rsid w:val="008B4076"/>
    <w:rsid w:val="008C056E"/>
    <w:rsid w:val="008C1D92"/>
    <w:rsid w:val="008C1DA7"/>
    <w:rsid w:val="008C2523"/>
    <w:rsid w:val="008C599E"/>
    <w:rsid w:val="008D3370"/>
    <w:rsid w:val="008D42D2"/>
    <w:rsid w:val="008E01C7"/>
    <w:rsid w:val="008E195A"/>
    <w:rsid w:val="008E1D7D"/>
    <w:rsid w:val="008E2E12"/>
    <w:rsid w:val="008E4146"/>
    <w:rsid w:val="008E665F"/>
    <w:rsid w:val="008E711C"/>
    <w:rsid w:val="008E7B92"/>
    <w:rsid w:val="008F005B"/>
    <w:rsid w:val="008F335F"/>
    <w:rsid w:val="008F509F"/>
    <w:rsid w:val="008F5B1D"/>
    <w:rsid w:val="008F5C9B"/>
    <w:rsid w:val="009010ED"/>
    <w:rsid w:val="009036D8"/>
    <w:rsid w:val="0090730B"/>
    <w:rsid w:val="00907735"/>
    <w:rsid w:val="00911F06"/>
    <w:rsid w:val="00912B8D"/>
    <w:rsid w:val="00913031"/>
    <w:rsid w:val="00915E2E"/>
    <w:rsid w:val="00917E0C"/>
    <w:rsid w:val="009207C5"/>
    <w:rsid w:val="00923CFC"/>
    <w:rsid w:val="009252D1"/>
    <w:rsid w:val="0092638B"/>
    <w:rsid w:val="009320E9"/>
    <w:rsid w:val="00935442"/>
    <w:rsid w:val="00940009"/>
    <w:rsid w:val="00940E34"/>
    <w:rsid w:val="0094587C"/>
    <w:rsid w:val="00945CFC"/>
    <w:rsid w:val="00946B48"/>
    <w:rsid w:val="00947BA9"/>
    <w:rsid w:val="0095253B"/>
    <w:rsid w:val="009549B8"/>
    <w:rsid w:val="009556E1"/>
    <w:rsid w:val="0096355E"/>
    <w:rsid w:val="009644D2"/>
    <w:rsid w:val="00966226"/>
    <w:rsid w:val="00972605"/>
    <w:rsid w:val="00972C44"/>
    <w:rsid w:val="009739CE"/>
    <w:rsid w:val="00977022"/>
    <w:rsid w:val="00977147"/>
    <w:rsid w:val="00977317"/>
    <w:rsid w:val="0098257C"/>
    <w:rsid w:val="00982D05"/>
    <w:rsid w:val="009847CF"/>
    <w:rsid w:val="0099413C"/>
    <w:rsid w:val="00994426"/>
    <w:rsid w:val="0099584C"/>
    <w:rsid w:val="00997E19"/>
    <w:rsid w:val="009A0CA0"/>
    <w:rsid w:val="009A26D3"/>
    <w:rsid w:val="009A4603"/>
    <w:rsid w:val="009B0352"/>
    <w:rsid w:val="009B4F8C"/>
    <w:rsid w:val="009C01DA"/>
    <w:rsid w:val="009C3075"/>
    <w:rsid w:val="009C4D20"/>
    <w:rsid w:val="009C6079"/>
    <w:rsid w:val="009C75DE"/>
    <w:rsid w:val="009D1CDC"/>
    <w:rsid w:val="009D4AD8"/>
    <w:rsid w:val="009D5F7D"/>
    <w:rsid w:val="009D6F53"/>
    <w:rsid w:val="009D7366"/>
    <w:rsid w:val="009D77E5"/>
    <w:rsid w:val="009D7880"/>
    <w:rsid w:val="009E1824"/>
    <w:rsid w:val="009E4CE5"/>
    <w:rsid w:val="009E4E27"/>
    <w:rsid w:val="009E7217"/>
    <w:rsid w:val="009F0D79"/>
    <w:rsid w:val="009F1047"/>
    <w:rsid w:val="009F35EE"/>
    <w:rsid w:val="009F4F10"/>
    <w:rsid w:val="009F7B01"/>
    <w:rsid w:val="00A01CC7"/>
    <w:rsid w:val="00A02C51"/>
    <w:rsid w:val="00A02CE2"/>
    <w:rsid w:val="00A04123"/>
    <w:rsid w:val="00A0554D"/>
    <w:rsid w:val="00A1241D"/>
    <w:rsid w:val="00A12A3A"/>
    <w:rsid w:val="00A219FB"/>
    <w:rsid w:val="00A2320D"/>
    <w:rsid w:val="00A3003C"/>
    <w:rsid w:val="00A302D3"/>
    <w:rsid w:val="00A3261F"/>
    <w:rsid w:val="00A32CD5"/>
    <w:rsid w:val="00A330FB"/>
    <w:rsid w:val="00A37838"/>
    <w:rsid w:val="00A3793E"/>
    <w:rsid w:val="00A40503"/>
    <w:rsid w:val="00A41BAC"/>
    <w:rsid w:val="00A44590"/>
    <w:rsid w:val="00A47C45"/>
    <w:rsid w:val="00A5588B"/>
    <w:rsid w:val="00A55FEB"/>
    <w:rsid w:val="00A6321E"/>
    <w:rsid w:val="00A63908"/>
    <w:rsid w:val="00A64D36"/>
    <w:rsid w:val="00A665B7"/>
    <w:rsid w:val="00A7117F"/>
    <w:rsid w:val="00A71F14"/>
    <w:rsid w:val="00A7494F"/>
    <w:rsid w:val="00A76D67"/>
    <w:rsid w:val="00A773D1"/>
    <w:rsid w:val="00A8123E"/>
    <w:rsid w:val="00A83073"/>
    <w:rsid w:val="00A85235"/>
    <w:rsid w:val="00A86BD7"/>
    <w:rsid w:val="00A87F9D"/>
    <w:rsid w:val="00A91BE4"/>
    <w:rsid w:val="00A92403"/>
    <w:rsid w:val="00A97F34"/>
    <w:rsid w:val="00AA1522"/>
    <w:rsid w:val="00AA2476"/>
    <w:rsid w:val="00AA52F7"/>
    <w:rsid w:val="00AB2F21"/>
    <w:rsid w:val="00AB3E4D"/>
    <w:rsid w:val="00AB3EDD"/>
    <w:rsid w:val="00AB6944"/>
    <w:rsid w:val="00AB7115"/>
    <w:rsid w:val="00AC01CD"/>
    <w:rsid w:val="00AC05B8"/>
    <w:rsid w:val="00AC1335"/>
    <w:rsid w:val="00AC1EB8"/>
    <w:rsid w:val="00AC3853"/>
    <w:rsid w:val="00AC3D31"/>
    <w:rsid w:val="00AC4973"/>
    <w:rsid w:val="00AC4D6B"/>
    <w:rsid w:val="00AC5C34"/>
    <w:rsid w:val="00AD0245"/>
    <w:rsid w:val="00AD0ACA"/>
    <w:rsid w:val="00AD0E1A"/>
    <w:rsid w:val="00AD4488"/>
    <w:rsid w:val="00AD4553"/>
    <w:rsid w:val="00AD4592"/>
    <w:rsid w:val="00AD6F97"/>
    <w:rsid w:val="00AD6FF6"/>
    <w:rsid w:val="00AD7287"/>
    <w:rsid w:val="00AE1D6B"/>
    <w:rsid w:val="00AE3D87"/>
    <w:rsid w:val="00AE4BB9"/>
    <w:rsid w:val="00AE639B"/>
    <w:rsid w:val="00AE773C"/>
    <w:rsid w:val="00AE7D98"/>
    <w:rsid w:val="00AF109A"/>
    <w:rsid w:val="00AF207A"/>
    <w:rsid w:val="00AF2564"/>
    <w:rsid w:val="00B04424"/>
    <w:rsid w:val="00B05895"/>
    <w:rsid w:val="00B05FFC"/>
    <w:rsid w:val="00B13C12"/>
    <w:rsid w:val="00B1640C"/>
    <w:rsid w:val="00B1668A"/>
    <w:rsid w:val="00B23F5E"/>
    <w:rsid w:val="00B253C5"/>
    <w:rsid w:val="00B25AC0"/>
    <w:rsid w:val="00B305D6"/>
    <w:rsid w:val="00B3089F"/>
    <w:rsid w:val="00B312C6"/>
    <w:rsid w:val="00B316AA"/>
    <w:rsid w:val="00B3206F"/>
    <w:rsid w:val="00B36B2C"/>
    <w:rsid w:val="00B40C9F"/>
    <w:rsid w:val="00B45D80"/>
    <w:rsid w:val="00B4640B"/>
    <w:rsid w:val="00B5058E"/>
    <w:rsid w:val="00B52D53"/>
    <w:rsid w:val="00B52EC8"/>
    <w:rsid w:val="00B5776D"/>
    <w:rsid w:val="00B60A07"/>
    <w:rsid w:val="00B6252F"/>
    <w:rsid w:val="00B62A7A"/>
    <w:rsid w:val="00B62D24"/>
    <w:rsid w:val="00B6377C"/>
    <w:rsid w:val="00B65C76"/>
    <w:rsid w:val="00B671CE"/>
    <w:rsid w:val="00B67D76"/>
    <w:rsid w:val="00B70F96"/>
    <w:rsid w:val="00B71EBD"/>
    <w:rsid w:val="00B72E5E"/>
    <w:rsid w:val="00B74375"/>
    <w:rsid w:val="00B75238"/>
    <w:rsid w:val="00B75BA6"/>
    <w:rsid w:val="00B82613"/>
    <w:rsid w:val="00B837BA"/>
    <w:rsid w:val="00B936D5"/>
    <w:rsid w:val="00B942A9"/>
    <w:rsid w:val="00B94A33"/>
    <w:rsid w:val="00B953DD"/>
    <w:rsid w:val="00BA13FA"/>
    <w:rsid w:val="00BA1AB4"/>
    <w:rsid w:val="00BA4AB8"/>
    <w:rsid w:val="00BA4ECE"/>
    <w:rsid w:val="00BA65DB"/>
    <w:rsid w:val="00BA77C5"/>
    <w:rsid w:val="00BB37AE"/>
    <w:rsid w:val="00BB3AAD"/>
    <w:rsid w:val="00BB5D4A"/>
    <w:rsid w:val="00BC114A"/>
    <w:rsid w:val="00BC4129"/>
    <w:rsid w:val="00BC41E5"/>
    <w:rsid w:val="00BC58FD"/>
    <w:rsid w:val="00BC7934"/>
    <w:rsid w:val="00BD2503"/>
    <w:rsid w:val="00BD2E2E"/>
    <w:rsid w:val="00BD350A"/>
    <w:rsid w:val="00BD4CFC"/>
    <w:rsid w:val="00BD6AA8"/>
    <w:rsid w:val="00BE1551"/>
    <w:rsid w:val="00BE4532"/>
    <w:rsid w:val="00BF0C1F"/>
    <w:rsid w:val="00BF4003"/>
    <w:rsid w:val="00BF583E"/>
    <w:rsid w:val="00BF7A4A"/>
    <w:rsid w:val="00BF7B5F"/>
    <w:rsid w:val="00C02E8B"/>
    <w:rsid w:val="00C03773"/>
    <w:rsid w:val="00C03E95"/>
    <w:rsid w:val="00C11C40"/>
    <w:rsid w:val="00C120D0"/>
    <w:rsid w:val="00C215AA"/>
    <w:rsid w:val="00C266C0"/>
    <w:rsid w:val="00C27093"/>
    <w:rsid w:val="00C274C0"/>
    <w:rsid w:val="00C27EB3"/>
    <w:rsid w:val="00C30EA8"/>
    <w:rsid w:val="00C31647"/>
    <w:rsid w:val="00C33F2E"/>
    <w:rsid w:val="00C33FE2"/>
    <w:rsid w:val="00C35CEA"/>
    <w:rsid w:val="00C37ABC"/>
    <w:rsid w:val="00C41CE6"/>
    <w:rsid w:val="00C433E7"/>
    <w:rsid w:val="00C4661C"/>
    <w:rsid w:val="00C47D34"/>
    <w:rsid w:val="00C53DC3"/>
    <w:rsid w:val="00C54AFD"/>
    <w:rsid w:val="00C55714"/>
    <w:rsid w:val="00C5672F"/>
    <w:rsid w:val="00C56E0A"/>
    <w:rsid w:val="00C57848"/>
    <w:rsid w:val="00C57B84"/>
    <w:rsid w:val="00C63555"/>
    <w:rsid w:val="00C65AFE"/>
    <w:rsid w:val="00C6675C"/>
    <w:rsid w:val="00C6745C"/>
    <w:rsid w:val="00C7241D"/>
    <w:rsid w:val="00C72700"/>
    <w:rsid w:val="00C83633"/>
    <w:rsid w:val="00C84B82"/>
    <w:rsid w:val="00C852A5"/>
    <w:rsid w:val="00C94FAC"/>
    <w:rsid w:val="00CA1C17"/>
    <w:rsid w:val="00CA2488"/>
    <w:rsid w:val="00CA276E"/>
    <w:rsid w:val="00CA348B"/>
    <w:rsid w:val="00CB0730"/>
    <w:rsid w:val="00CB3F89"/>
    <w:rsid w:val="00CC048D"/>
    <w:rsid w:val="00CC1AB1"/>
    <w:rsid w:val="00CD2AC0"/>
    <w:rsid w:val="00CD6D76"/>
    <w:rsid w:val="00CE354C"/>
    <w:rsid w:val="00CE6849"/>
    <w:rsid w:val="00CF2B4F"/>
    <w:rsid w:val="00CF484B"/>
    <w:rsid w:val="00CF606E"/>
    <w:rsid w:val="00D00D4D"/>
    <w:rsid w:val="00D02066"/>
    <w:rsid w:val="00D050E3"/>
    <w:rsid w:val="00D055A1"/>
    <w:rsid w:val="00D12FC4"/>
    <w:rsid w:val="00D151F5"/>
    <w:rsid w:val="00D20009"/>
    <w:rsid w:val="00D20D5A"/>
    <w:rsid w:val="00D2171B"/>
    <w:rsid w:val="00D25792"/>
    <w:rsid w:val="00D27F44"/>
    <w:rsid w:val="00D321F4"/>
    <w:rsid w:val="00D34721"/>
    <w:rsid w:val="00D35BB0"/>
    <w:rsid w:val="00D45E60"/>
    <w:rsid w:val="00D51825"/>
    <w:rsid w:val="00D51881"/>
    <w:rsid w:val="00D53FB9"/>
    <w:rsid w:val="00D57D73"/>
    <w:rsid w:val="00D60055"/>
    <w:rsid w:val="00D611AE"/>
    <w:rsid w:val="00D62061"/>
    <w:rsid w:val="00D64D59"/>
    <w:rsid w:val="00D70596"/>
    <w:rsid w:val="00D70743"/>
    <w:rsid w:val="00D80122"/>
    <w:rsid w:val="00D801A4"/>
    <w:rsid w:val="00D811B8"/>
    <w:rsid w:val="00D821AB"/>
    <w:rsid w:val="00D82D3D"/>
    <w:rsid w:val="00D837AA"/>
    <w:rsid w:val="00D840E3"/>
    <w:rsid w:val="00D90651"/>
    <w:rsid w:val="00D9227F"/>
    <w:rsid w:val="00D936CD"/>
    <w:rsid w:val="00D95DC9"/>
    <w:rsid w:val="00D96527"/>
    <w:rsid w:val="00D970B6"/>
    <w:rsid w:val="00DA0CFB"/>
    <w:rsid w:val="00DA17F2"/>
    <w:rsid w:val="00DA29BE"/>
    <w:rsid w:val="00DA402F"/>
    <w:rsid w:val="00DB14FF"/>
    <w:rsid w:val="00DB4221"/>
    <w:rsid w:val="00DB47F7"/>
    <w:rsid w:val="00DB5582"/>
    <w:rsid w:val="00DB5D7B"/>
    <w:rsid w:val="00DB7AB9"/>
    <w:rsid w:val="00DB7C90"/>
    <w:rsid w:val="00DC0F0F"/>
    <w:rsid w:val="00DC6710"/>
    <w:rsid w:val="00DC772A"/>
    <w:rsid w:val="00DD08AF"/>
    <w:rsid w:val="00DD4F03"/>
    <w:rsid w:val="00DD5EEF"/>
    <w:rsid w:val="00DE1F8C"/>
    <w:rsid w:val="00DE46EB"/>
    <w:rsid w:val="00DF12CA"/>
    <w:rsid w:val="00DF3205"/>
    <w:rsid w:val="00DF348D"/>
    <w:rsid w:val="00DF35B5"/>
    <w:rsid w:val="00DF39FB"/>
    <w:rsid w:val="00DF3EE9"/>
    <w:rsid w:val="00E02083"/>
    <w:rsid w:val="00E021DD"/>
    <w:rsid w:val="00E0347F"/>
    <w:rsid w:val="00E05D25"/>
    <w:rsid w:val="00E0699F"/>
    <w:rsid w:val="00E078FC"/>
    <w:rsid w:val="00E11821"/>
    <w:rsid w:val="00E13564"/>
    <w:rsid w:val="00E20767"/>
    <w:rsid w:val="00E2167E"/>
    <w:rsid w:val="00E24E88"/>
    <w:rsid w:val="00E26F16"/>
    <w:rsid w:val="00E279B6"/>
    <w:rsid w:val="00E27D81"/>
    <w:rsid w:val="00E31354"/>
    <w:rsid w:val="00E334D6"/>
    <w:rsid w:val="00E37BF9"/>
    <w:rsid w:val="00E42CFA"/>
    <w:rsid w:val="00E4438F"/>
    <w:rsid w:val="00E46A4C"/>
    <w:rsid w:val="00E500D4"/>
    <w:rsid w:val="00E507C0"/>
    <w:rsid w:val="00E512E1"/>
    <w:rsid w:val="00E517E9"/>
    <w:rsid w:val="00E51FE6"/>
    <w:rsid w:val="00E520E2"/>
    <w:rsid w:val="00E52F53"/>
    <w:rsid w:val="00E54AC7"/>
    <w:rsid w:val="00E54F75"/>
    <w:rsid w:val="00E57B58"/>
    <w:rsid w:val="00E65047"/>
    <w:rsid w:val="00E6538D"/>
    <w:rsid w:val="00E678FE"/>
    <w:rsid w:val="00E70CE8"/>
    <w:rsid w:val="00E760C3"/>
    <w:rsid w:val="00E76DDE"/>
    <w:rsid w:val="00E77685"/>
    <w:rsid w:val="00E8088F"/>
    <w:rsid w:val="00E85DFB"/>
    <w:rsid w:val="00E861F8"/>
    <w:rsid w:val="00E873EF"/>
    <w:rsid w:val="00E8741A"/>
    <w:rsid w:val="00E930B3"/>
    <w:rsid w:val="00E93573"/>
    <w:rsid w:val="00EA0E8C"/>
    <w:rsid w:val="00EA28C1"/>
    <w:rsid w:val="00EB1DD8"/>
    <w:rsid w:val="00EB3D45"/>
    <w:rsid w:val="00EB4C42"/>
    <w:rsid w:val="00EC0CFA"/>
    <w:rsid w:val="00EC122B"/>
    <w:rsid w:val="00EC26EA"/>
    <w:rsid w:val="00EC276A"/>
    <w:rsid w:val="00EC3C4B"/>
    <w:rsid w:val="00EC5C79"/>
    <w:rsid w:val="00EC683C"/>
    <w:rsid w:val="00ED116A"/>
    <w:rsid w:val="00ED1BCB"/>
    <w:rsid w:val="00ED2C97"/>
    <w:rsid w:val="00ED444E"/>
    <w:rsid w:val="00ED7D59"/>
    <w:rsid w:val="00EE0272"/>
    <w:rsid w:val="00EE3B47"/>
    <w:rsid w:val="00EF00BF"/>
    <w:rsid w:val="00EF20B1"/>
    <w:rsid w:val="00EF44D4"/>
    <w:rsid w:val="00EF5E8D"/>
    <w:rsid w:val="00F04159"/>
    <w:rsid w:val="00F042E3"/>
    <w:rsid w:val="00F0796F"/>
    <w:rsid w:val="00F10069"/>
    <w:rsid w:val="00F10363"/>
    <w:rsid w:val="00F12454"/>
    <w:rsid w:val="00F14E3E"/>
    <w:rsid w:val="00F16245"/>
    <w:rsid w:val="00F17A19"/>
    <w:rsid w:val="00F17F5D"/>
    <w:rsid w:val="00F2154E"/>
    <w:rsid w:val="00F21A7D"/>
    <w:rsid w:val="00F25A23"/>
    <w:rsid w:val="00F260E4"/>
    <w:rsid w:val="00F27971"/>
    <w:rsid w:val="00F27B81"/>
    <w:rsid w:val="00F31D56"/>
    <w:rsid w:val="00F32830"/>
    <w:rsid w:val="00F37B24"/>
    <w:rsid w:val="00F43738"/>
    <w:rsid w:val="00F43A75"/>
    <w:rsid w:val="00F43C64"/>
    <w:rsid w:val="00F447D3"/>
    <w:rsid w:val="00F50075"/>
    <w:rsid w:val="00F53238"/>
    <w:rsid w:val="00F53766"/>
    <w:rsid w:val="00F547D1"/>
    <w:rsid w:val="00F55186"/>
    <w:rsid w:val="00F57BF5"/>
    <w:rsid w:val="00F67C54"/>
    <w:rsid w:val="00F7123F"/>
    <w:rsid w:val="00F71711"/>
    <w:rsid w:val="00F7237B"/>
    <w:rsid w:val="00F75A7C"/>
    <w:rsid w:val="00F82A08"/>
    <w:rsid w:val="00F82A40"/>
    <w:rsid w:val="00F90660"/>
    <w:rsid w:val="00F90BE6"/>
    <w:rsid w:val="00F927A9"/>
    <w:rsid w:val="00F944D2"/>
    <w:rsid w:val="00F955F9"/>
    <w:rsid w:val="00F9705C"/>
    <w:rsid w:val="00F97C22"/>
    <w:rsid w:val="00FA424B"/>
    <w:rsid w:val="00FA6256"/>
    <w:rsid w:val="00FB3173"/>
    <w:rsid w:val="00FB3A86"/>
    <w:rsid w:val="00FB60D5"/>
    <w:rsid w:val="00FB7DFF"/>
    <w:rsid w:val="00FC33A4"/>
    <w:rsid w:val="00FC380F"/>
    <w:rsid w:val="00FC42F1"/>
    <w:rsid w:val="00FC794C"/>
    <w:rsid w:val="00FD1551"/>
    <w:rsid w:val="00FD253B"/>
    <w:rsid w:val="00FD5BA8"/>
    <w:rsid w:val="00FE01CD"/>
    <w:rsid w:val="00FE1491"/>
    <w:rsid w:val="00FE31D9"/>
    <w:rsid w:val="00FE3AF6"/>
    <w:rsid w:val="00FE3B2A"/>
    <w:rsid w:val="00FE3B3B"/>
    <w:rsid w:val="00FE4F40"/>
    <w:rsid w:val="00FE5E19"/>
    <w:rsid w:val="00FE7A6E"/>
    <w:rsid w:val="00FF4E59"/>
    <w:rsid w:val="00FF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92D9"/>
  <w15:docId w15:val="{36B04497-D3C9-446D-A39C-9CA28F8C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071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E071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E07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7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E07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4E071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link w:val="ConsPlusTitle0"/>
    <w:rsid w:val="004E07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Знак Знак Знак1 Знак"/>
    <w:basedOn w:val="4"/>
    <w:rsid w:val="004E0713"/>
    <w:pPr>
      <w:jc w:val="center"/>
    </w:pPr>
    <w:rPr>
      <w:szCs w:val="26"/>
    </w:rPr>
  </w:style>
  <w:style w:type="paragraph" w:customStyle="1" w:styleId="110">
    <w:name w:val="Знак Знак Знак1 Знак1"/>
    <w:basedOn w:val="4"/>
    <w:rsid w:val="004E0713"/>
    <w:pPr>
      <w:jc w:val="center"/>
    </w:pPr>
    <w:rPr>
      <w:szCs w:val="26"/>
    </w:rPr>
  </w:style>
  <w:style w:type="paragraph" w:styleId="a3">
    <w:name w:val="Balloon Text"/>
    <w:basedOn w:val="a"/>
    <w:link w:val="a4"/>
    <w:semiHidden/>
    <w:rsid w:val="004E07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E0713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4E0713"/>
    <w:pPr>
      <w:shd w:val="clear" w:color="auto" w:fill="FFFFFF"/>
      <w:spacing w:before="360" w:after="240" w:line="301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E0713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,Маркер"/>
    <w:basedOn w:val="a"/>
    <w:link w:val="a8"/>
    <w:uiPriority w:val="34"/>
    <w:qFormat/>
    <w:rsid w:val="004E07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4E071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E071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qFormat/>
    <w:rsid w:val="004E07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4E07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normal">
    <w:name w:val="consnormal"/>
    <w:basedOn w:val="a"/>
    <w:rsid w:val="004E0713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Основной текст + Полужирный"/>
    <w:uiPriority w:val="99"/>
    <w:rsid w:val="004E0713"/>
    <w:rPr>
      <w:rFonts w:ascii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"/>
    <w:link w:val="71"/>
    <w:uiPriority w:val="99"/>
    <w:rsid w:val="004E0713"/>
    <w:rPr>
      <w:b/>
      <w:bCs/>
      <w:sz w:val="28"/>
      <w:szCs w:val="28"/>
      <w:shd w:val="clear" w:color="auto" w:fill="FFFFFF"/>
    </w:rPr>
  </w:style>
  <w:style w:type="character" w:customStyle="1" w:styleId="70">
    <w:name w:val="Основной текст (7) + Не полужирный"/>
    <w:uiPriority w:val="99"/>
    <w:rsid w:val="004E0713"/>
  </w:style>
  <w:style w:type="character" w:customStyle="1" w:styleId="15pt">
    <w:name w:val="Основной текст + 15 pt"/>
    <w:aliases w:val="Полужирный,Курсив"/>
    <w:uiPriority w:val="99"/>
    <w:rsid w:val="004E0713"/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71">
    <w:name w:val="Основной текст (7)1"/>
    <w:basedOn w:val="a"/>
    <w:link w:val="7"/>
    <w:uiPriority w:val="99"/>
    <w:rsid w:val="004E0713"/>
    <w:pPr>
      <w:shd w:val="clear" w:color="auto" w:fill="FFFFFF"/>
      <w:spacing w:after="0" w:line="301" w:lineRule="exact"/>
      <w:ind w:firstLine="700"/>
      <w:jc w:val="both"/>
    </w:pPr>
    <w:rPr>
      <w:b/>
      <w:bCs/>
      <w:sz w:val="28"/>
      <w:szCs w:val="28"/>
    </w:rPr>
  </w:style>
  <w:style w:type="character" w:customStyle="1" w:styleId="3">
    <w:name w:val="Основной текст (3)"/>
    <w:link w:val="31"/>
    <w:uiPriority w:val="99"/>
    <w:rsid w:val="004E0713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E0713"/>
    <w:pPr>
      <w:shd w:val="clear" w:color="auto" w:fill="FFFFFF"/>
      <w:spacing w:before="180" w:after="0" w:line="254" w:lineRule="exact"/>
    </w:pPr>
    <w:rPr>
      <w:sz w:val="28"/>
      <w:szCs w:val="28"/>
    </w:rPr>
  </w:style>
  <w:style w:type="paragraph" w:customStyle="1" w:styleId="ConsPlusCell">
    <w:name w:val="ConsPlusCell"/>
    <w:rsid w:val="004E07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Без интервала1"/>
    <w:link w:val="NoSpacingChar1"/>
    <w:rsid w:val="004E071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1">
    <w:name w:val="No Spacing Char1"/>
    <w:link w:val="12"/>
    <w:locked/>
    <w:rsid w:val="004E0713"/>
    <w:rPr>
      <w:rFonts w:ascii="Calibri" w:eastAsia="Times New Roman" w:hAnsi="Calibri" w:cs="Calibri"/>
      <w:lang w:eastAsia="en-US"/>
    </w:rPr>
  </w:style>
  <w:style w:type="paragraph" w:customStyle="1" w:styleId="ConsPlusNonformat">
    <w:name w:val="ConsPlusNonformat"/>
    <w:uiPriority w:val="99"/>
    <w:rsid w:val="004E071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b">
    <w:name w:val="Body Text Indent"/>
    <w:basedOn w:val="a"/>
    <w:link w:val="ac"/>
    <w:rsid w:val="004E07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4E071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4E071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d">
    <w:name w:val="Normal (Web)"/>
    <w:basedOn w:val="a"/>
    <w:uiPriority w:val="99"/>
    <w:rsid w:val="004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Стиль ЭЭГ + полужирный"/>
    <w:basedOn w:val="a"/>
    <w:rsid w:val="004E071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3">
    <w:name w:val="Основной текст с отступом.Нумерованный список !!.Надин стиль.Основной текст 1"/>
    <w:basedOn w:val="a"/>
    <w:rsid w:val="004E0713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</w:rPr>
  </w:style>
  <w:style w:type="paragraph" w:customStyle="1" w:styleId="af">
    <w:name w:val="Основной текст с отступом.Нумерованный список !!.Надин стиль"/>
    <w:basedOn w:val="a"/>
    <w:rsid w:val="004E0713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</w:rPr>
  </w:style>
  <w:style w:type="paragraph" w:customStyle="1" w:styleId="NormalANX">
    <w:name w:val="NormalANX"/>
    <w:basedOn w:val="a"/>
    <w:rsid w:val="004E0713"/>
    <w:pPr>
      <w:spacing w:before="240" w:after="24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0">
    <w:name w:val="Знак"/>
    <w:basedOn w:val="4"/>
    <w:rsid w:val="004E0713"/>
    <w:pPr>
      <w:jc w:val="center"/>
    </w:pPr>
    <w:rPr>
      <w:szCs w:val="26"/>
    </w:rPr>
  </w:style>
  <w:style w:type="paragraph" w:customStyle="1" w:styleId="Default">
    <w:name w:val="Default"/>
    <w:rsid w:val="004E07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1">
    <w:name w:val="header"/>
    <w:basedOn w:val="a"/>
    <w:link w:val="af2"/>
    <w:uiPriority w:val="99"/>
    <w:rsid w:val="004E0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4E071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4E0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4E071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E0713"/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Маркер Знак"/>
    <w:link w:val="a7"/>
    <w:uiPriority w:val="34"/>
    <w:locked/>
    <w:rsid w:val="004E0713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_"/>
    <w:link w:val="14"/>
    <w:rsid w:val="004E0713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5"/>
    <w:rsid w:val="004E0713"/>
    <w:pPr>
      <w:widowControl w:val="0"/>
      <w:shd w:val="clear" w:color="auto" w:fill="FFFFFF"/>
      <w:spacing w:after="300" w:line="308" w:lineRule="exact"/>
    </w:pPr>
    <w:rPr>
      <w:sz w:val="27"/>
      <w:szCs w:val="27"/>
    </w:rPr>
  </w:style>
  <w:style w:type="character" w:customStyle="1" w:styleId="ConsPlusTitle0">
    <w:name w:val="ConsPlusTitle Знак"/>
    <w:basedOn w:val="a0"/>
    <w:link w:val="ConsPlusTitle"/>
    <w:rsid w:val="0049034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B6A8F"/>
    <w:rPr>
      <w:color w:val="0000FF"/>
      <w:u w:val="single"/>
    </w:rPr>
  </w:style>
  <w:style w:type="character" w:customStyle="1" w:styleId="15">
    <w:name w:val="Заголовок №1_"/>
    <w:basedOn w:val="a0"/>
    <w:link w:val="16"/>
    <w:rsid w:val="0095253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6">
    <w:name w:val="Заголовок №1"/>
    <w:basedOn w:val="a"/>
    <w:link w:val="15"/>
    <w:rsid w:val="0095253B"/>
    <w:pPr>
      <w:shd w:val="clear" w:color="auto" w:fill="FFFFFF"/>
      <w:spacing w:after="240" w:line="283" w:lineRule="exact"/>
      <w:jc w:val="center"/>
      <w:outlineLvl w:val="0"/>
    </w:pPr>
    <w:rPr>
      <w:rFonts w:ascii="Times New Roman" w:eastAsia="Times New Roman" w:hAnsi="Times New Roman" w:cs="Times New Roman"/>
      <w:spacing w:val="1"/>
    </w:rPr>
  </w:style>
  <w:style w:type="paragraph" w:customStyle="1" w:styleId="210">
    <w:name w:val="Заголовок 21"/>
    <w:basedOn w:val="a"/>
    <w:rsid w:val="00E24E88"/>
    <w:pPr>
      <w:widowControl w:val="0"/>
      <w:spacing w:after="0" w:line="240" w:lineRule="auto"/>
      <w:ind w:left="185" w:right="25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D643-6DB4-4BB0-82BA-6FE4E3EA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18</Pages>
  <Words>5774</Words>
  <Characters>32917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КууларАК</dc:creator>
  <cp:lastModifiedBy>ПК</cp:lastModifiedBy>
  <cp:revision>150</cp:revision>
  <cp:lastPrinted>2025-12-15T02:36:00Z</cp:lastPrinted>
  <dcterms:created xsi:type="dcterms:W3CDTF">2024-12-11T06:43:00Z</dcterms:created>
  <dcterms:modified xsi:type="dcterms:W3CDTF">2025-12-23T10:28:00Z</dcterms:modified>
</cp:coreProperties>
</file>