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77" w:rsidRDefault="0021006F" w:rsidP="00EE4B77">
      <w:pPr>
        <w:spacing w:after="0" w:line="240" w:lineRule="auto"/>
        <w:contextualSpacing/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8pt;margin-top:-4.75pt;width:49.3pt;height:47.15pt;z-index:251658240" fillcolor="window">
            <v:imagedata r:id="rId6" o:title=""/>
            <w10:wrap type="topAndBottom"/>
          </v:shape>
          <o:OLEObject Type="Embed" ProgID="Word.Picture.8" ShapeID="_x0000_s1026" DrawAspect="Content" ObjectID="_1542188459" r:id="rId7"/>
        </w:pict>
      </w:r>
    </w:p>
    <w:p w:rsidR="00EE4B77" w:rsidRDefault="00EE4B77" w:rsidP="00EE4B77">
      <w:pPr>
        <w:pStyle w:val="a5"/>
        <w:spacing w:line="240" w:lineRule="auto"/>
        <w:jc w:val="center"/>
        <w:rPr>
          <w:szCs w:val="28"/>
        </w:rPr>
      </w:pPr>
      <w:r>
        <w:rPr>
          <w:szCs w:val="28"/>
        </w:rPr>
        <w:t>ТЫВА РЕСПУБЛИКАНЫН</w:t>
      </w:r>
    </w:p>
    <w:p w:rsidR="00EE4B77" w:rsidRDefault="00EE4B77" w:rsidP="00EE4B77">
      <w:pPr>
        <w:pStyle w:val="a5"/>
        <w:spacing w:line="240" w:lineRule="auto"/>
        <w:ind w:left="-720"/>
        <w:contextualSpacing/>
        <w:jc w:val="center"/>
        <w:rPr>
          <w:szCs w:val="28"/>
        </w:rPr>
      </w:pPr>
      <w:r>
        <w:rPr>
          <w:szCs w:val="28"/>
        </w:rPr>
        <w:t>МУНИЦИПАЛДЫГ РАЙОНУ «КЫЗЫЛ КОЖУУН» ЧАГЫРГАЗЫ</w:t>
      </w:r>
    </w:p>
    <w:p w:rsidR="00EE4B77" w:rsidRDefault="00EE4B77" w:rsidP="00EE4B77">
      <w:pPr>
        <w:pStyle w:val="a5"/>
        <w:spacing w:line="240" w:lineRule="auto"/>
        <w:ind w:left="-54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Д О К Т А </w:t>
      </w:r>
      <w:proofErr w:type="spellStart"/>
      <w:proofErr w:type="gramStart"/>
      <w:r>
        <w:rPr>
          <w:b/>
          <w:szCs w:val="28"/>
        </w:rPr>
        <w:t>А</w:t>
      </w:r>
      <w:proofErr w:type="spellEnd"/>
      <w:proofErr w:type="gramEnd"/>
      <w:r>
        <w:rPr>
          <w:b/>
          <w:szCs w:val="28"/>
        </w:rPr>
        <w:t xml:space="preserve"> Л </w:t>
      </w:r>
    </w:p>
    <w:p w:rsidR="00EE4B77" w:rsidRDefault="00EE4B77" w:rsidP="00EE4B77">
      <w:pPr>
        <w:pStyle w:val="a5"/>
        <w:spacing w:line="240" w:lineRule="auto"/>
        <w:jc w:val="center"/>
        <w:rPr>
          <w:b/>
          <w:szCs w:val="28"/>
        </w:rPr>
      </w:pPr>
    </w:p>
    <w:p w:rsidR="00EE4B77" w:rsidRDefault="00EE4B77" w:rsidP="00EE4B77">
      <w:pPr>
        <w:pStyle w:val="a5"/>
        <w:spacing w:line="240" w:lineRule="auto"/>
        <w:jc w:val="center"/>
        <w:rPr>
          <w:szCs w:val="28"/>
        </w:rPr>
      </w:pPr>
      <w:r>
        <w:rPr>
          <w:szCs w:val="28"/>
        </w:rPr>
        <w:t>РЕСПУБЛИКА ТЫВА</w:t>
      </w:r>
    </w:p>
    <w:p w:rsidR="00EE4B77" w:rsidRDefault="00EE4B77" w:rsidP="00EE4B77">
      <w:pPr>
        <w:pStyle w:val="a5"/>
        <w:spacing w:line="240" w:lineRule="auto"/>
        <w:jc w:val="center"/>
        <w:rPr>
          <w:szCs w:val="28"/>
        </w:rPr>
      </w:pPr>
      <w:r>
        <w:rPr>
          <w:szCs w:val="28"/>
        </w:rPr>
        <w:t>АДМИНИСТРАЦИЯ МУНИЦИПАЛЬНОГО РАЙОНА</w:t>
      </w:r>
    </w:p>
    <w:p w:rsidR="00EE4B77" w:rsidRDefault="00EE4B77" w:rsidP="00EE4B77">
      <w:pPr>
        <w:pStyle w:val="a5"/>
        <w:spacing w:line="240" w:lineRule="auto"/>
        <w:jc w:val="center"/>
        <w:rPr>
          <w:szCs w:val="28"/>
        </w:rPr>
      </w:pPr>
      <w:r>
        <w:rPr>
          <w:szCs w:val="28"/>
        </w:rPr>
        <w:t>«КЫЗЫЛСКИЙ КОЖУУН»</w:t>
      </w:r>
    </w:p>
    <w:p w:rsidR="00EE4B77" w:rsidRDefault="00EE4B77" w:rsidP="00EE4B77">
      <w:pPr>
        <w:pStyle w:val="a5"/>
        <w:spacing w:line="240" w:lineRule="auto"/>
        <w:jc w:val="center"/>
        <w:rPr>
          <w:b/>
          <w:szCs w:val="28"/>
        </w:rPr>
      </w:pPr>
    </w:p>
    <w:p w:rsidR="00EE4B77" w:rsidRDefault="00EE4B77" w:rsidP="00EE4B77">
      <w:pPr>
        <w:pStyle w:val="a5"/>
        <w:spacing w:after="100" w:afterAutospacing="1" w:line="240" w:lineRule="auto"/>
        <w:contextualSpacing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EE4B77" w:rsidRDefault="00EE4B77" w:rsidP="00EE4B77">
      <w:pPr>
        <w:pStyle w:val="a5"/>
        <w:spacing w:after="100" w:afterAutospacing="1" w:line="240" w:lineRule="auto"/>
        <w:contextualSpacing/>
        <w:jc w:val="center"/>
        <w:rPr>
          <w:b/>
          <w:szCs w:val="28"/>
        </w:rPr>
      </w:pPr>
    </w:p>
    <w:p w:rsidR="00EE4B77" w:rsidRPr="0021006F" w:rsidRDefault="00EE4B77" w:rsidP="00EE4B77">
      <w:pPr>
        <w:pStyle w:val="a5"/>
        <w:spacing w:after="100" w:afterAutospacing="1" w:line="240" w:lineRule="auto"/>
        <w:contextualSpacing/>
        <w:jc w:val="center"/>
        <w:rPr>
          <w:sz w:val="28"/>
          <w:szCs w:val="28"/>
        </w:rPr>
      </w:pPr>
      <w:r w:rsidRPr="0021006F">
        <w:rPr>
          <w:sz w:val="28"/>
          <w:szCs w:val="28"/>
        </w:rPr>
        <w:t>«</w:t>
      </w:r>
      <w:r w:rsidR="0021006F" w:rsidRPr="0021006F">
        <w:rPr>
          <w:sz w:val="28"/>
          <w:szCs w:val="28"/>
        </w:rPr>
        <w:t>01</w:t>
      </w:r>
      <w:r w:rsidRPr="0021006F">
        <w:rPr>
          <w:sz w:val="28"/>
          <w:szCs w:val="28"/>
        </w:rPr>
        <w:t xml:space="preserve">» </w:t>
      </w:r>
      <w:r w:rsidR="0021006F" w:rsidRPr="0021006F">
        <w:rPr>
          <w:sz w:val="28"/>
          <w:szCs w:val="28"/>
        </w:rPr>
        <w:t xml:space="preserve"> 12 </w:t>
      </w:r>
      <w:r w:rsidRPr="0021006F">
        <w:rPr>
          <w:sz w:val="28"/>
          <w:szCs w:val="28"/>
        </w:rPr>
        <w:t xml:space="preserve"> 2016 г.</w:t>
      </w:r>
      <w:r w:rsidR="0021006F">
        <w:rPr>
          <w:sz w:val="28"/>
          <w:szCs w:val="28"/>
        </w:rPr>
        <w:tab/>
      </w:r>
      <w:r w:rsidR="0021006F">
        <w:rPr>
          <w:sz w:val="28"/>
          <w:szCs w:val="28"/>
        </w:rPr>
        <w:tab/>
      </w:r>
      <w:r w:rsidR="0021006F">
        <w:rPr>
          <w:sz w:val="28"/>
          <w:szCs w:val="28"/>
        </w:rPr>
        <w:tab/>
      </w:r>
      <w:r w:rsidR="0021006F">
        <w:rPr>
          <w:sz w:val="28"/>
          <w:szCs w:val="28"/>
        </w:rPr>
        <w:tab/>
      </w:r>
      <w:r w:rsidR="0021006F">
        <w:rPr>
          <w:sz w:val="28"/>
          <w:szCs w:val="28"/>
        </w:rPr>
        <w:tab/>
      </w:r>
      <w:r w:rsidR="0021006F">
        <w:rPr>
          <w:sz w:val="28"/>
          <w:szCs w:val="28"/>
        </w:rPr>
        <w:tab/>
      </w:r>
      <w:r w:rsidR="0021006F">
        <w:rPr>
          <w:sz w:val="28"/>
          <w:szCs w:val="28"/>
        </w:rPr>
        <w:tab/>
      </w:r>
      <w:r w:rsidR="0021006F">
        <w:rPr>
          <w:sz w:val="28"/>
          <w:szCs w:val="28"/>
        </w:rPr>
        <w:tab/>
      </w:r>
      <w:r w:rsidR="0021006F">
        <w:rPr>
          <w:sz w:val="28"/>
          <w:szCs w:val="28"/>
        </w:rPr>
        <w:tab/>
      </w:r>
      <w:r w:rsidR="0021006F">
        <w:rPr>
          <w:sz w:val="28"/>
          <w:szCs w:val="28"/>
        </w:rPr>
        <w:tab/>
      </w:r>
      <w:r w:rsidRPr="0021006F">
        <w:rPr>
          <w:sz w:val="28"/>
          <w:szCs w:val="28"/>
        </w:rPr>
        <w:t>№</w:t>
      </w:r>
      <w:r w:rsidR="0021006F" w:rsidRPr="0021006F">
        <w:rPr>
          <w:sz w:val="28"/>
          <w:szCs w:val="28"/>
        </w:rPr>
        <w:t xml:space="preserve"> 235</w:t>
      </w:r>
    </w:p>
    <w:p w:rsidR="00EE4B77" w:rsidRPr="00EE4B77" w:rsidRDefault="00EE4B77" w:rsidP="00EE4B77">
      <w:pPr>
        <w:pStyle w:val="ConsPlusTitle"/>
        <w:spacing w:after="100" w:afterAutospacing="1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пгт. Каа-Хем</w:t>
      </w:r>
    </w:p>
    <w:p w:rsidR="00EE4B77" w:rsidRDefault="00EE4B77" w:rsidP="00EE4B77">
      <w:pPr>
        <w:jc w:val="center"/>
        <w:rPr>
          <w:rFonts w:ascii="Times New Roman" w:hAnsi="Times New Roman"/>
          <w:b/>
          <w:sz w:val="28"/>
          <w:szCs w:val="28"/>
        </w:rPr>
      </w:pPr>
      <w:r w:rsidRPr="006D3B52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Pr="00A451C5">
        <w:rPr>
          <w:rFonts w:ascii="Times New Roman" w:hAnsi="Times New Roman"/>
          <w:b/>
          <w:sz w:val="28"/>
          <w:szCs w:val="28"/>
        </w:rPr>
        <w:t xml:space="preserve"> «</w:t>
      </w:r>
      <w:r w:rsidRPr="00A451C5">
        <w:rPr>
          <w:rFonts w:ascii="Times New Roman" w:hAnsi="Times New Roman"/>
          <w:b/>
          <w:bCs/>
          <w:sz w:val="28"/>
          <w:szCs w:val="28"/>
        </w:rPr>
        <w:t>Поддержка традиционного народного художественного творчества</w:t>
      </w:r>
      <w:r w:rsidRPr="00A451C5">
        <w:rPr>
          <w:rFonts w:ascii="Times New Roman" w:hAnsi="Times New Roman"/>
          <w:b/>
          <w:sz w:val="28"/>
          <w:szCs w:val="28"/>
        </w:rPr>
        <w:t>»</w:t>
      </w:r>
    </w:p>
    <w:p w:rsidR="00EE4B77" w:rsidRPr="00EE4B77" w:rsidRDefault="00EE4B77" w:rsidP="00EE4B77">
      <w:pPr>
        <w:pStyle w:val="2"/>
        <w:spacing w:line="240" w:lineRule="auto"/>
        <w:ind w:firstLine="70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EE4B77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Законом Российской Федерации от 09.10.1992 года № 3612 – 1 «Основы законодательства Российской Федерации о культуре» и с целью определения требований к порядку предоставления муниципальных услуг в сфере культуры муниципального района «Кызылский кожуун», координации работы по их исполнению, руководствуясь Уставом администрации муниципального района «Кызылский кожууна»,</w:t>
      </w:r>
      <w:proofErr w:type="gramEnd"/>
    </w:p>
    <w:p w:rsidR="00EE4B77" w:rsidRPr="00EE4B77" w:rsidRDefault="00EE4B77" w:rsidP="00EE4B77">
      <w:pPr>
        <w:pStyle w:val="2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E4B77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ПОСТАНОВЛЯЕТ:</w:t>
      </w:r>
    </w:p>
    <w:p w:rsidR="00EE4B77" w:rsidRPr="00EE4B77" w:rsidRDefault="00EE4B77" w:rsidP="00EE4B77">
      <w:pPr>
        <w:pStyle w:val="a4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EE4B77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Утвердить прилагаемый административный регламент по  предоставлению муниципальной услуги</w:t>
      </w:r>
      <w:r w:rsidRPr="00A451C5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51C5">
        <w:rPr>
          <w:rFonts w:ascii="Times New Roman" w:hAnsi="Times New Roman"/>
          <w:sz w:val="28"/>
          <w:szCs w:val="28"/>
        </w:rPr>
        <w:t>«</w:t>
      </w:r>
      <w:r w:rsidRPr="00A451C5">
        <w:rPr>
          <w:rFonts w:ascii="Times New Roman" w:hAnsi="Times New Roman"/>
          <w:bCs/>
          <w:sz w:val="28"/>
          <w:szCs w:val="28"/>
        </w:rPr>
        <w:t>Поддержка традиционного народного художественного творчества</w:t>
      </w:r>
      <w:r w:rsidRPr="00A451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E4B77" w:rsidRPr="00EE4B77" w:rsidRDefault="00EE4B77" w:rsidP="00EE4B77">
      <w:pPr>
        <w:pStyle w:val="2"/>
        <w:numPr>
          <w:ilvl w:val="0"/>
          <w:numId w:val="1"/>
        </w:numPr>
        <w:spacing w:line="240" w:lineRule="auto"/>
        <w:ind w:left="567" w:hanging="283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EE4B77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Настоящее постановление опубликовать на официальном сайте Администрации муниципального района «Кызылский кожуун» РТ.</w:t>
      </w:r>
    </w:p>
    <w:p w:rsidR="00EE4B77" w:rsidRPr="00EE4B77" w:rsidRDefault="00EE4B77" w:rsidP="00EE4B77">
      <w:pPr>
        <w:pStyle w:val="2"/>
        <w:numPr>
          <w:ilvl w:val="0"/>
          <w:numId w:val="1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E4B77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Контроль над исполнением настоящего постановления возложить на  и.о. заместителя председателя-руководителя аппарата администрации муниципального района «Кызылский кожуун» Идам Н.О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9458C0" w:rsidRDefault="009458C0" w:rsidP="00EE4B77">
      <w:pPr>
        <w:pStyle w:val="a5"/>
        <w:spacing w:line="240" w:lineRule="auto"/>
        <w:jc w:val="left"/>
        <w:rPr>
          <w:sz w:val="28"/>
          <w:szCs w:val="28"/>
        </w:rPr>
      </w:pPr>
    </w:p>
    <w:p w:rsidR="00EE4B77" w:rsidRDefault="00EE4B77" w:rsidP="00EE4B77">
      <w:pPr>
        <w:pStyle w:val="a5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И.о. председателя администрации </w:t>
      </w:r>
    </w:p>
    <w:p w:rsidR="00EE4B77" w:rsidRDefault="00EE4B77" w:rsidP="00EE4B77">
      <w:pPr>
        <w:pStyle w:val="a5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МР «Кызылский кожуун»           </w:t>
      </w:r>
      <w:r w:rsidRPr="00EA5184">
        <w:rPr>
          <w:sz w:val="28"/>
          <w:szCs w:val="28"/>
        </w:rPr>
        <w:tab/>
      </w:r>
      <w:r w:rsidRPr="00EA5184">
        <w:rPr>
          <w:sz w:val="28"/>
          <w:szCs w:val="28"/>
        </w:rPr>
        <w:tab/>
      </w:r>
      <w:r w:rsidRPr="00EA5184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EA5184">
        <w:rPr>
          <w:sz w:val="28"/>
          <w:szCs w:val="28"/>
        </w:rPr>
        <w:tab/>
      </w:r>
      <w:r w:rsidR="0032017A">
        <w:rPr>
          <w:sz w:val="28"/>
          <w:szCs w:val="28"/>
        </w:rPr>
        <w:t xml:space="preserve"> </w:t>
      </w:r>
      <w:r>
        <w:rPr>
          <w:sz w:val="28"/>
          <w:szCs w:val="28"/>
        </w:rPr>
        <w:t>А-М.А.</w:t>
      </w:r>
      <w:r w:rsidR="0032017A">
        <w:rPr>
          <w:sz w:val="28"/>
          <w:szCs w:val="28"/>
        </w:rPr>
        <w:t xml:space="preserve"> </w:t>
      </w:r>
      <w:r>
        <w:rPr>
          <w:sz w:val="28"/>
          <w:szCs w:val="28"/>
        </w:rPr>
        <w:t>Ховалыг</w:t>
      </w:r>
    </w:p>
    <w:p w:rsidR="00EE4B77" w:rsidRDefault="00EE4B77" w:rsidP="00EE4B77">
      <w:pPr>
        <w:pStyle w:val="a5"/>
        <w:spacing w:line="240" w:lineRule="auto"/>
        <w:jc w:val="left"/>
        <w:rPr>
          <w:sz w:val="28"/>
          <w:szCs w:val="28"/>
        </w:rPr>
      </w:pPr>
    </w:p>
    <w:p w:rsidR="00EE4B77" w:rsidRDefault="00EE4B77" w:rsidP="00EE4B77">
      <w:pPr>
        <w:pStyle w:val="a5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Исп. Халбажык А.О.</w:t>
      </w:r>
    </w:p>
    <w:p w:rsidR="0021006F" w:rsidRDefault="00EE4B77" w:rsidP="00F9465D">
      <w:pPr>
        <w:pStyle w:val="a5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91-796</w:t>
      </w:r>
    </w:p>
    <w:tbl>
      <w:tblPr>
        <w:tblW w:w="4860" w:type="dxa"/>
        <w:tblInd w:w="47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21006F" w:rsidRPr="0021006F" w:rsidTr="0082698B">
        <w:tc>
          <w:tcPr>
            <w:tcW w:w="4860" w:type="dxa"/>
          </w:tcPr>
          <w:p w:rsidR="0021006F" w:rsidRPr="0021006F" w:rsidRDefault="0021006F" w:rsidP="0021006F">
            <w:pPr>
              <w:tabs>
                <w:tab w:val="left" w:pos="1512"/>
              </w:tabs>
              <w:spacing w:after="0" w:line="240" w:lineRule="auto"/>
              <w:ind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21006F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  <w:p w:rsidR="0021006F" w:rsidRPr="0021006F" w:rsidRDefault="0021006F" w:rsidP="0021006F">
            <w:pPr>
              <w:spacing w:after="0" w:line="240" w:lineRule="auto"/>
              <w:ind w:hanging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6F">
              <w:rPr>
                <w:rFonts w:ascii="Times New Roman" w:hAnsi="Times New Roman"/>
                <w:b/>
                <w:sz w:val="24"/>
                <w:szCs w:val="24"/>
              </w:rPr>
              <w:t>к постановлению администрации муниципального района</w:t>
            </w:r>
          </w:p>
          <w:p w:rsidR="0021006F" w:rsidRPr="0021006F" w:rsidRDefault="0021006F" w:rsidP="0021006F">
            <w:pPr>
              <w:spacing w:after="0" w:line="240" w:lineRule="auto"/>
              <w:ind w:hanging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6F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21006F">
              <w:rPr>
                <w:rFonts w:ascii="Times New Roman" w:hAnsi="Times New Roman"/>
                <w:b/>
                <w:sz w:val="24"/>
                <w:szCs w:val="24"/>
              </w:rPr>
              <w:t>Кызылский</w:t>
            </w:r>
            <w:proofErr w:type="spellEnd"/>
            <w:r w:rsidRPr="002100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b/>
                <w:sz w:val="24"/>
                <w:szCs w:val="24"/>
              </w:rPr>
              <w:t>кожуун</w:t>
            </w:r>
            <w:proofErr w:type="spellEnd"/>
            <w:r w:rsidRPr="0021006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21006F" w:rsidRPr="0021006F" w:rsidRDefault="0021006F" w:rsidP="0021006F">
            <w:pPr>
              <w:spacing w:after="0" w:line="240" w:lineRule="auto"/>
              <w:ind w:hanging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6F">
              <w:rPr>
                <w:rFonts w:ascii="Times New Roman" w:hAnsi="Times New Roman"/>
                <w:b/>
                <w:sz w:val="24"/>
                <w:szCs w:val="24"/>
              </w:rPr>
              <w:t>Республики Тыва</w:t>
            </w:r>
          </w:p>
          <w:p w:rsidR="0021006F" w:rsidRPr="0021006F" w:rsidRDefault="0021006F" w:rsidP="0021006F">
            <w:pPr>
              <w:spacing w:after="0" w:line="240" w:lineRule="auto"/>
              <w:ind w:hanging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06F" w:rsidRPr="0021006F" w:rsidRDefault="0021006F" w:rsidP="0021006F">
            <w:pPr>
              <w:spacing w:after="0" w:line="240" w:lineRule="auto"/>
              <w:ind w:hanging="18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100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 «01</w:t>
            </w:r>
            <w:r w:rsidRPr="0021006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  </w:t>
            </w:r>
            <w:r w:rsidRPr="0021006F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235</w:t>
            </w:r>
            <w:bookmarkStart w:id="0" w:name="_GoBack"/>
            <w:bookmarkEnd w:id="0"/>
          </w:p>
        </w:tc>
      </w:tr>
    </w:tbl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2100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«</w:t>
      </w:r>
      <w:r w:rsidRPr="0021006F">
        <w:rPr>
          <w:rFonts w:ascii="Times New Roman" w:hAnsi="Times New Roman"/>
          <w:b/>
          <w:bCs/>
          <w:sz w:val="28"/>
          <w:szCs w:val="28"/>
        </w:rPr>
        <w:t>Поддержка традиционного народного художественного творчества</w:t>
      </w:r>
      <w:r w:rsidRPr="0021006F">
        <w:rPr>
          <w:rFonts w:ascii="Times New Roman" w:hAnsi="Times New Roman"/>
          <w:b/>
          <w:sz w:val="28"/>
          <w:szCs w:val="28"/>
        </w:rPr>
        <w:t>»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1.1. Предмет регулирования Регламента: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1.1. Настоящий административный регламент предоставления муниципальной услуги «</w:t>
      </w:r>
      <w:r w:rsidRPr="0021006F">
        <w:rPr>
          <w:rFonts w:ascii="Times New Roman" w:hAnsi="Times New Roman"/>
          <w:bCs/>
          <w:color w:val="000000"/>
          <w:sz w:val="28"/>
          <w:szCs w:val="28"/>
        </w:rPr>
        <w:t>Поддержка традиционного художественного творчества</w:t>
      </w:r>
      <w:r w:rsidRPr="0021006F">
        <w:rPr>
          <w:rFonts w:ascii="Times New Roman" w:hAnsi="Times New Roman"/>
          <w:color w:val="000000"/>
          <w:sz w:val="28"/>
          <w:szCs w:val="28"/>
        </w:rPr>
        <w:t xml:space="preserve">» разработан в целях повышения качества, доступности и прозрачности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 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1.2. Круг заявителей: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Заявителями являются физические и юридические лица, а также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21006F" w:rsidRPr="0021006F" w:rsidRDefault="0021006F" w:rsidP="002100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1.3. Требования к порядку информирования о предоставлении муниципальной услуги: 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Организацию и координацию деятельности по предоставлению муниципальной услуги осуществляет Управление культуры администрации муниципального района «</w:t>
      </w:r>
      <w:proofErr w:type="spellStart"/>
      <w:r w:rsidRPr="0021006F">
        <w:rPr>
          <w:rFonts w:ascii="Times New Roman" w:hAnsi="Times New Roman"/>
          <w:color w:val="000000"/>
          <w:sz w:val="28"/>
          <w:szCs w:val="28"/>
        </w:rPr>
        <w:t>Кызылский</w:t>
      </w:r>
      <w:proofErr w:type="spellEnd"/>
      <w:r w:rsidRPr="002100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1006F">
        <w:rPr>
          <w:rFonts w:ascii="Times New Roman" w:hAnsi="Times New Roman"/>
          <w:color w:val="000000"/>
          <w:sz w:val="28"/>
          <w:szCs w:val="28"/>
        </w:rPr>
        <w:t>кожуун</w:t>
      </w:r>
      <w:proofErr w:type="spellEnd"/>
      <w:r w:rsidRPr="0021006F">
        <w:rPr>
          <w:rFonts w:ascii="Times New Roman" w:hAnsi="Times New Roman"/>
          <w:color w:val="000000"/>
          <w:sz w:val="28"/>
          <w:szCs w:val="28"/>
        </w:rPr>
        <w:t>» (далее - Управление).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осуществляется подведомственными Управлению муниципальными учреждениями культуры (далее – Учреждения).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Местонахождение и режим работы Учреждений, предоставляющих муниципальную услугу, а также их электронные адреса приведены в приложении №1 к настоящему административному регламенту.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1.3.1. Информация об услуге предоставляется: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- непосредственно в помещениях муниципальных учреждений культуры, оказываемых услугу, на информационных стендах, в раздаточных </w:t>
      </w:r>
      <w:r w:rsidRPr="0021006F">
        <w:rPr>
          <w:rFonts w:ascii="Times New Roman" w:hAnsi="Times New Roman"/>
          <w:sz w:val="28"/>
          <w:szCs w:val="28"/>
        </w:rPr>
        <w:lastRenderedPageBreak/>
        <w:t>информационных материалах (рекламная продукция на бумажных носителях: брошюры, буклеты, листовки, памятки и т.д.), в том числе путем личного консультирования специалистами учреждений, ответственными за предоставление услуги;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- в печатных средствах массовой информации; 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при обращении по телефону в виде устного ответа в исчерпывающем объеме запрашиваемой информации;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при письменном запросе (обращении) – в виде отсылки текстовой информации на бумажном носителе (информационного письма) по почте или передачи информационного письма непосредственно заявителю.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1.3.2. На информационных стендах в помещениях муниципальных учреждений культуры, предоставляющих услугу, размещается следующая информация: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извлечение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текст административного регламента;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перечень оснований для отказа в предоставлении услуги;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режим консультирования и приема граждан;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порядок получения справок и консультаций;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местонахождение и контактные телефоны органов местного самоуправления, осуществляющих контроль над предоставлением услуги.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1.3.3. При использовании средств телефонной связи информация предоставляется получателю муниципальной услуги в момент обращения. Время разговора не должно превышать 5 минут.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1.3.4. На информационных стендах, расположенных непосредственно в помещениях муниципальных учреждений культуры, информация предоставляется в соответствии с режимом работы учреждения.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1.3.5. Консультирование получателя услуги по интересующим вопросам во время личного приема специалистом учреждения культуры не может превышать 10 минут.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При информировании в виде отсылки текстовой информации на бумажном носителе (информационного письма) по почте ответ на обращение направляется на почтовый адрес заявителя в течение 30 дней со дня регистрации обращения.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Граждане, обратившиеся в муниципальное учреждение культуры с целью получения услуги, в обязательном порядке информируются специалистами об условиях отказа в предоставлении услуги, о сроке выдачи результатов услуги.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</w:r>
    </w:p>
    <w:p w:rsidR="0021006F" w:rsidRPr="0021006F" w:rsidRDefault="0021006F" w:rsidP="002100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1006F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21006F" w:rsidRPr="0021006F" w:rsidRDefault="0021006F" w:rsidP="0021006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ab/>
        <w:t>2.1.</w:t>
      </w:r>
      <w:r w:rsidRPr="002100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006F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Pr="0021006F">
        <w:rPr>
          <w:rFonts w:ascii="Times New Roman" w:hAnsi="Times New Roman"/>
          <w:sz w:val="28"/>
          <w:szCs w:val="28"/>
        </w:rPr>
        <w:t>муниципальной услуги</w:t>
      </w:r>
      <w:r w:rsidRPr="0021006F">
        <w:rPr>
          <w:rFonts w:ascii="Times New Roman" w:hAnsi="Times New Roman"/>
          <w:bCs/>
          <w:sz w:val="28"/>
          <w:szCs w:val="28"/>
        </w:rPr>
        <w:t xml:space="preserve"> «Поддержка традиционного народного художественного творчества</w:t>
      </w:r>
      <w:r w:rsidRPr="0021006F">
        <w:rPr>
          <w:rFonts w:ascii="Times New Roman" w:hAnsi="Times New Roman"/>
          <w:sz w:val="28"/>
          <w:szCs w:val="28"/>
        </w:rPr>
        <w:t>»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 xml:space="preserve">Организацию и координацию деятельности по предоставлению муниципальной услуги осуществляет Управление культуры администрации  </w:t>
      </w:r>
      <w:r w:rsidRPr="0021006F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района «</w:t>
      </w:r>
      <w:proofErr w:type="spellStart"/>
      <w:r w:rsidRPr="0021006F">
        <w:rPr>
          <w:rFonts w:ascii="Times New Roman" w:hAnsi="Times New Roman"/>
          <w:color w:val="000000"/>
          <w:sz w:val="28"/>
          <w:szCs w:val="28"/>
        </w:rPr>
        <w:t>Кызылский</w:t>
      </w:r>
      <w:proofErr w:type="spellEnd"/>
      <w:r w:rsidRPr="002100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1006F">
        <w:rPr>
          <w:rFonts w:ascii="Times New Roman" w:hAnsi="Times New Roman"/>
          <w:color w:val="000000"/>
          <w:sz w:val="28"/>
          <w:szCs w:val="28"/>
        </w:rPr>
        <w:t>кожуун</w:t>
      </w:r>
      <w:proofErr w:type="spellEnd"/>
      <w:r w:rsidRPr="0021006F">
        <w:rPr>
          <w:rFonts w:ascii="Times New Roman" w:hAnsi="Times New Roman"/>
          <w:color w:val="000000"/>
          <w:sz w:val="28"/>
          <w:szCs w:val="28"/>
        </w:rPr>
        <w:t>» Республики Тыва (далее - Управление).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2.1.2. Муниципальная услуга предоставляется в соответствии со следующими основными документами: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Положением или Уставом учреждений культуры;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коллективным договором;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нормативно-правовыми документами, утвержденными постановлениями председателя администрации муниципального района «</w:t>
      </w:r>
      <w:proofErr w:type="spellStart"/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Кызылский</w:t>
      </w:r>
      <w:proofErr w:type="spellEnd"/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кожуун</w:t>
      </w:r>
      <w:proofErr w:type="spellEnd"/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» Республики Тыва (муниципальное задание, дополнительные соглашения, постановления и распоряжения по организации и проведению массовых мероприятий);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- инструкциями по эксплуатации оборудования учреждения культуры (паспорта техники), инструкциями по охране труда в Учреждений культуры, инструкциями о мерах пожарной безопасности в учреждениях культуры, инструкциями для персонала при угрозе или возникновении террористических актов (иными инструкциями), методиками, положениями (регламентирующими процесс предоставления муниципальной услуги, определяющими методы (способы) их предоставления и контроля, а также предусматривающими мерами совершенствования работы культурно-досуговых учреждений;</w:t>
      </w:r>
      <w:proofErr w:type="gramEnd"/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- заключениями органов санитарно-эпидемиологического надзора, пожарной инспекцией;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- эксплуатационными документами на оборудование, приборы и аппаратуру.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 xml:space="preserve">2.1.3. </w:t>
      </w:r>
      <w:proofErr w:type="gramStart"/>
      <w:r w:rsidRPr="0021006F">
        <w:rPr>
          <w:rFonts w:ascii="Times New Roman" w:hAnsi="Times New Roman"/>
          <w:color w:val="000000"/>
          <w:sz w:val="28"/>
          <w:szCs w:val="28"/>
        </w:rPr>
        <w:t>Консультации (справки) по вопросам предоставления муниципальной услуги предоставляются  начальником и (или специалистом Управления (далее – Исполнитель).</w:t>
      </w:r>
      <w:proofErr w:type="gramEnd"/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2.2.</w:t>
      </w:r>
      <w:r w:rsidRPr="0021006F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Конечным результатом предоставления муниципальной услуги является: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1006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зачисление в клубное формирование в творческих коллективах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 для приобретения участниками знаний, умений и навыков в различных видах художественного народного творчества;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eastAsia="Calibri" w:hAnsi="Times New Roman"/>
          <w:noProof/>
          <w:color w:val="000000"/>
          <w:sz w:val="28"/>
          <w:szCs w:val="28"/>
          <w:lang w:eastAsia="en-US"/>
        </w:rPr>
      </w:pPr>
      <w:r w:rsidRPr="0021006F">
        <w:rPr>
          <w:rFonts w:ascii="Times New Roman" w:eastAsia="Calibri" w:hAnsi="Times New Roman"/>
          <w:noProof/>
          <w:color w:val="000000"/>
          <w:sz w:val="28"/>
          <w:szCs w:val="28"/>
          <w:lang w:eastAsia="en-US"/>
        </w:rPr>
        <w:t>- проведение фестивалей, смотров, конкурсов, выставок и других форм показа результатов творческой деятельности;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обоснованный отказ в предоставлении муниципальной услуги.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2.3. Срок предоставления муниципальной услуги: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Сроки предоставления услуги определяются в зависимости от используемого вида информирования: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1) по телефону;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2) на информационных стендах учреждений;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3) посредством личного обращения;</w:t>
      </w:r>
    </w:p>
    <w:p w:rsidR="0021006F" w:rsidRPr="0021006F" w:rsidRDefault="0021006F" w:rsidP="0021006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4) по письменным запросам (обращениям).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lastRenderedPageBreak/>
        <w:t>2.4. Правовые основания предоставления муниципальной услуги: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Конституция Российской Федерации ("Российская газета" от 25.12.1993 N 237);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Бюджетный кодекс Российской Федерации от 31.07.1998 N 145-ФЗ ("Российская газета" от 12.08.1998 N 153-154);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Гражданский кодекс Российской Федерации от 30.11.1994 N 51-ФЗ ("Российская газета" от 08.12.1994 N 238-239);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"Основы законодательства Российской Федерации о культуре" (утв. ВС РФ 09.10.1992 N 3612-1) ("Российская газета" от 17.11.1992 N 248);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Федеральный закон от 06.10.2003 N 131-ФЗ "Об общих принципах организации местного самоуправления в Российской Федерации" ("Российская газета" от 08.10.2003 N 202);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Федеральный закон от 02.05.2006 N 59-ФЗ "О порядке рассмотрения обращений граждан Российской Федерации" ("Российская газета" от 05.05.2006 N 95);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Федеральный закон от 12.01.1996 N 7-ФЗ "О некоммерческих организациях" ("Российская газета" от 24.01.1996 N 14);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Постановление Правительства Российской Федерации от 08.12.2005 N 740 "О федеральной целевой программе Культура России (2006 - 2011 гг.)" (Собрание законодательства Российской Федерации от 19.12.2005 N 51 ст. 5528);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Постановление Правительства РФ от 25.03.1999 N 329 "О государственной поддержке театрального искусства в Российской Федерации" (Собрание законодательства Российской Федерации от 29.03.1999 N 13 ст. 1615);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Распоряжение Правительства Российской Федерации от 13.07.2007 N 923-р "О социальных нормах и нормативах по обеспеченности населения учреждениями культуры и искусства" (Собрание законодательства Российской Федерации от 23.07.2007 N 30 ст. 3955)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2.5. Перечень документов, необходимых для предоставления муниципальной услуги:</w:t>
      </w:r>
    </w:p>
    <w:p w:rsidR="0021006F" w:rsidRPr="0021006F" w:rsidRDefault="0021006F" w:rsidP="002100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2.5.1. Муниципальная услуга предоставляется на основании письменного обращения получателя (законного представителя) или лица, уполномоченного им на основании доверенности, оформленной в соответствии с законодательством Российской Федерации, на бланке установленного образца (приложение №3) непосредственно в муниципальные учреждения культуры администрации муниципального района «</w:t>
      </w:r>
      <w:proofErr w:type="spellStart"/>
      <w:r w:rsidRPr="0021006F">
        <w:rPr>
          <w:rFonts w:ascii="Times New Roman" w:hAnsi="Times New Roman"/>
          <w:color w:val="000000"/>
          <w:sz w:val="28"/>
          <w:szCs w:val="28"/>
        </w:rPr>
        <w:t>Кызылский</w:t>
      </w:r>
      <w:proofErr w:type="spellEnd"/>
      <w:r w:rsidRPr="002100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1006F">
        <w:rPr>
          <w:rFonts w:ascii="Times New Roman" w:hAnsi="Times New Roman"/>
          <w:color w:val="000000"/>
          <w:sz w:val="28"/>
          <w:szCs w:val="28"/>
        </w:rPr>
        <w:t>кожуун</w:t>
      </w:r>
      <w:proofErr w:type="spellEnd"/>
      <w:r w:rsidRPr="0021006F">
        <w:rPr>
          <w:rFonts w:ascii="Times New Roman" w:hAnsi="Times New Roman"/>
          <w:color w:val="000000"/>
          <w:sz w:val="28"/>
          <w:szCs w:val="28"/>
        </w:rPr>
        <w:t>», предоставляющие муниципальную услугу.</w:t>
      </w:r>
    </w:p>
    <w:p w:rsidR="0021006F" w:rsidRPr="0021006F" w:rsidRDefault="0021006F" w:rsidP="0021006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2.5.2. Заявление для предоставления муниципальной услуги:</w:t>
      </w:r>
    </w:p>
    <w:p w:rsidR="0021006F" w:rsidRPr="0021006F" w:rsidRDefault="0021006F" w:rsidP="002100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может быть заполнено от руки или распечатано посредством электронных печатающих устройств;</w:t>
      </w:r>
    </w:p>
    <w:p w:rsidR="0021006F" w:rsidRPr="0021006F" w:rsidRDefault="0021006F" w:rsidP="002100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оформляется в единственном экземпляре (подлинник);</w:t>
      </w:r>
    </w:p>
    <w:p w:rsidR="0021006F" w:rsidRPr="0021006F" w:rsidRDefault="0021006F" w:rsidP="0021006F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подписывается лично получателем (законным представителем) муниципальной услуги.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 xml:space="preserve">2.5.3. </w:t>
      </w:r>
      <w:proofErr w:type="gramStart"/>
      <w:r w:rsidRPr="0021006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При приёме заявления предъявляется документ, удостоверяющий личность заявителя (паспорт или документ его заменяющий), свидетельство о рождении ребёнка, если получатель муниципальной услуги гражданин,</w:t>
      </w:r>
      <w:r w:rsidRPr="0021006F">
        <w:rPr>
          <w:rFonts w:ascii="Times New Roman" w:hAnsi="Times New Roman"/>
          <w:color w:val="000000"/>
          <w:sz w:val="28"/>
          <w:szCs w:val="28"/>
        </w:rPr>
        <w:t xml:space="preserve"> не достигший 14 лет, а также (для участия в хореографических и подобного рода коллективах) справка-допуск о состоянии здоровья заявителя для получения муниципальной услуги (подлинник). </w:t>
      </w:r>
      <w:proofErr w:type="gramEnd"/>
    </w:p>
    <w:p w:rsidR="0021006F" w:rsidRPr="0021006F" w:rsidRDefault="0021006F" w:rsidP="0021006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2.5.4. Истребование от заявителя нескольких документов для подтверждения одних и тех же сведений не допускается.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2.5.5. В случаях, предусмотренных федеральными законами, универсальная электронная карта является документом удостоверяющим личность гражданина. В случаях предусмотренных федеральными законами, постановлениями Правительства Российской Федерации, нормативными правовыми актами Правительства Республики Тыва,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2.6. Основанием для отказа в приеме документов, необходимых для предоставления муниципальной услуги являются: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FF"/>
          <w:sz w:val="28"/>
          <w:szCs w:val="28"/>
        </w:rPr>
        <w:tab/>
      </w:r>
      <w:r w:rsidRPr="0021006F">
        <w:rPr>
          <w:rFonts w:ascii="Times New Roman" w:hAnsi="Times New Roman"/>
          <w:color w:val="000000"/>
          <w:sz w:val="28"/>
          <w:szCs w:val="28"/>
        </w:rPr>
        <w:t>1) несоответствие обращения содержанию услуги;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2) запрашиваемый потребителем вид информирования не предусмотрен настоящим административным регламентом;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3) обращение содержит нецензурные или оскорбительные выражения;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ab/>
        <w:t>4) запрашиваемая информация не связана с деятельностью данного учреждения по оказанию услуги.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2.7. Основанием для отказа в предоставлении муниципальной услуги  является: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нахождение получателя услуги в алкогольном, токсическом или наркотическом опьянении;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обращение за услугой в нерабочее время учреждения;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несоблюдение гражданами, пользующимися услугами учреждения, правил поведения в учреждении, общественном месте и иных предписаний правоустанавливающих органов.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2.8.</w:t>
      </w:r>
      <w:r w:rsidRPr="0021006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006F">
        <w:rPr>
          <w:rFonts w:ascii="Times New Roman" w:hAnsi="Times New Roman"/>
          <w:sz w:val="28"/>
          <w:szCs w:val="28"/>
        </w:rPr>
        <w:t>Муниципальная услуга предоставляется бесплатно (за счёт бюджетных средств) и на платной основе (за счёт средств потребителей). Платные услуги оказываются в соответствии с Положением о порядке регулирования цен на платные услуги, оказываемые муниципальными учреждениями администрации муниципального района «</w:t>
      </w:r>
      <w:proofErr w:type="spellStart"/>
      <w:r w:rsidRPr="0021006F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210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06F">
        <w:rPr>
          <w:rFonts w:ascii="Times New Roman" w:hAnsi="Times New Roman"/>
          <w:sz w:val="28"/>
          <w:szCs w:val="28"/>
        </w:rPr>
        <w:t>кожуун</w:t>
      </w:r>
      <w:proofErr w:type="spellEnd"/>
      <w:r w:rsidRPr="0021006F">
        <w:rPr>
          <w:rFonts w:ascii="Times New Roman" w:hAnsi="Times New Roman"/>
          <w:sz w:val="28"/>
          <w:szCs w:val="28"/>
        </w:rPr>
        <w:t>».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2.8. 1. На бесплатной основе могут осуществляться услуги, направленные </w:t>
      </w:r>
      <w:proofErr w:type="gramStart"/>
      <w:r w:rsidRPr="0021006F">
        <w:rPr>
          <w:rFonts w:ascii="Times New Roman" w:hAnsi="Times New Roman"/>
          <w:sz w:val="28"/>
          <w:szCs w:val="28"/>
        </w:rPr>
        <w:t>на</w:t>
      </w:r>
      <w:proofErr w:type="gramEnd"/>
      <w:r w:rsidRPr="0021006F">
        <w:rPr>
          <w:rFonts w:ascii="Times New Roman" w:hAnsi="Times New Roman"/>
          <w:sz w:val="28"/>
          <w:szCs w:val="28"/>
        </w:rPr>
        <w:t>: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проведение общественно и социально значимых культурно-массовых мероприятий (государственных, районных, городских);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поддержку деятельности основных (концертных) составов любительских творческих коллективов;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патриотическое воспитание детей и молодежи;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lastRenderedPageBreak/>
        <w:t>- развитие национальной культуры и традиций муниципального района «</w:t>
      </w:r>
      <w:proofErr w:type="spellStart"/>
      <w:r w:rsidRPr="0021006F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210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06F">
        <w:rPr>
          <w:rFonts w:ascii="Times New Roman" w:hAnsi="Times New Roman"/>
          <w:sz w:val="28"/>
          <w:szCs w:val="28"/>
        </w:rPr>
        <w:t>кожуун</w:t>
      </w:r>
      <w:proofErr w:type="spellEnd"/>
      <w:r w:rsidRPr="0021006F">
        <w:rPr>
          <w:rFonts w:ascii="Times New Roman" w:hAnsi="Times New Roman"/>
          <w:sz w:val="28"/>
          <w:szCs w:val="28"/>
        </w:rPr>
        <w:t>», выявление, сохранение и популяризацию традиций материальной и нематериальной народной культуры (промыслов, праздников, обычаев, обрядов и пр.).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2.8.2 Предоставление муниципальной услуги на платной основе включает в себя: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организацию платных кружков, студий, художественных мастерских;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организацию платных концертов, спектаклей, представлений с участием творческих коллективов, при условии, что сборы от реализации платных услуг будут использованы на развитие творческой деятельности коллектива (приобретение костюмов, заказ постановок, приобретение музыкальных инструментов, методических пособий), а также на поощрение руководителей и участников творческого коллектива.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иные услуги, перечень которых предусмотрен Уставами, Положениями и локальными актами культурно-досуговых учреждений муниципального района «</w:t>
      </w:r>
      <w:proofErr w:type="spellStart"/>
      <w:r w:rsidRPr="0021006F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210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06F">
        <w:rPr>
          <w:rFonts w:ascii="Times New Roman" w:hAnsi="Times New Roman"/>
          <w:sz w:val="28"/>
          <w:szCs w:val="28"/>
        </w:rPr>
        <w:t>кожуун</w:t>
      </w:r>
      <w:proofErr w:type="spellEnd"/>
      <w:r w:rsidRPr="0021006F">
        <w:rPr>
          <w:rFonts w:ascii="Times New Roman" w:hAnsi="Times New Roman"/>
          <w:sz w:val="28"/>
          <w:szCs w:val="28"/>
        </w:rPr>
        <w:t>»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2.8.3. При организации платных мероприятий культурно-досуговые учреждения могут устанавливать льготы.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устные и письменные запросы о предоставлении муниципальной услуги, предоставляемые заявителями непосредственно в Учреждение, рассматриваются в порядке «живой очереди»;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время ожидания заявителя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минут;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продолжительность приема заявителя при подаче документов не должна превышать 30 минут;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ответ на письменный запрос направляется в адрес заявителя в срок, не превышающий 30 дней со дня поступления запроса. Копия письменного ответа по просьбе заявителя передается ему факсимильной связью.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1006F">
        <w:rPr>
          <w:rFonts w:ascii="Times New Roman" w:hAnsi="Times New Roman"/>
          <w:sz w:val="28"/>
          <w:szCs w:val="28"/>
        </w:rPr>
        <w:t>к</w:t>
      </w:r>
      <w:proofErr w:type="gramEnd"/>
      <w:r w:rsidRPr="0021006F">
        <w:rPr>
          <w:rFonts w:ascii="Times New Roman" w:hAnsi="Times New Roman"/>
          <w:sz w:val="28"/>
          <w:szCs w:val="28"/>
        </w:rPr>
        <w:t>оличество обращений одного заявителя не может превышать 2-х раз.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2.10. Требования к помещениям, в  которых предоставляется муниципальная услуга: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- помещение учреждения культуры должно отвечать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2.2.2/2.1340-03», Правилам пожарной безопасности для учреждений культуры Российской Федерации (ВППБ -13-01-94), введенным в действие приказом Министерства культуры РФ от </w:t>
      </w:r>
      <w:proofErr w:type="spellStart"/>
      <w:r w:rsidRPr="0021006F">
        <w:rPr>
          <w:rFonts w:ascii="Times New Roman" w:hAnsi="Times New Roman"/>
          <w:sz w:val="28"/>
          <w:szCs w:val="28"/>
        </w:rPr>
        <w:t>01.11.1994г</w:t>
      </w:r>
      <w:proofErr w:type="spellEnd"/>
      <w:r w:rsidRPr="0021006F">
        <w:rPr>
          <w:rFonts w:ascii="Times New Roman" w:hAnsi="Times New Roman"/>
          <w:sz w:val="28"/>
          <w:szCs w:val="28"/>
        </w:rPr>
        <w:t>. № 736, нормам охраны труда и быть защищено от воздействия факторов, отрицательно влияющих на качество предоставляемых услуг.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Доступность муниципального учреждения для всего населения обеспечивается удобным местоположением – </w:t>
      </w:r>
      <w:r w:rsidRPr="0021006F">
        <w:rPr>
          <w:rFonts w:ascii="Times New Roman" w:hAnsi="Times New Roman"/>
          <w:color w:val="000000"/>
          <w:sz w:val="28"/>
          <w:szCs w:val="28"/>
        </w:rPr>
        <w:t xml:space="preserve">в транспортной и пешеходной </w:t>
      </w:r>
      <w:r w:rsidRPr="0021006F">
        <w:rPr>
          <w:rFonts w:ascii="Times New Roman" w:hAnsi="Times New Roman"/>
          <w:color w:val="000000"/>
          <w:sz w:val="28"/>
          <w:szCs w:val="28"/>
        </w:rPr>
        <w:lastRenderedPageBreak/>
        <w:t>доступности.</w:t>
      </w:r>
      <w:r w:rsidRPr="0021006F">
        <w:rPr>
          <w:rFonts w:ascii="Times New Roman" w:hAnsi="Times New Roman"/>
          <w:sz w:val="28"/>
          <w:szCs w:val="28"/>
        </w:rPr>
        <w:t xml:space="preserve"> Размещается в специальном, отдельно стоящем здании, обеспечен удобный и свободный подход для посетителей и подъезд для транспорта, располагаются бесплатные парковки для автомобильного транспорта посетителей,  в том числе предусмотрены места для специальных автотранспортных средств инвалидов, обеспечивается освещение и уборка прилегающей территории. Помещение, предназначенное для работы с заявителями, располагается на первом этаже здания.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      Вход в помещения для предоставления муниципальной услуги оборудованы пандусами, специальными ограждениями и перилами, обеспечивающими беспрепятственное передвижение и разворот инвалидных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помощь, т.е. специалист сопровождает или вызывает специалистов других отделов. 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       Предоставление муниципальной услуги осуществляется в помещениях, оборудованных соответствующими указателями, необходимой мебелью для оформления документов и информационными стендами, оформленными крупными шрифтами. Также для глухонемых и другим гражданам с ограниченными физическими возможностями на стенде в коридоре,  в местах ожидания идет информационные слайды на мониторе телевизора. Прием получателей муниципальной услуги осуществляется в специально выделенных для этих целей местах, оборудованных противопожарной системой  и системой пожаротушения.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Вход в здание оборудован вывеской с наименованием учреждения;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- в здании Учреждения культуры, предоставляющего муниципальную услугу, должны быть предусмотрены следующие помещения: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гардеробная, специализированные помещения (актовый зал, студии и иные специализированные помещения).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Для предоставления муниципальной услуги в Учреждениях культуры должны быть предусмотрены сценические (театральные) костюмы, культурный и другой инвентарь, специальное помещение (зал), предназначенное для проведения такого рода мероприятий, оборудованное необходимой аппаратурой (</w:t>
      </w:r>
      <w:proofErr w:type="spellStart"/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звукоусилительной</w:t>
      </w:r>
      <w:proofErr w:type="spellEnd"/>
      <w:r w:rsidRPr="0021006F">
        <w:rPr>
          <w:rFonts w:ascii="Times New Roman" w:hAnsi="Times New Roman"/>
          <w:color w:val="000000"/>
          <w:spacing w:val="1"/>
          <w:sz w:val="28"/>
          <w:szCs w:val="28"/>
        </w:rPr>
        <w:t>, звукозаписывающей, звуковоспроизводящей, осветительной и т.д.) и другим профильным оборудованием, оснащенное в соответствии с действующими санитарно-гигиеническими нормами и правилами, требованиями техники пожарной безопасности.</w:t>
      </w:r>
      <w:proofErr w:type="gramEnd"/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2.10.1. Получатель,</w:t>
      </w:r>
      <w:r w:rsidRPr="0021006F">
        <w:rPr>
          <w:rFonts w:ascii="Times New Roman" w:hAnsi="Times New Roman"/>
          <w:sz w:val="28"/>
          <w:szCs w:val="28"/>
        </w:rPr>
        <w:t xml:space="preserve"> нарушавший Правила поведения в учреждениях культуры и причинивший учреждениям и их имуществу ущерб, компенсирует его в размере, установленном правилами поведения в культурно-досуговых учреждениях, а также несет иную ответственность в случаях, предусмотренных действующим законодательством.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2.11. Показателями доступности и качества муниципальной услуги являются: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lastRenderedPageBreak/>
        <w:t>- показателем доступности является информационная открытость порядка и правил предоставления муниципальной услуги: наличие регламента предоставления муниципальной услуги,  наличие информации об оказании муниципальной услуги в средствах массовой информации, в сети Интернет, общедоступных местах, получение заявителями информации осуществляется путем индивидуального и публичного информирования, в устной, письменной и электронной форме;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показателями качества предоставления муниципальной услуги являются: соблюдение сроков предоставления услуги, соответствие предоставления муниципальной услуги требованиям административного регламента, отсутствие жалоб со стороны заявителей.</w:t>
      </w:r>
    </w:p>
    <w:p w:rsidR="0021006F" w:rsidRPr="0021006F" w:rsidRDefault="0021006F" w:rsidP="002100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2.12. </w:t>
      </w:r>
      <w:r w:rsidRPr="0021006F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в электронном виде обеспечивает возможность:</w:t>
      </w:r>
    </w:p>
    <w:p w:rsidR="0021006F" w:rsidRPr="0021006F" w:rsidRDefault="0021006F" w:rsidP="002100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подачи запроса (заявления) в электронном виде;</w:t>
      </w:r>
    </w:p>
    <w:p w:rsidR="0021006F" w:rsidRPr="0021006F" w:rsidRDefault="0021006F" w:rsidP="002100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получения заявителем сведений о ходе выполнения запроса (заявления);</w:t>
      </w:r>
    </w:p>
    <w:p w:rsidR="0021006F" w:rsidRPr="0021006F" w:rsidRDefault="0021006F" w:rsidP="002100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006F">
        <w:rPr>
          <w:rFonts w:ascii="Times New Roman" w:hAnsi="Times New Roman"/>
          <w:color w:val="000000"/>
          <w:sz w:val="28"/>
          <w:szCs w:val="28"/>
        </w:rPr>
        <w:t>- ознакомление заявителя с порядком предоставления муниципальной услуги.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III. Состав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21006F">
        <w:rPr>
          <w:rFonts w:ascii="Times New Roman" w:hAnsi="Times New Roman"/>
          <w:sz w:val="28"/>
          <w:szCs w:val="28"/>
        </w:rPr>
        <w:t>Последовательность административных процедур, выполняемых при предоставлении муниципальной услуги, показаны на блок-схеме (приложение  № 2).</w:t>
      </w:r>
      <w:proofErr w:type="gramEnd"/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1006F" w:rsidRPr="0021006F" w:rsidRDefault="0021006F" w:rsidP="0021006F">
      <w:pPr>
        <w:spacing w:after="0" w:line="240" w:lineRule="auto"/>
        <w:ind w:firstLine="15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1) предоставление информации о муниципальной услуге;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2) обеспечение доступа заявителей к мероприятиям, направленным на поддержку традиционного художественного творчества.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 </w:t>
      </w:r>
      <w:r w:rsidRPr="0021006F">
        <w:rPr>
          <w:rFonts w:ascii="Times New Roman" w:hAnsi="Times New Roman"/>
          <w:sz w:val="28"/>
          <w:szCs w:val="28"/>
        </w:rPr>
        <w:tab/>
        <w:t>3.2. Предоставление информации о муниципальной услуге.</w:t>
      </w:r>
    </w:p>
    <w:p w:rsidR="0021006F" w:rsidRPr="0021006F" w:rsidRDefault="0021006F" w:rsidP="0021006F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3.2.1. Юридическим фактом, основанием для начала исполнения административной процедуры по предоставлению информации о муниципальной услуге, является обращение заявителя (лично, по телефону, по почте, посредством факса или электронной почты). </w:t>
      </w:r>
    </w:p>
    <w:p w:rsidR="0021006F" w:rsidRPr="0021006F" w:rsidRDefault="0021006F" w:rsidP="0021006F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3.2.2. При обращении заявитель получает от специалиста управления культуры администрации Управления или специалиста учреждения культуры, предоставляющего муниципальную услугу, исчерпывающую информацию о месте, дате и времени проведения мероприятий, стоимости муниципальной услуги, льготах, предоставляемых отдельным категориям заявителей (в случае, если муниципальная услуга является платной), </w:t>
      </w:r>
      <w:r w:rsidRPr="0021006F">
        <w:rPr>
          <w:rFonts w:ascii="Times New Roman" w:hAnsi="Times New Roman"/>
          <w:sz w:val="28"/>
          <w:szCs w:val="28"/>
        </w:rPr>
        <w:lastRenderedPageBreak/>
        <w:t>времени, в течение которого возможно предоставление муниципальной услуги.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3.2.3. Результатом административной процедуры является предоставление информации о муниципальной услуге.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3.2.4. Максимальный срок выполнения административной процедуры – 30 дней с момента обращения заявителя.   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3.3. Обеспечение доступа заявителей к мероприятиям, направленным на поддержку  традиционного художественного творчества.</w:t>
      </w:r>
    </w:p>
    <w:p w:rsidR="0021006F" w:rsidRPr="0021006F" w:rsidRDefault="0021006F" w:rsidP="0021006F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3.3.</w:t>
      </w:r>
      <w:bookmarkStart w:id="1" w:name="sub_43"/>
      <w:bookmarkEnd w:id="1"/>
      <w:r w:rsidRPr="0021006F">
        <w:rPr>
          <w:rFonts w:ascii="Times New Roman" w:hAnsi="Times New Roman"/>
          <w:sz w:val="28"/>
          <w:szCs w:val="28"/>
        </w:rPr>
        <w:t>1. Юридическим фактом, основанием для начала административной процедуры, является личное посещение заявителем учреждения культуры, организующего мероприятие, направленное на поддержку традиционного художественного творчества - концерт, конкурс, фестиваль, лекторий, выставку, народное гуляние, желание стать участником клубного формирования и пр.</w:t>
      </w:r>
    </w:p>
    <w:p w:rsidR="0021006F" w:rsidRPr="0021006F" w:rsidRDefault="0021006F" w:rsidP="0021006F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3.3.2. Специалист учреждения культуры, предоставляющего муниципальную услугу, проверяет наличие оснований для отказа в предоставлении муниципальной услуги.</w:t>
      </w:r>
    </w:p>
    <w:p w:rsidR="0021006F" w:rsidRPr="0021006F" w:rsidRDefault="0021006F" w:rsidP="0021006F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3.3.3. В случае если основания для отказа в предоставлении муниципальной услуги отсутствуют, заявитель получает доступ к муниципальной услуге.</w:t>
      </w:r>
    </w:p>
    <w:p w:rsidR="0021006F" w:rsidRPr="0021006F" w:rsidRDefault="0021006F" w:rsidP="002100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 3.3.4.  Результатом административной процедуры является обеспечение доступа заявителей к мероприятиям, направленным на поддержку традиционного художественного творчества.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3.3.5. Максимальный срок выполнения административной процедуры – 30 дней со дня обращения заявителя.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3.3.6. Фиксация административной процедуры производится путем регистрации проводимых учреждением культуры мероприятий и регистрации количества посетителей указанных мероприятий.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1006F">
        <w:rPr>
          <w:rFonts w:ascii="Times New Roman" w:hAnsi="Times New Roman"/>
          <w:b/>
          <w:sz w:val="28"/>
          <w:szCs w:val="28"/>
        </w:rPr>
        <w:t xml:space="preserve">. Порядок и формы контроля исполнения 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4.1. Контроль  над совершением действия и принятием решения по данной административной процедуре осуществляется посредством процедур внутреннего и внешнего контроля.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4.2. Внутренний контроль проводится руководителем Учреждения и его заместителями в плановом порядке.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4.3. Внешний контроль осуществляется учредителем, Управлением.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Форму осуществления контроля выбирает проверяющая организация: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 проведение мониторинга основных показателей работы за определенный период;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 анализ обращений и жалоб получателей Услуги в Управление;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проведение контрольных мероприятий.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Контроль осуществляется в плановом порядке.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lastRenderedPageBreak/>
        <w:t xml:space="preserve">Внеплановые проверки проводятся в случае поступления в Управление и органы надзора обращений физических или юридических лиц с жалобами на нарушение их прав и законных интересов, качество предоставления Услуги. 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4.3.1. Выявленные в ходе контрольных мероприятий недостатки по оказанию Услуги анализируются, выносится дисциплинарное и административное взыскание (при установлении вины в некачественном предоставлении Услуги).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5.1. Заявители имеют право на обжалование действий (бездействия) и решений должностных лиц муниципальных учреждений, предоставляющих муниципальную услугу.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5.2. Предметом досудебного обжалования являются решения или действия руководителя, должностных лиц и иных специалистов, исполняющих или обеспечивающих исполнение полномочий в соответствии с должностной инструкцией.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21006F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Pr="0021006F">
        <w:rPr>
          <w:rFonts w:ascii="Times New Roman" w:hAnsi="Times New Roman"/>
          <w:sz w:val="28"/>
          <w:szCs w:val="28"/>
        </w:rPr>
        <w:t>п.9</w:t>
      </w:r>
      <w:proofErr w:type="spellEnd"/>
      <w:r w:rsidRPr="0021006F">
        <w:rPr>
          <w:rFonts w:ascii="Times New Roman" w:hAnsi="Times New Roman"/>
          <w:sz w:val="28"/>
          <w:szCs w:val="28"/>
        </w:rPr>
        <w:t xml:space="preserve"> ст. 11.2 Федерального закона от 27.07.2010 №210 – ФЗ «Об организации предоставления государственных и муниципальных услуг»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 по рассмотрению жалоб в соответствии с частью 1 настоящей статьи, незамедлительно направляет имеющиеся материалы в органы прокуратуры. </w:t>
      </w:r>
      <w:proofErr w:type="gramEnd"/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5.4. Руководитель муниципального учреждения, предоставляющего муниципальную услугу,  отказывает в рассмотрении жалобы: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006F">
        <w:rPr>
          <w:rFonts w:ascii="Times New Roman" w:hAnsi="Times New Roman"/>
          <w:sz w:val="28"/>
          <w:szCs w:val="28"/>
        </w:rPr>
        <w:t>- если имеется вступившее в законную силу принятое по жалобе с теми же лицами о том же предмете и по тем же основаниям решение или определение о прекращении производства по жалобе, либо об утверждении мирового соглашения суда общей юрисдикции, арбитражного суда;</w:t>
      </w:r>
      <w:proofErr w:type="gramEnd"/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- если в жалобе не </w:t>
      </w:r>
      <w:proofErr w:type="gramStart"/>
      <w:r w:rsidRPr="0021006F">
        <w:rPr>
          <w:rFonts w:ascii="Times New Roman" w:hAnsi="Times New Roman"/>
          <w:sz w:val="28"/>
          <w:szCs w:val="28"/>
        </w:rPr>
        <w:t>указаны</w:t>
      </w:r>
      <w:proofErr w:type="gramEnd"/>
      <w:r w:rsidRPr="0021006F">
        <w:rPr>
          <w:rFonts w:ascii="Times New Roman" w:hAnsi="Times New Roman"/>
          <w:sz w:val="28"/>
          <w:szCs w:val="28"/>
        </w:rPr>
        <w:t xml:space="preserve"> фамилия, имя, отчество заявителя или почтовый адрес, по которому должен быть направлен ответ;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если в письменном обращении содержатся нецензурные либо оскорбительные выражения, угрозы жизни, здоровью и (или) имуществу должностного лица, а также членов его семьи;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006F">
        <w:rPr>
          <w:rFonts w:ascii="Times New Roman" w:hAnsi="Times New Roman"/>
          <w:sz w:val="28"/>
          <w:szCs w:val="28"/>
        </w:rPr>
        <w:t xml:space="preserve"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руководитель, либо уполномоченное на то лицо вправе принять решение о безосновательности очередного обращения и </w:t>
      </w:r>
      <w:r w:rsidRPr="0021006F">
        <w:rPr>
          <w:rFonts w:ascii="Times New Roman" w:hAnsi="Times New Roman"/>
          <w:sz w:val="28"/>
          <w:szCs w:val="28"/>
        </w:rPr>
        <w:lastRenderedPageBreak/>
        <w:t>прекращении переписки с заявителем с направлением тому соответствующего уведомления.</w:t>
      </w:r>
      <w:proofErr w:type="gramEnd"/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5.5. Жалоба возвращается подавшему ее заявителю в случае: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если жалоба не подписана, либо подписана лицом, не имеющим права ее подписывать;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если текст жалобы не поддается прочтению.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После устранения указанных выше обстоятельств, жалоба может быть подана в установленном порядке.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5.6. Основанием для начала процедуры по досудебному обжалованию является поступление от заявителя в муниципальное учреждение, предоставляющее муниципальную услугу, письменного заявления (жалобы) по почте либо путем доставления заявителем (представителем заявителя) по месту поступления.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5.6.1. Прием поступающей корреспонденции по досудебному обжалованию осуществляет специалист учреждения культуры, предоставляющего муниципальную услугу.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5.6.2. Специалист обязан: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зарегистрировать жалобу;</w:t>
      </w:r>
    </w:p>
    <w:p w:rsidR="0021006F" w:rsidRPr="0021006F" w:rsidRDefault="0021006F" w:rsidP="0021006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направить жалобу руководителю, вышестоящему должностному лицу, в зависимости от того, в чей адрес обращается заявитель (период исполнения процедуры - в течение рабочего дня).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5.6.3. Жалобы, поступившие после 16.00 часов, регистрируются и передаются на рассмотрение на следующий рабочий день после поступления.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5.7. Для обжалования в досудебном (внесудебном) порядке заявитель подает письменное обращение в муниципальное учреждение, предоставляющее муниципальную услугу, в котором должны содержаться: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фамилия, имя, отчество руководителя, которому адресована данная жалоба;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почтовый адрес, по которому должен быть направлен ответ, контактный телефон (при его наличии);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суть жалобы (заявления);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личная подпись заявителя и дата.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5.8. По желанию заявителя жалоба (заявление) на решение или действие руководителя, должностного лица или иного специалиста муниципального учреждения, предоставляющего муниципальную услугу, может быть подана: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начальнику управления культуры администрации  муниципального района «</w:t>
      </w:r>
      <w:proofErr w:type="spellStart"/>
      <w:r w:rsidRPr="0021006F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210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06F">
        <w:rPr>
          <w:rFonts w:ascii="Times New Roman" w:hAnsi="Times New Roman"/>
          <w:sz w:val="28"/>
          <w:szCs w:val="28"/>
        </w:rPr>
        <w:t>кожуун</w:t>
      </w:r>
      <w:proofErr w:type="spellEnd"/>
      <w:r w:rsidRPr="0021006F">
        <w:rPr>
          <w:rFonts w:ascii="Times New Roman" w:hAnsi="Times New Roman"/>
          <w:sz w:val="28"/>
          <w:szCs w:val="28"/>
        </w:rPr>
        <w:t>»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- руководителю муниципального учреждения, предоставляющего муниципальную услугу.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lastRenderedPageBreak/>
        <w:t>5.9. Срок рассмотрения жалобы и принятия по ней решения не должен превышать 30  дней со дня регистрации жалобы.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5.10. Результатом досудебного (внесудебного) обжалования является ответ на обращение, который подписывается соответствующим руководителем либо уполномоченным на то лицом. Ответ на жалобу направляется на почтовый адрес, указанный заявителем, либо выдается на руки.</w:t>
      </w:r>
    </w:p>
    <w:p w:rsidR="0021006F" w:rsidRPr="0021006F" w:rsidRDefault="0021006F" w:rsidP="00210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5.11. При судебном обжаловании сроки обжалования и юрисдикция суда, в который подается соответствующее заявление, устанавливаются в соответствии с законодательством Российской Федерации.</w:t>
      </w: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21006F">
        <w:rPr>
          <w:rFonts w:ascii="Times New Roman" w:hAnsi="Times New Roman"/>
          <w:b/>
          <w:bCs/>
          <w:sz w:val="28"/>
          <w:szCs w:val="28"/>
        </w:rPr>
        <w:lastRenderedPageBreak/>
        <w:t>Приложение №1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006F">
        <w:rPr>
          <w:rFonts w:ascii="Times New Roman" w:hAnsi="Times New Roman"/>
          <w:b/>
          <w:bCs/>
          <w:sz w:val="28"/>
          <w:szCs w:val="28"/>
        </w:rPr>
        <w:t xml:space="preserve">Местонахождение, контактная информация и режим работы учреждений, подведомственных управлению культуры муниципального района </w:t>
      </w:r>
      <w:proofErr w:type="spellStart"/>
      <w:r w:rsidRPr="0021006F">
        <w:rPr>
          <w:rFonts w:ascii="Times New Roman" w:hAnsi="Times New Roman"/>
          <w:b/>
          <w:bCs/>
          <w:sz w:val="28"/>
          <w:szCs w:val="28"/>
        </w:rPr>
        <w:t>Кызылский</w:t>
      </w:r>
      <w:proofErr w:type="spellEnd"/>
      <w:r w:rsidRPr="002100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1006F">
        <w:rPr>
          <w:rFonts w:ascii="Times New Roman" w:hAnsi="Times New Roman"/>
          <w:b/>
          <w:bCs/>
          <w:sz w:val="28"/>
          <w:szCs w:val="28"/>
        </w:rPr>
        <w:t>кожуун</w:t>
      </w:r>
      <w:proofErr w:type="spellEnd"/>
      <w:r w:rsidRPr="0021006F">
        <w:rPr>
          <w:rFonts w:ascii="Times New Roman" w:hAnsi="Times New Roman"/>
          <w:b/>
          <w:bCs/>
          <w:sz w:val="28"/>
          <w:szCs w:val="28"/>
        </w:rPr>
        <w:t>» Республики Тыва, предоставляющих муниципальную услугу «Поддержка традиционного народного художественного творчества»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121"/>
        <w:gridCol w:w="2268"/>
        <w:gridCol w:w="3118"/>
        <w:gridCol w:w="1841"/>
      </w:tblGrid>
      <w:tr w:rsidR="0021006F" w:rsidRPr="0021006F" w:rsidTr="0082698B">
        <w:trPr>
          <w:trHeight w:val="757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№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21006F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21006F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Юридический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График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Телефон</w:t>
            </w:r>
          </w:p>
        </w:tc>
      </w:tr>
      <w:tr w:rsidR="0021006F" w:rsidRPr="0021006F" w:rsidTr="0082698B">
        <w:trPr>
          <w:trHeight w:val="302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1006F"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Муниципальное бюджетное учреждение «</w:t>
            </w:r>
            <w:proofErr w:type="spellStart"/>
            <w:r w:rsidRPr="0021006F">
              <w:rPr>
                <w:rFonts w:ascii="Times New Roman" w:hAnsi="Times New Roman"/>
                <w:i/>
              </w:rPr>
              <w:t>Усть-Элегестинский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сельский центр культуры»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инд. 667902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с.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Усть</w:t>
            </w:r>
            <w:proofErr w:type="spellEnd"/>
            <w:r w:rsidRPr="0021006F">
              <w:rPr>
                <w:rFonts w:ascii="Times New Roman" w:hAnsi="Times New Roman"/>
                <w:i/>
              </w:rPr>
              <w:t>-Элегест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21006F">
              <w:rPr>
                <w:rFonts w:ascii="Times New Roman" w:hAnsi="Times New Roman"/>
                <w:i/>
              </w:rPr>
              <w:t>ул</w:t>
            </w:r>
            <w:proofErr w:type="gramStart"/>
            <w:r w:rsidRPr="0021006F">
              <w:rPr>
                <w:rFonts w:ascii="Times New Roman" w:hAnsi="Times New Roman"/>
                <w:i/>
              </w:rPr>
              <w:t>.У</w:t>
            </w:r>
            <w:proofErr w:type="gramEnd"/>
            <w:r w:rsidRPr="0021006F">
              <w:rPr>
                <w:rFonts w:ascii="Times New Roman" w:hAnsi="Times New Roman"/>
                <w:i/>
              </w:rPr>
              <w:t>луг-Хемская,17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вторник–суббота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  <w:r w:rsidRPr="0021006F">
              <w:rPr>
                <w:rFonts w:ascii="Times New Roman" w:hAnsi="Times New Roman"/>
                <w:i/>
              </w:rPr>
              <w:t>с 09.00 до 18.00, обеденный перерыв с 13.00 до 14.00, выходные дни – суббота, воскресение.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8 (394 22)91-866</w:t>
            </w: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Муниципальное бюджетное учреждение «</w:t>
            </w:r>
            <w:proofErr w:type="spellStart"/>
            <w:r w:rsidRPr="0021006F">
              <w:rPr>
                <w:rFonts w:ascii="Times New Roman" w:hAnsi="Times New Roman"/>
                <w:i/>
              </w:rPr>
              <w:t>Ээрбекский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сельский центр культуры»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инд. 667911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с.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Ээрбек</w:t>
            </w:r>
            <w:proofErr w:type="spellEnd"/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ул. Школьная, </w:t>
            </w:r>
            <w:proofErr w:type="spellStart"/>
            <w:r w:rsidRPr="0021006F">
              <w:rPr>
                <w:rFonts w:ascii="Times New Roman" w:hAnsi="Times New Roman"/>
                <w:i/>
              </w:rPr>
              <w:t>20а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вторник–суббота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 09.00 до 18.00, обеденный перерыв с 13.00 до 14.00,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в субботу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с13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до </w:t>
            </w:r>
            <w:proofErr w:type="spellStart"/>
            <w:r w:rsidRPr="0021006F">
              <w:rPr>
                <w:rFonts w:ascii="Times New Roman" w:hAnsi="Times New Roman"/>
                <w:i/>
              </w:rPr>
              <w:t>22.00чч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выходные дни </w:t>
            </w:r>
            <w:proofErr w:type="gramStart"/>
            <w:r w:rsidRPr="0021006F">
              <w:rPr>
                <w:rFonts w:ascii="Times New Roman" w:hAnsi="Times New Roman"/>
                <w:i/>
              </w:rPr>
              <w:t>–в</w:t>
            </w:r>
            <w:proofErr w:type="gramEnd"/>
            <w:r w:rsidRPr="0021006F">
              <w:rPr>
                <w:rFonts w:ascii="Times New Roman" w:hAnsi="Times New Roman"/>
                <w:i/>
              </w:rPr>
              <w:t>оскресение, понедельник.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Муниципальное бюджетное учреждение «</w:t>
            </w:r>
            <w:proofErr w:type="spellStart"/>
            <w:r w:rsidRPr="0021006F">
              <w:rPr>
                <w:rFonts w:ascii="Times New Roman" w:hAnsi="Times New Roman"/>
                <w:i/>
              </w:rPr>
              <w:t>Терлиг-Хаинский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сельский центр культуры»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инд. 667907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с.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Терлиг</w:t>
            </w:r>
            <w:proofErr w:type="spellEnd"/>
            <w:r w:rsidRPr="0021006F">
              <w:rPr>
                <w:rFonts w:ascii="Times New Roman" w:hAnsi="Times New Roman"/>
                <w:i/>
              </w:rPr>
              <w:t>-Хая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ул. Луговая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вторник–суббота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 09.00 до 18.00, обеденный перерыв с 13.00 до 14.00,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в субботу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с13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до </w:t>
            </w:r>
            <w:proofErr w:type="spellStart"/>
            <w:r w:rsidRPr="0021006F">
              <w:rPr>
                <w:rFonts w:ascii="Times New Roman" w:hAnsi="Times New Roman"/>
                <w:i/>
              </w:rPr>
              <w:t>22.00чч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выходные дни </w:t>
            </w:r>
            <w:proofErr w:type="gramStart"/>
            <w:r w:rsidRPr="0021006F">
              <w:rPr>
                <w:rFonts w:ascii="Times New Roman" w:hAnsi="Times New Roman"/>
                <w:i/>
              </w:rPr>
              <w:t>–в</w:t>
            </w:r>
            <w:proofErr w:type="gramEnd"/>
            <w:r w:rsidRPr="0021006F">
              <w:rPr>
                <w:rFonts w:ascii="Times New Roman" w:hAnsi="Times New Roman"/>
                <w:i/>
              </w:rPr>
              <w:t>оскресение, понедельник.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4.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Муниципальное бюджетное учреждение «Кара-</w:t>
            </w:r>
            <w:proofErr w:type="spellStart"/>
            <w:r w:rsidRPr="0021006F">
              <w:rPr>
                <w:rFonts w:ascii="Times New Roman" w:hAnsi="Times New Roman"/>
                <w:i/>
              </w:rPr>
              <w:t>Хаакский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сельский центр культуры»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инд. 667903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с. Кара-</w:t>
            </w:r>
            <w:proofErr w:type="spellStart"/>
            <w:r w:rsidRPr="0021006F">
              <w:rPr>
                <w:rFonts w:ascii="Times New Roman" w:hAnsi="Times New Roman"/>
                <w:i/>
              </w:rPr>
              <w:t>Хаак</w:t>
            </w:r>
            <w:proofErr w:type="spellEnd"/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ул.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Праведникова</w:t>
            </w:r>
            <w:proofErr w:type="spellEnd"/>
            <w:r w:rsidRPr="0021006F">
              <w:rPr>
                <w:rFonts w:ascii="Times New Roman" w:hAnsi="Times New Roman"/>
                <w:i/>
              </w:rPr>
              <w:t>,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вторник–суббота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 09.00 до 18.00, обеденный перерыв с 13.00 до 14.00,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в субботу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с13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до </w:t>
            </w:r>
            <w:proofErr w:type="spellStart"/>
            <w:r w:rsidRPr="0021006F">
              <w:rPr>
                <w:rFonts w:ascii="Times New Roman" w:hAnsi="Times New Roman"/>
                <w:i/>
              </w:rPr>
              <w:t>22.00чч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выходные дни </w:t>
            </w:r>
            <w:proofErr w:type="gramStart"/>
            <w:r w:rsidRPr="0021006F">
              <w:rPr>
                <w:rFonts w:ascii="Times New Roman" w:hAnsi="Times New Roman"/>
                <w:i/>
              </w:rPr>
              <w:t>–в</w:t>
            </w:r>
            <w:proofErr w:type="gramEnd"/>
            <w:r w:rsidRPr="0021006F">
              <w:rPr>
                <w:rFonts w:ascii="Times New Roman" w:hAnsi="Times New Roman"/>
                <w:i/>
              </w:rPr>
              <w:t>оскресение, понедельник.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5.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Муниципальное бюджетное учреждение «</w:t>
            </w:r>
            <w:proofErr w:type="spellStart"/>
            <w:r w:rsidRPr="0021006F">
              <w:rPr>
                <w:rFonts w:ascii="Times New Roman" w:hAnsi="Times New Roman"/>
                <w:i/>
              </w:rPr>
              <w:t>Шамбалыгский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сельский центр культуры»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инд. 667910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с.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Шамбалыг</w:t>
            </w:r>
            <w:proofErr w:type="spellEnd"/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ул.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Кочетова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б/</w:t>
            </w:r>
            <w:proofErr w:type="gramStart"/>
            <w:r w:rsidRPr="0021006F">
              <w:rPr>
                <w:rFonts w:ascii="Times New Roman" w:hAnsi="Times New Roman"/>
                <w:i/>
              </w:rPr>
              <w:t>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вторник–суббота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 09.00 до 18.00, обеденный перерыв с 13.00 до 14.00,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в субботу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с13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до </w:t>
            </w:r>
            <w:proofErr w:type="spellStart"/>
            <w:r w:rsidRPr="0021006F">
              <w:rPr>
                <w:rFonts w:ascii="Times New Roman" w:hAnsi="Times New Roman"/>
                <w:i/>
              </w:rPr>
              <w:t>22.00чч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выходные дни </w:t>
            </w:r>
            <w:proofErr w:type="gramStart"/>
            <w:r w:rsidRPr="0021006F">
              <w:rPr>
                <w:rFonts w:ascii="Times New Roman" w:hAnsi="Times New Roman"/>
                <w:i/>
              </w:rPr>
              <w:t>–в</w:t>
            </w:r>
            <w:proofErr w:type="gramEnd"/>
            <w:r w:rsidRPr="0021006F">
              <w:rPr>
                <w:rFonts w:ascii="Times New Roman" w:hAnsi="Times New Roman"/>
                <w:i/>
              </w:rPr>
              <w:t>оскресение, понедельник.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6.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Муниципальное бюджетное учреждение «Целинный сельский центр культуры им.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Ю.Сундуя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инд. 667905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с. Целинное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ул. Новая, 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вторник–суббота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 09.00 до 18.00, обеденный перерыв с 13.00 до 14.00,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в субботу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с13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до </w:t>
            </w:r>
            <w:proofErr w:type="spellStart"/>
            <w:r w:rsidRPr="0021006F">
              <w:rPr>
                <w:rFonts w:ascii="Times New Roman" w:hAnsi="Times New Roman"/>
                <w:i/>
              </w:rPr>
              <w:t>22.00чч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выходные дни </w:t>
            </w:r>
            <w:proofErr w:type="gramStart"/>
            <w:r w:rsidRPr="0021006F">
              <w:rPr>
                <w:rFonts w:ascii="Times New Roman" w:hAnsi="Times New Roman"/>
                <w:i/>
              </w:rPr>
              <w:t>–в</w:t>
            </w:r>
            <w:proofErr w:type="gramEnd"/>
            <w:r w:rsidRPr="0021006F">
              <w:rPr>
                <w:rFonts w:ascii="Times New Roman" w:hAnsi="Times New Roman"/>
                <w:i/>
              </w:rPr>
              <w:t>оскресение, понедельник.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7.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Муниципальное бюджетное учреждение «Центр культуры им.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Солаан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Базыр-</w:t>
            </w:r>
            <w:r w:rsidRPr="0021006F">
              <w:rPr>
                <w:rFonts w:ascii="Times New Roman" w:hAnsi="Times New Roman"/>
                <w:i/>
              </w:rPr>
              <w:lastRenderedPageBreak/>
              <w:t>оола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пгт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Каа-Хем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lastRenderedPageBreak/>
              <w:t>инд. 667901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21006F">
              <w:rPr>
                <w:rFonts w:ascii="Times New Roman" w:hAnsi="Times New Roman"/>
                <w:i/>
              </w:rPr>
              <w:t>пгт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Каа-Хем</w:t>
            </w:r>
            <w:proofErr w:type="spellEnd"/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ул. Зеленая, </w:t>
            </w:r>
            <w:proofErr w:type="spellStart"/>
            <w:r w:rsidRPr="0021006F">
              <w:rPr>
                <w:rFonts w:ascii="Times New Roman" w:hAnsi="Times New Roman"/>
                <w:i/>
              </w:rPr>
              <w:t>10а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понедельник–суббота. В субботу работают по отдельному скользящему  </w:t>
            </w:r>
            <w:r w:rsidRPr="0021006F">
              <w:rPr>
                <w:rFonts w:ascii="Times New Roman" w:hAnsi="Times New Roman"/>
                <w:i/>
              </w:rPr>
              <w:lastRenderedPageBreak/>
              <w:t>графику.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  <w:proofErr w:type="gramStart"/>
            <w:r w:rsidRPr="0021006F">
              <w:rPr>
                <w:rFonts w:ascii="Times New Roman" w:hAnsi="Times New Roman"/>
                <w:i/>
              </w:rPr>
              <w:t>с</w:t>
            </w:r>
            <w:proofErr w:type="gramEnd"/>
            <w:r w:rsidRPr="0021006F">
              <w:rPr>
                <w:rFonts w:ascii="Times New Roman" w:hAnsi="Times New Roman"/>
                <w:i/>
              </w:rPr>
              <w:t xml:space="preserve"> 09.00 до 18.00, обеденный перерыв с 13.00 до 14.00, выходные дни – суббота, воскресенье.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lastRenderedPageBreak/>
              <w:t>8 (394 22) 91-455</w:t>
            </w: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lastRenderedPageBreak/>
              <w:t>8.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Муниципальное бюджетное учреждение «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Сукпакский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сельский центр культуры»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инд. 667904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с.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Сукпак</w:t>
            </w:r>
            <w:proofErr w:type="spellEnd"/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ул. Фрунзе, </w:t>
            </w:r>
            <w:proofErr w:type="spellStart"/>
            <w:r w:rsidRPr="0021006F">
              <w:rPr>
                <w:rFonts w:ascii="Times New Roman" w:hAnsi="Times New Roman"/>
                <w:i/>
              </w:rPr>
              <w:t>1а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вторник–суббота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 09.00 до 18.00, обеденный перерыв с 13.00 до 14.00,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в субботу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с13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до </w:t>
            </w:r>
            <w:proofErr w:type="spellStart"/>
            <w:r w:rsidRPr="0021006F">
              <w:rPr>
                <w:rFonts w:ascii="Times New Roman" w:hAnsi="Times New Roman"/>
                <w:i/>
              </w:rPr>
              <w:t>22.00чч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выходные дни </w:t>
            </w:r>
            <w:proofErr w:type="gramStart"/>
            <w:r w:rsidRPr="0021006F">
              <w:rPr>
                <w:rFonts w:ascii="Times New Roman" w:hAnsi="Times New Roman"/>
                <w:i/>
              </w:rPr>
              <w:t>–в</w:t>
            </w:r>
            <w:proofErr w:type="gramEnd"/>
            <w:r w:rsidRPr="0021006F">
              <w:rPr>
                <w:rFonts w:ascii="Times New Roman" w:hAnsi="Times New Roman"/>
                <w:i/>
              </w:rPr>
              <w:t>оскресение, понедельник.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9.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Муниципальное бюджетное учреждение «</w:t>
            </w:r>
            <w:proofErr w:type="gramStart"/>
            <w:r w:rsidRPr="0021006F">
              <w:rPr>
                <w:rFonts w:ascii="Times New Roman" w:hAnsi="Times New Roman"/>
                <w:i/>
              </w:rPr>
              <w:t>Баян-Кольский</w:t>
            </w:r>
            <w:proofErr w:type="gramEnd"/>
            <w:r w:rsidRPr="0021006F">
              <w:rPr>
                <w:rFonts w:ascii="Times New Roman" w:hAnsi="Times New Roman"/>
                <w:i/>
              </w:rPr>
              <w:t xml:space="preserve"> сельский центр культуры»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инд. 667908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с. Баян-Кол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ул.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вторник–суббота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 09.00 до 18.00, обеденный перерыв с 13.00 до 14.00,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в субботу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с13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до </w:t>
            </w:r>
            <w:proofErr w:type="spellStart"/>
            <w:r w:rsidRPr="0021006F">
              <w:rPr>
                <w:rFonts w:ascii="Times New Roman" w:hAnsi="Times New Roman"/>
                <w:i/>
              </w:rPr>
              <w:t>22.00чч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выходные дни </w:t>
            </w:r>
            <w:proofErr w:type="gramStart"/>
            <w:r w:rsidRPr="0021006F">
              <w:rPr>
                <w:rFonts w:ascii="Times New Roman" w:hAnsi="Times New Roman"/>
                <w:i/>
              </w:rPr>
              <w:t>–в</w:t>
            </w:r>
            <w:proofErr w:type="gramEnd"/>
            <w:r w:rsidRPr="0021006F">
              <w:rPr>
                <w:rFonts w:ascii="Times New Roman" w:hAnsi="Times New Roman"/>
                <w:i/>
              </w:rPr>
              <w:t>оскресение, понедельник.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1006F" w:rsidRPr="0021006F" w:rsidTr="0082698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10.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left" w:pos="-674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Муниципальное бюджетное учреждение «</w:t>
            </w:r>
            <w:proofErr w:type="spellStart"/>
            <w:r w:rsidRPr="0021006F">
              <w:rPr>
                <w:rFonts w:ascii="Times New Roman" w:hAnsi="Times New Roman"/>
                <w:i/>
              </w:rPr>
              <w:t>Чербинский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сельский</w:t>
            </w:r>
            <w:r w:rsidRPr="0021006F">
              <w:rPr>
                <w:rFonts w:ascii="Times New Roman" w:hAnsi="Times New Roman"/>
              </w:rPr>
              <w:t xml:space="preserve"> </w:t>
            </w:r>
            <w:r w:rsidRPr="0021006F">
              <w:rPr>
                <w:rFonts w:ascii="Times New Roman" w:hAnsi="Times New Roman"/>
                <w:i/>
              </w:rPr>
              <w:t xml:space="preserve">центр культуры»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Кызылского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1006F">
              <w:rPr>
                <w:rFonts w:ascii="Times New Roman" w:hAnsi="Times New Roman"/>
                <w:i/>
              </w:rPr>
              <w:t>кожууна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инд. 667906</w:t>
            </w:r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с.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Черби</w:t>
            </w:r>
            <w:proofErr w:type="spellEnd"/>
          </w:p>
          <w:p w:rsidR="0021006F" w:rsidRPr="0021006F" w:rsidRDefault="0021006F" w:rsidP="0021006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ул. Сельская, 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вторник–суббота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>с 09.00 до 18.00, обеденный перерыв с 13.00 до 14.00,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1006F">
              <w:rPr>
                <w:rFonts w:ascii="Times New Roman" w:hAnsi="Times New Roman"/>
                <w:i/>
              </w:rPr>
              <w:t xml:space="preserve">в субботу </w:t>
            </w:r>
            <w:proofErr w:type="spellStart"/>
            <w:r w:rsidRPr="0021006F">
              <w:rPr>
                <w:rFonts w:ascii="Times New Roman" w:hAnsi="Times New Roman"/>
                <w:i/>
              </w:rPr>
              <w:t>с13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до </w:t>
            </w:r>
            <w:proofErr w:type="spellStart"/>
            <w:r w:rsidRPr="0021006F">
              <w:rPr>
                <w:rFonts w:ascii="Times New Roman" w:hAnsi="Times New Roman"/>
                <w:i/>
              </w:rPr>
              <w:t>22.00чч</w:t>
            </w:r>
            <w:proofErr w:type="spellEnd"/>
            <w:r w:rsidRPr="0021006F">
              <w:rPr>
                <w:rFonts w:ascii="Times New Roman" w:hAnsi="Times New Roman"/>
                <w:i/>
              </w:rPr>
              <w:t xml:space="preserve">. выходные дни </w:t>
            </w:r>
            <w:proofErr w:type="gramStart"/>
            <w:r w:rsidRPr="0021006F">
              <w:rPr>
                <w:rFonts w:ascii="Times New Roman" w:hAnsi="Times New Roman"/>
                <w:i/>
              </w:rPr>
              <w:t>–в</w:t>
            </w:r>
            <w:proofErr w:type="gramEnd"/>
            <w:r w:rsidRPr="0021006F">
              <w:rPr>
                <w:rFonts w:ascii="Times New Roman" w:hAnsi="Times New Roman"/>
                <w:i/>
              </w:rPr>
              <w:t>оскресение, понедельник.</w:t>
            </w:r>
          </w:p>
          <w:p w:rsidR="0021006F" w:rsidRPr="0021006F" w:rsidRDefault="0021006F" w:rsidP="00210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kern w:val="3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21006F" w:rsidRPr="0021006F" w:rsidRDefault="0021006F" w:rsidP="0021006F">
      <w:pPr>
        <w:spacing w:after="0" w:line="240" w:lineRule="auto"/>
        <w:ind w:left="3780"/>
        <w:rPr>
          <w:rFonts w:ascii="Times New Roman" w:hAnsi="Times New Roman"/>
          <w:i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21006F">
        <w:rPr>
          <w:rFonts w:ascii="Times New Roman" w:hAnsi="Times New Roman"/>
          <w:b/>
          <w:bCs/>
          <w:sz w:val="28"/>
          <w:szCs w:val="28"/>
        </w:rPr>
        <w:lastRenderedPageBreak/>
        <w:t>Приложение № 2</w:t>
      </w:r>
    </w:p>
    <w:p w:rsidR="0021006F" w:rsidRPr="0021006F" w:rsidRDefault="0021006F" w:rsidP="002100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8" w:history="1"/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последовательности административных действий при предоставлении муниципальной услуги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«Поддержка традиционного народного художественного творчества»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006F">
        <w:rPr>
          <w:rFonts w:ascii="Arial" w:hAnsi="Arial" w:cs="Arial"/>
          <w:sz w:val="20"/>
          <w:szCs w:val="20"/>
        </w:rPr>
        <w:t xml:space="preserve">                          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006F">
        <w:rPr>
          <w:rFonts w:ascii="Times New Roman" w:hAnsi="Times New Roman"/>
          <w:noProof/>
          <w:sz w:val="24"/>
          <w:szCs w:val="24"/>
        </w:rPr>
      </w:r>
      <w:r w:rsidRPr="0021006F">
        <w:rPr>
          <w:rFonts w:ascii="Times New Roman" w:hAnsi="Times New Roman"/>
          <w:sz w:val="24"/>
          <w:szCs w:val="24"/>
        </w:rPr>
        <w:pict>
          <v:group id="_x0000_s1045" editas="canvas" style="width:456.8pt;height:326.95pt;mso-position-horizontal-relative:char;mso-position-vertical-relative:line" coordorigin="2424,4311" coordsize="7027,5063">
            <o:lock v:ext="edit" aspectratio="t"/>
            <v:shape id="_x0000_s1046" type="#_x0000_t75" style="position:absolute;left:2424;top:4311;width:7027;height:506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6580;top:6303;width:2867;height:975;mso-wrap-distance-left:9.05pt;mso-wrap-distance-right:9.05pt" strokeweight=".5pt">
              <v:fill color2="black"/>
              <v:textbox style="mso-next-textbox:#_x0000_s1047" inset="7.45pt,3.85pt,7.45pt,3.85pt">
                <w:txbxContent>
                  <w:p w:rsidR="0021006F" w:rsidRPr="006744DC" w:rsidRDefault="0021006F" w:rsidP="0021006F">
                    <w:pPr>
                      <w:jc w:val="center"/>
                    </w:pPr>
                    <w:r w:rsidRPr="006744DC">
                      <w:t xml:space="preserve">Письменное уведомление об отказе </w:t>
                    </w:r>
                  </w:p>
                </w:txbxContent>
              </v:textbox>
            </v:shape>
            <v:shape id="_x0000_s1048" type="#_x0000_t202" style="position:absolute;left:2427;top:7557;width:4060;height:378;mso-wrap-distance-left:9.05pt;mso-wrap-distance-right:9.05pt" strokeweight=".5pt">
              <v:fill color2="black"/>
              <v:textbox style="mso-next-textbox:#_x0000_s1048" inset="7.45pt,3.85pt,7.45pt,3.85pt">
                <w:txbxContent>
                  <w:p w:rsidR="0021006F" w:rsidRDefault="0021006F" w:rsidP="0021006F">
                    <w:pPr>
                      <w:jc w:val="center"/>
                    </w:pPr>
                    <w:r w:rsidRPr="006744DC">
                      <w:t xml:space="preserve">Выдача информационного сообщения </w:t>
                    </w:r>
                  </w:p>
                </w:txbxContent>
              </v:textbox>
            </v:shape>
            <v:shape id="_x0000_s1049" type="#_x0000_t202" style="position:absolute;left:2704;top:6303;width:3489;height:1012;mso-wrap-distance-left:9.05pt;mso-wrap-distance-right:9.05pt" strokeweight=".5pt">
              <v:fill color2="black"/>
              <v:textbox style="mso-next-textbox:#_x0000_s1049" inset="7.45pt,3.85pt,7.45pt,3.85pt">
                <w:txbxContent>
                  <w:p w:rsidR="0021006F" w:rsidRPr="006744DC" w:rsidRDefault="0021006F" w:rsidP="0021006F">
                    <w:pPr>
                      <w:jc w:val="center"/>
                    </w:pPr>
                    <w:r w:rsidRPr="006744DC">
                      <w:t>Подготовка результата предоставления</w:t>
                    </w:r>
                    <w:r>
                      <w:t xml:space="preserve"> </w:t>
                    </w:r>
                    <w:r w:rsidRPr="006744DC">
                      <w:t>муниципальной услуги</w:t>
                    </w:r>
                  </w:p>
                </w:txbxContent>
              </v:textbox>
            </v:shape>
            <v:shape id="_x0000_s1050" type="#_x0000_t202" style="position:absolute;left:3350;top:5049;width:5261;height:473;mso-wrap-distance-left:9.05pt;mso-wrap-distance-right:9.05pt" strokeweight=".5pt">
              <v:fill color2="black"/>
              <v:textbox style="mso-next-textbox:#_x0000_s1050" inset="7.45pt,3.85pt,7.45pt,3.85pt">
                <w:txbxContent>
                  <w:p w:rsidR="0021006F" w:rsidRPr="006744DC" w:rsidRDefault="0021006F" w:rsidP="0021006F">
                    <w:pPr>
                      <w:jc w:val="center"/>
                    </w:pPr>
                    <w:r w:rsidRPr="006744DC">
                      <w:t>Рассмотрение документов и принятие решения</w:t>
                    </w:r>
                  </w:p>
                </w:txbxContent>
              </v:textbox>
            </v:shape>
            <v:shape id="_x0000_s1051" type="#_x0000_t202" style="position:absolute;left:3350;top:4315;width:5314;height:419;mso-wrap-distance-left:9.05pt;mso-wrap-distance-right:9.05pt" strokeweight=".5pt">
              <v:fill color2="black"/>
              <v:textbox style="mso-next-textbox:#_x0000_s1051" inset="7.45pt,3.85pt,7.45pt,3.85pt">
                <w:txbxContent>
                  <w:p w:rsidR="0021006F" w:rsidRPr="00C23587" w:rsidRDefault="0021006F" w:rsidP="0021006F">
                    <w:pPr>
                      <w:jc w:val="center"/>
                    </w:pPr>
                    <w:r w:rsidRPr="00C23587">
                      <w:t>Прием, регистрация и визирование заявления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5981;top:4734;width:26;height:315;flip:x" o:connectortype="straight">
              <v:stroke endarrow="block"/>
            </v:shape>
            <v:shape id="_x0000_s1053" type="#_x0000_t32" style="position:absolute;left:4448;top:5522;width:1533;height:781;flip:x" o:connectortype="straight">
              <v:stroke endarrow="block"/>
            </v:shape>
            <v:shape id="_x0000_s1054" type="#_x0000_t32" style="position:absolute;left:5981;top:5522;width:2032;height:781" o:connectortype="straight">
              <v:stroke endarrow="block"/>
            </v:shape>
            <v:shape id="_x0000_s1055" type="#_x0000_t32" style="position:absolute;left:4448;top:7315;width:9;height:242" o:connectortype="straight">
              <v:stroke endarrow="block"/>
            </v:shape>
            <w10:wrap type="none"/>
            <w10:anchorlock/>
          </v:group>
        </w:pic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lastRenderedPageBreak/>
        <w:t>Блок-схема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59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9"/>
      </w:tblGrid>
      <w:tr w:rsidR="0021006F" w:rsidRPr="0021006F" w:rsidTr="0082698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59" w:type="dxa"/>
          </w:tcPr>
          <w:p w:rsidR="0021006F" w:rsidRPr="0021006F" w:rsidRDefault="0021006F" w:rsidP="00210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6F">
              <w:rPr>
                <w:rFonts w:ascii="Times New Roman" w:hAnsi="Times New Roman"/>
                <w:sz w:val="24"/>
                <w:szCs w:val="24"/>
              </w:rPr>
              <w:t>Обращение заявителя в учреждение культуры</w:t>
            </w:r>
          </w:p>
        </w:tc>
      </w:tr>
    </w:tbl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06F">
        <w:rPr>
          <w:rFonts w:ascii="Times New Roman" w:hAnsi="Times New Roman"/>
          <w:noProof/>
          <w:sz w:val="24"/>
          <w:szCs w:val="24"/>
        </w:rPr>
        <w:pict>
          <v:line id="_x0000_s1058" style="position:absolute;z-index:251660288;mso-position-horizontal-relative:text;mso-position-vertical-relative:text" from="228pt,2.9pt" to="228pt,20.9pt">
            <v:stroke endarrow="block"/>
          </v:line>
        </w:pic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21006F" w:rsidRPr="0021006F" w:rsidTr="0082698B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5400" w:type="dxa"/>
          </w:tcPr>
          <w:p w:rsidR="0021006F" w:rsidRPr="0021006F" w:rsidRDefault="0021006F" w:rsidP="00210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60" style="position:absolute;left:0;text-align:left;z-index:251662336" from="183.6pt,44.9pt" to="214.7pt,58.4pt">
                  <v:stroke endarrow="block"/>
                </v:line>
              </w:pict>
            </w:r>
            <w:r w:rsidRPr="002100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59" style="position:absolute;left:0;text-align:left;flip:x;z-index:251661312" from="57.85pt,45.4pt" to="84.85pt,63.4pt">
                  <v:stroke endarrow="block"/>
                </v:line>
              </w:pict>
            </w:r>
            <w:r w:rsidRPr="0021006F">
              <w:rPr>
                <w:rFonts w:ascii="Times New Roman" w:hAnsi="Times New Roman"/>
                <w:sz w:val="24"/>
                <w:szCs w:val="24"/>
              </w:rPr>
              <w:t>Собеседование с руководителем того клубного формирования (студии, кружка и т.д.), которое Заявитель желает посещать</w:t>
            </w:r>
          </w:p>
        </w:tc>
      </w:tr>
    </w:tbl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693"/>
        <w:gridCol w:w="4350"/>
      </w:tblGrid>
      <w:tr w:rsidR="0021006F" w:rsidRPr="0021006F" w:rsidTr="0082698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680" w:type="dxa"/>
          </w:tcPr>
          <w:p w:rsidR="0021006F" w:rsidRPr="0021006F" w:rsidRDefault="0021006F" w:rsidP="00210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61" style="position:absolute;left:0;text-align:left;flip:x;z-index:251663360" from="90.1pt,45.4pt" to="126.1pt,63.4pt">
                  <v:stroke endarrow="block"/>
                </v:line>
              </w:pict>
            </w:r>
            <w:r w:rsidRPr="0021006F">
              <w:rPr>
                <w:rFonts w:ascii="Times New Roman" w:hAnsi="Times New Roman"/>
                <w:sz w:val="24"/>
                <w:szCs w:val="24"/>
              </w:rPr>
              <w:t>Условия, изложенные в требованиях к порядку предоставления муниципальной услуги, не приняты Заявителем в целом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0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500" w:type="dxa"/>
            <w:shd w:val="clear" w:color="auto" w:fill="auto"/>
          </w:tcPr>
          <w:p w:rsidR="0021006F" w:rsidRPr="0021006F" w:rsidRDefault="0021006F" w:rsidP="00210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62" style="position:absolute;left:0;text-align:left;z-index:251664384;mso-position-horizontal-relative:text;mso-position-vertical-relative:text" from="108.1pt,45.4pt" to="135.1pt,63.4pt">
                  <v:stroke endarrow="block"/>
                </v:line>
              </w:pict>
            </w:r>
            <w:r w:rsidRPr="0021006F">
              <w:rPr>
                <w:rFonts w:ascii="Times New Roman" w:hAnsi="Times New Roman"/>
                <w:sz w:val="24"/>
                <w:szCs w:val="24"/>
              </w:rPr>
              <w:t>Ознакомление с правилами посещения и режимом работы клубного формирования (студии, кружка и т.д.)</w:t>
            </w:r>
          </w:p>
        </w:tc>
      </w:tr>
    </w:tbl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693"/>
        <w:gridCol w:w="4350"/>
      </w:tblGrid>
      <w:tr w:rsidR="0021006F" w:rsidRPr="0021006F" w:rsidTr="008269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80" w:type="dxa"/>
          </w:tcPr>
          <w:p w:rsidR="0021006F" w:rsidRPr="0021006F" w:rsidRDefault="0021006F" w:rsidP="00210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6F">
              <w:rPr>
                <w:rFonts w:ascii="Times New Roman" w:hAnsi="Times New Roman"/>
                <w:sz w:val="24"/>
                <w:szCs w:val="24"/>
              </w:rPr>
              <w:t>Отказ в предоставлении услуги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21006F" w:rsidRPr="0021006F" w:rsidRDefault="0021006F" w:rsidP="00210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21006F" w:rsidRPr="0021006F" w:rsidRDefault="0021006F" w:rsidP="00210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6F">
              <w:rPr>
                <w:rFonts w:ascii="Times New Roman" w:hAnsi="Times New Roman"/>
                <w:sz w:val="24"/>
                <w:szCs w:val="24"/>
              </w:rPr>
              <w:t xml:space="preserve">Зачисление в клубное формирование (студию, кружок и </w:t>
            </w:r>
            <w:proofErr w:type="spellStart"/>
            <w:r w:rsidRPr="0021006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21006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100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1006F" w:rsidRPr="0021006F" w:rsidRDefault="0021006F" w:rsidP="0021006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</w:tblGrid>
      <w:tr w:rsidR="0021006F" w:rsidRPr="0021006F" w:rsidTr="0082698B">
        <w:tc>
          <w:tcPr>
            <w:tcW w:w="4560" w:type="dxa"/>
          </w:tcPr>
          <w:p w:rsidR="0021006F" w:rsidRPr="0021006F" w:rsidRDefault="0021006F" w:rsidP="00210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06F">
              <w:rPr>
                <w:rFonts w:ascii="Times New Roman" w:hAnsi="Times New Roman"/>
                <w:sz w:val="24"/>
                <w:szCs w:val="24"/>
              </w:rPr>
              <w:t>Участие Заявителей в концертах, спектаклях и культурно-массовых мероприятиях</w:t>
            </w:r>
          </w:p>
        </w:tc>
      </w:tr>
    </w:tbl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006F">
        <w:rPr>
          <w:rFonts w:ascii="Times New Roman" w:hAnsi="Times New Roman"/>
          <w:noProof/>
          <w:sz w:val="28"/>
          <w:szCs w:val="28"/>
        </w:rPr>
      </w:r>
      <w:r w:rsidRPr="0021006F">
        <w:rPr>
          <w:rFonts w:ascii="Times New Roman" w:hAnsi="Times New Roman"/>
          <w:sz w:val="24"/>
          <w:szCs w:val="24"/>
        </w:rPr>
        <w:pict>
          <v:group id="_x0000_s1056" editas="canvas" style="width:7in;height:8.15pt;mso-position-horizontal-relative:char;mso-position-vertical-relative:line" coordorigin="2223,2950" coordsize="7116,118">
            <o:lock v:ext="edit" aspectratio="t"/>
            <v:shape id="_x0000_s1057" type="#_x0000_t75" style="position:absolute;left:2223;top:2950;width:7116;height:11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1006F">
        <w:rPr>
          <w:rFonts w:ascii="Times New Roman" w:hAnsi="Times New Roman"/>
          <w:b/>
          <w:bCs/>
          <w:sz w:val="28"/>
          <w:szCs w:val="28"/>
        </w:rPr>
        <w:t>Приложение № 3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БЛАНК ЗАЯВЛЕНИЯ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21006F">
        <w:rPr>
          <w:rFonts w:ascii="Times New Roman" w:hAnsi="Times New Roman"/>
          <w:sz w:val="28"/>
          <w:szCs w:val="28"/>
        </w:rPr>
        <w:t>Руководителю (директору)_____________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                                                            ____________________________________                   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                                              от проживающег</w:t>
      </w:r>
      <w:proofErr w:type="gramStart"/>
      <w:r w:rsidRPr="0021006F">
        <w:rPr>
          <w:rFonts w:ascii="Times New Roman" w:hAnsi="Times New Roman"/>
          <w:sz w:val="28"/>
          <w:szCs w:val="28"/>
        </w:rPr>
        <w:t>о(</w:t>
      </w:r>
      <w:proofErr w:type="gramEnd"/>
      <w:r w:rsidRPr="0021006F">
        <w:rPr>
          <w:rFonts w:ascii="Times New Roman" w:hAnsi="Times New Roman"/>
          <w:sz w:val="28"/>
          <w:szCs w:val="28"/>
        </w:rPr>
        <w:t>-ей) по адресу: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                                                         ___________________________________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                                                         паспорт  ___________________________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21006F" w:rsidRPr="0021006F" w:rsidRDefault="0021006F" w:rsidP="002100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ЗАЯВЛЕНИЕ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Прошу принять </w:t>
      </w:r>
      <w:proofErr w:type="gramStart"/>
      <w:r w:rsidRPr="0021006F">
        <w:rPr>
          <w:rFonts w:ascii="Times New Roman" w:hAnsi="Times New Roman"/>
          <w:sz w:val="28"/>
          <w:szCs w:val="28"/>
        </w:rPr>
        <w:t>в</w:t>
      </w:r>
      <w:proofErr w:type="gramEnd"/>
      <w:r w:rsidRPr="0021006F">
        <w:rPr>
          <w:rFonts w:ascii="Times New Roman" w:hAnsi="Times New Roman"/>
          <w:sz w:val="28"/>
          <w:szCs w:val="28"/>
        </w:rPr>
        <w:t xml:space="preserve"> ___________________________________________________ 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 xml:space="preserve"> ________________________________________________меня/моего ребенка __________________________________________________________________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Дата рождения _____________________________________________________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Домашний адрес: ___________________________________________________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Телефон: __________________________________________________________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Место учебы/ работы _______________________________________________</w:t>
      </w:r>
    </w:p>
    <w:p w:rsidR="0021006F" w:rsidRPr="0021006F" w:rsidRDefault="0021006F" w:rsidP="0021006F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1006F">
        <w:rPr>
          <w:rFonts w:ascii="Times New Roman" w:hAnsi="Times New Roman"/>
          <w:b/>
          <w:bCs/>
          <w:sz w:val="28"/>
          <w:szCs w:val="28"/>
        </w:rPr>
        <w:t>СВЕДЕНИЯ О РОДИТЕЛЯХ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b/>
          <w:bCs/>
          <w:sz w:val="28"/>
          <w:szCs w:val="28"/>
        </w:rPr>
        <w:t>МАТЬ</w:t>
      </w:r>
      <w:r w:rsidRPr="0021006F">
        <w:rPr>
          <w:rFonts w:ascii="Times New Roman" w:hAnsi="Times New Roman"/>
          <w:sz w:val="28"/>
          <w:szCs w:val="28"/>
        </w:rPr>
        <w:t xml:space="preserve"> 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ФИО______________________________________________________________</w:t>
      </w:r>
    </w:p>
    <w:p w:rsidR="0021006F" w:rsidRPr="0021006F" w:rsidRDefault="0021006F" w:rsidP="0021006F">
      <w:pPr>
        <w:keepNext/>
        <w:spacing w:before="240" w:after="60" w:line="240" w:lineRule="auto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1006F">
        <w:rPr>
          <w:rFonts w:ascii="Times New Roman" w:hAnsi="Times New Roman"/>
          <w:bCs/>
          <w:iCs/>
          <w:sz w:val="28"/>
          <w:szCs w:val="28"/>
        </w:rPr>
        <w:t>Место работы _____________________________________________________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Служебный телефон ________________________________________________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Мобильный телефон ________________________________________________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006F">
        <w:rPr>
          <w:rFonts w:ascii="Times New Roman" w:hAnsi="Times New Roman"/>
          <w:b/>
          <w:sz w:val="28"/>
          <w:szCs w:val="28"/>
        </w:rPr>
        <w:t>ОТЕЦ</w:t>
      </w:r>
    </w:p>
    <w:p w:rsidR="0021006F" w:rsidRPr="0021006F" w:rsidRDefault="0021006F" w:rsidP="00210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ФИО______________________________________________________________</w:t>
      </w:r>
    </w:p>
    <w:p w:rsidR="0021006F" w:rsidRPr="0021006F" w:rsidRDefault="0021006F" w:rsidP="0021006F">
      <w:pPr>
        <w:keepNext/>
        <w:spacing w:before="240" w:after="60" w:line="240" w:lineRule="auto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21006F">
        <w:rPr>
          <w:rFonts w:ascii="Times New Roman" w:hAnsi="Times New Roman"/>
          <w:bCs/>
          <w:iCs/>
          <w:sz w:val="28"/>
          <w:szCs w:val="28"/>
        </w:rPr>
        <w:t>Место работы ______________________________________________________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Служебный телефон ________________________________________________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06F">
        <w:rPr>
          <w:rFonts w:ascii="Times New Roman" w:hAnsi="Times New Roman"/>
          <w:sz w:val="28"/>
          <w:szCs w:val="28"/>
        </w:rPr>
        <w:t>Мобильный телефон ________________________________________________</w:t>
      </w:r>
    </w:p>
    <w:p w:rsidR="0021006F" w:rsidRPr="0021006F" w:rsidRDefault="0021006F" w:rsidP="0021006F">
      <w:pPr>
        <w:keepNext/>
        <w:spacing w:before="240" w:after="60" w:line="24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21006F">
        <w:rPr>
          <w:rFonts w:ascii="Times New Roman" w:hAnsi="Times New Roman"/>
          <w:bCs/>
          <w:sz w:val="28"/>
          <w:szCs w:val="28"/>
        </w:rPr>
        <w:t>С Уставом и правилами внутреннего распорядка ознакомле</w:t>
      </w:r>
      <w:proofErr w:type="gramStart"/>
      <w:r w:rsidRPr="0021006F">
        <w:rPr>
          <w:rFonts w:ascii="Times New Roman" w:hAnsi="Times New Roman"/>
          <w:bCs/>
          <w:sz w:val="28"/>
          <w:szCs w:val="28"/>
        </w:rPr>
        <w:t>н(</w:t>
      </w:r>
      <w:proofErr w:type="gramEnd"/>
      <w:r w:rsidRPr="0021006F">
        <w:rPr>
          <w:rFonts w:ascii="Times New Roman" w:hAnsi="Times New Roman"/>
          <w:bCs/>
          <w:sz w:val="28"/>
          <w:szCs w:val="28"/>
        </w:rPr>
        <w:t>а).</w:t>
      </w:r>
    </w:p>
    <w:p w:rsidR="0021006F" w:rsidRPr="0021006F" w:rsidRDefault="0021006F" w:rsidP="0021006F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21006F">
        <w:rPr>
          <w:rFonts w:ascii="Times New Roman" w:hAnsi="Times New Roman"/>
          <w:bCs/>
          <w:sz w:val="28"/>
          <w:szCs w:val="28"/>
        </w:rPr>
        <w:t>Дата ____________                                       Подпись _____________</w:t>
      </w: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21006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06F" w:rsidRPr="0021006F" w:rsidRDefault="0021006F" w:rsidP="00210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7CE" w:rsidRDefault="008C17CE" w:rsidP="00F9465D">
      <w:pPr>
        <w:pStyle w:val="a5"/>
        <w:spacing w:line="240" w:lineRule="auto"/>
        <w:jc w:val="left"/>
      </w:pPr>
    </w:p>
    <w:sectPr w:rsidR="008C17CE" w:rsidSect="008C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B72"/>
    <w:multiLevelType w:val="hybridMultilevel"/>
    <w:tmpl w:val="D4DEFC32"/>
    <w:lvl w:ilvl="0" w:tplc="B2F62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39155D"/>
    <w:multiLevelType w:val="hybridMultilevel"/>
    <w:tmpl w:val="D4DEFC32"/>
    <w:lvl w:ilvl="0" w:tplc="B2F62A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B77"/>
    <w:rsid w:val="0006584A"/>
    <w:rsid w:val="000F1201"/>
    <w:rsid w:val="000F6DEA"/>
    <w:rsid w:val="00101FF7"/>
    <w:rsid w:val="001020A9"/>
    <w:rsid w:val="001278F7"/>
    <w:rsid w:val="001B24B6"/>
    <w:rsid w:val="001F11DA"/>
    <w:rsid w:val="0021006F"/>
    <w:rsid w:val="0032017A"/>
    <w:rsid w:val="003434B5"/>
    <w:rsid w:val="0046733D"/>
    <w:rsid w:val="0069062F"/>
    <w:rsid w:val="007964E0"/>
    <w:rsid w:val="008C17CE"/>
    <w:rsid w:val="008F0117"/>
    <w:rsid w:val="009458C0"/>
    <w:rsid w:val="009A1D08"/>
    <w:rsid w:val="00B939E3"/>
    <w:rsid w:val="00BC7D84"/>
    <w:rsid w:val="00C143A2"/>
    <w:rsid w:val="00C968D4"/>
    <w:rsid w:val="00D25F4C"/>
    <w:rsid w:val="00EE4B77"/>
    <w:rsid w:val="00F9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2">
          <o:proxy start="" idref="#_x0000_s1051" connectloc="2"/>
          <o:proxy end="" idref="#_x0000_s1050" connectloc="0"/>
        </o:r>
        <o:r id="V:Rule2" type="connector" idref="#_x0000_s1053">
          <o:proxy start="" idref="#_x0000_s1050" connectloc="2"/>
          <o:proxy end="" idref="#_x0000_s1049" connectloc="0"/>
        </o:r>
        <o:r id="V:Rule3" type="connector" idref="#_x0000_s1054">
          <o:proxy start="" idref="#_x0000_s1050" connectloc="2"/>
          <o:proxy end="" idref="#_x0000_s1047" connectloc="0"/>
        </o:r>
        <o:r id="V:Rule4" type="connector" idref="#_x0000_s1055">
          <o:proxy start="" idref="#_x0000_s1049" connectloc="2"/>
          <o:proxy end="" idref="#_x0000_s1048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B77"/>
    <w:rPr>
      <w:b/>
      <w:bCs/>
    </w:rPr>
  </w:style>
  <w:style w:type="paragraph" w:styleId="a4">
    <w:name w:val="List Paragraph"/>
    <w:basedOn w:val="a"/>
    <w:uiPriority w:val="34"/>
    <w:qFormat/>
    <w:rsid w:val="00EE4B77"/>
    <w:pPr>
      <w:ind w:left="720"/>
      <w:contextualSpacing/>
    </w:pPr>
  </w:style>
  <w:style w:type="paragraph" w:styleId="a5">
    <w:name w:val="Body Text"/>
    <w:basedOn w:val="a"/>
    <w:link w:val="a6"/>
    <w:unhideWhenUsed/>
    <w:rsid w:val="00EE4B77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E4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4B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EE4B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4B7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5077</Words>
  <Characters>28942</Characters>
  <Application>Microsoft Office Word</Application>
  <DocSecurity>0</DocSecurity>
  <Lines>241</Lines>
  <Paragraphs>67</Paragraphs>
  <ScaleCrop>false</ScaleCrop>
  <Company>Microsoft</Company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PC25</cp:lastModifiedBy>
  <cp:revision>20</cp:revision>
  <cp:lastPrinted>2016-11-28T05:16:00Z</cp:lastPrinted>
  <dcterms:created xsi:type="dcterms:W3CDTF">2016-11-28T05:03:00Z</dcterms:created>
  <dcterms:modified xsi:type="dcterms:W3CDTF">2016-12-02T05:53:00Z</dcterms:modified>
</cp:coreProperties>
</file>