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52BC5" w14:textId="77777777" w:rsidR="00A20579" w:rsidRPr="00A20579" w:rsidRDefault="00A20579" w:rsidP="00A20579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2057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Административная ответственность за неповиновение распоряжениям сотрудников </w:t>
      </w:r>
    </w:p>
    <w:p w14:paraId="58FCE9E0" w14:textId="77777777" w:rsidR="00A20579" w:rsidRPr="00A20579" w:rsidRDefault="00A20579" w:rsidP="00A20579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2057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правоохранительных органов</w:t>
      </w:r>
    </w:p>
    <w:p w14:paraId="79A510E3" w14:textId="77777777" w:rsidR="00A20579" w:rsidRPr="00A20579" w:rsidRDefault="00A20579" w:rsidP="00A20579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5BE7D" w14:textId="77777777" w:rsidR="00A20579" w:rsidRPr="00A20579" w:rsidRDefault="00A20579" w:rsidP="00A20579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20579">
        <w:rPr>
          <w:rFonts w:ascii="Times New Roman" w:eastAsia="MS Mincho" w:hAnsi="Times New Roman" w:cs="Times New Roman"/>
          <w:sz w:val="24"/>
          <w:szCs w:val="24"/>
          <w:lang w:eastAsia="ru-RU"/>
        </w:rPr>
        <w:t>Федеральным законом от 24.02.2021 № 24-ФЗ, вступившим в силу 07.03.2021 года ужесточена административная ответственность за неповиновение распоряжениям сотрудников правоохранительных органов.</w:t>
      </w:r>
    </w:p>
    <w:p w14:paraId="41E99C26" w14:textId="77777777" w:rsidR="00A20579" w:rsidRPr="00A20579" w:rsidRDefault="00A20579" w:rsidP="00A20579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20579">
        <w:rPr>
          <w:rFonts w:ascii="Times New Roman" w:eastAsia="MS Mincho" w:hAnsi="Times New Roman" w:cs="Times New Roman"/>
          <w:sz w:val="24"/>
          <w:szCs w:val="24"/>
          <w:lang w:eastAsia="ru-RU"/>
        </w:rPr>
        <w:t>За совершение административных правонарушений, предусмотренных статьей 19.3 КоАП РФ в виде неповиновения законному распоряжению или требованию сотрудника полиции, военнослужащего либо сотрудника органа или учреждения уголовно-исполнительной системы либо сотрудника войск национальной гвардии РФ в связи с исполнением ими обязанностей по охране общественного порядка и обеспечению общественной безопасности, а равно воспрепятствование исполнению ими служебных обязанностей устанавливается повышенный размер штрафа для граждан в сумме от двух до четырех тысяч рублей (в случае повторного правонарушения - от десяти тысяч до двадцати тысяч рублей), а также закрепляется возможность применения административного наказания в виде обязательных работ.</w:t>
      </w:r>
    </w:p>
    <w:p w14:paraId="3A18365F" w14:textId="77777777" w:rsidR="00A20579" w:rsidRPr="00A20579" w:rsidRDefault="00A20579" w:rsidP="00A20579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4DEAA8D0" w14:textId="77777777" w:rsidR="00A20579" w:rsidRPr="00A20579" w:rsidRDefault="00A20579" w:rsidP="00A20579">
      <w:pPr>
        <w:spacing w:after="100" w:afterAutospacing="1" w:line="240" w:lineRule="atLeast"/>
        <w:ind w:firstLine="708"/>
        <w:contextualSpacing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A20579">
        <w:rPr>
          <w:rFonts w:ascii="Times New Roman" w:eastAsia="MS Mincho" w:hAnsi="Times New Roman" w:cs="Times New Roman"/>
          <w:sz w:val="24"/>
          <w:szCs w:val="24"/>
          <w:lang w:eastAsia="ru-RU"/>
        </w:rPr>
        <w:t>Кызылская</w:t>
      </w:r>
      <w:proofErr w:type="spellEnd"/>
      <w:r w:rsidRPr="00A205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межрайонная прокуратура</w:t>
      </w:r>
    </w:p>
    <w:p w14:paraId="4EB1828F" w14:textId="77777777" w:rsidR="00146F16" w:rsidRDefault="00146F16">
      <w:bookmarkStart w:id="0" w:name="_GoBack"/>
      <w:bookmarkEnd w:id="0"/>
    </w:p>
    <w:sectPr w:rsidR="001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58"/>
    <w:rsid w:val="00146F16"/>
    <w:rsid w:val="00A20579"/>
    <w:rsid w:val="00EA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8FACE-00A5-4072-8DE9-722971F0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Анай-Хаак Александровна</dc:creator>
  <cp:keywords/>
  <dc:description/>
  <cp:lastModifiedBy>Кара-Сал Анай-Хаак Александровна</cp:lastModifiedBy>
  <cp:revision>2</cp:revision>
  <dcterms:created xsi:type="dcterms:W3CDTF">2021-06-30T02:42:00Z</dcterms:created>
  <dcterms:modified xsi:type="dcterms:W3CDTF">2021-06-30T02:42:00Z</dcterms:modified>
</cp:coreProperties>
</file>