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17D9" w14:textId="77777777" w:rsidR="0007709D" w:rsidRPr="0007709D" w:rsidRDefault="0007709D" w:rsidP="0007709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770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Неисполнение работодателем обязанности по предоставлению сведений о наличии задолженности по заработной плате является основанием для привлечения к административной ответственности</w:t>
      </w:r>
    </w:p>
    <w:p w14:paraId="2AD4E5BB" w14:textId="77777777" w:rsidR="0007709D" w:rsidRPr="0007709D" w:rsidRDefault="0007709D" w:rsidP="0007709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E0130" w14:textId="77777777" w:rsidR="0007709D" w:rsidRPr="0007709D" w:rsidRDefault="0007709D" w:rsidP="0007709D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07709D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требованиями Постановления Правительства РФ от 18.08.2008               № 620 «Об условиях предоставления в обязательном порядке первичных статистических данных субъектам официального статистического учета» и Приказа Росстата от 15.07.2019 № 404 при наличии просроченной задолженности по заработной плате юридические лица обязаны предоставлять сведения о ней в территориальные органы Росстата по месту своего нахождения в соответствии с утвержденной приказом формой.</w:t>
      </w:r>
    </w:p>
    <w:p w14:paraId="31006881" w14:textId="77777777" w:rsidR="0007709D" w:rsidRPr="0007709D" w:rsidRDefault="0007709D" w:rsidP="0007709D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07709D">
        <w:rPr>
          <w:rFonts w:ascii="Times New Roman" w:eastAsia="MS Mincho" w:hAnsi="Times New Roman" w:cs="Times New Roman"/>
          <w:sz w:val="24"/>
          <w:szCs w:val="24"/>
          <w:lang w:eastAsia="ru-RU"/>
        </w:rPr>
        <w:t>Форма федерального статистического наблюдения № 3-Ф «Сведения о просроченной задолженности по заработной плате» заполняется по состоянию на 1 число каждого месяца и предоставляется на следующий день после отчетной даты.</w:t>
      </w:r>
    </w:p>
    <w:p w14:paraId="77B5DD13" w14:textId="77777777" w:rsidR="0007709D" w:rsidRPr="0007709D" w:rsidRDefault="0007709D" w:rsidP="0007709D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07709D">
        <w:rPr>
          <w:rFonts w:ascii="Times New Roman" w:eastAsia="MS Mincho" w:hAnsi="Times New Roman" w:cs="Times New Roman"/>
          <w:sz w:val="24"/>
          <w:szCs w:val="24"/>
          <w:lang w:eastAsia="ru-RU"/>
        </w:rPr>
        <w:t>Непредоставление статистических данных о просроченной задолженности по заработной плате, несвоевременное предоставление либо предоставление недостоверных данных образует состав административного правонарушения, предусмотренного ч. 1 ст. 13.19 КоАП РФ.</w:t>
      </w:r>
    </w:p>
    <w:p w14:paraId="16EF154B" w14:textId="77777777" w:rsidR="0007709D" w:rsidRPr="0007709D" w:rsidRDefault="0007709D" w:rsidP="0007709D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07709D">
        <w:rPr>
          <w:rFonts w:ascii="Times New Roman" w:eastAsia="MS Mincho" w:hAnsi="Times New Roman" w:cs="Times New Roman"/>
          <w:sz w:val="24"/>
          <w:szCs w:val="24"/>
          <w:lang w:eastAsia="ru-RU"/>
        </w:rPr>
        <w:t>Санкция указанной статьи предусматривает наложение административного штрафа на должностных лиц в размере от десяти тысяч до двадцати тысяч рублей; на юридических лиц - от двадцати тысяч до семидесяти тысяч рублей.</w:t>
      </w:r>
    </w:p>
    <w:p w14:paraId="6D10AD98" w14:textId="77777777" w:rsidR="0007709D" w:rsidRPr="0007709D" w:rsidRDefault="0007709D" w:rsidP="0007709D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7709D">
        <w:rPr>
          <w:rFonts w:ascii="Times New Roman" w:eastAsia="MS Mincho" w:hAnsi="Times New Roman" w:cs="Times New Roman"/>
          <w:sz w:val="24"/>
          <w:szCs w:val="24"/>
          <w:lang w:eastAsia="ru-RU"/>
        </w:rPr>
        <w:t>Учитывая изложенное, прокуратура обращает внимание организаций-работодателей на недопустимость нарушения законодательства о статистическом учете.</w:t>
      </w:r>
    </w:p>
    <w:p w14:paraId="33E087C5" w14:textId="77777777" w:rsidR="0007709D" w:rsidRPr="0007709D" w:rsidRDefault="0007709D" w:rsidP="0007709D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7C56B9B" w14:textId="77777777" w:rsidR="0007709D" w:rsidRPr="0007709D" w:rsidRDefault="0007709D" w:rsidP="0007709D">
      <w:pPr>
        <w:spacing w:after="100" w:afterAutospacing="1" w:line="240" w:lineRule="atLeast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07709D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0770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 </w:t>
      </w:r>
    </w:p>
    <w:p w14:paraId="7BBDE761" w14:textId="77777777" w:rsidR="0007709D" w:rsidRPr="0007709D" w:rsidRDefault="0007709D" w:rsidP="0007709D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BC77E25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94"/>
    <w:rsid w:val="0007709D"/>
    <w:rsid w:val="00146F16"/>
    <w:rsid w:val="003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EE5C-C9EB-4134-88FC-E0F8331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2021-06-30T02:43:00Z</dcterms:created>
  <dcterms:modified xsi:type="dcterms:W3CDTF">2021-06-30T02:43:00Z</dcterms:modified>
</cp:coreProperties>
</file>