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8EB28" w14:textId="77777777" w:rsidR="00BD0401" w:rsidRPr="00DE7AD3" w:rsidRDefault="00BD0401" w:rsidP="00257E20">
      <w:pPr>
        <w:pStyle w:val="af2"/>
        <w:spacing w:before="0" w:beforeAutospacing="0" w:after="0" w:afterAutospacing="0"/>
        <w:ind w:left="5954" w:firstLine="7"/>
        <w:jc w:val="center"/>
        <w:rPr>
          <w:sz w:val="28"/>
          <w:szCs w:val="28"/>
        </w:rPr>
      </w:pPr>
      <w:r w:rsidRPr="00DE7AD3">
        <w:rPr>
          <w:sz w:val="28"/>
          <w:szCs w:val="28"/>
        </w:rPr>
        <w:t>Одобрен</w:t>
      </w:r>
    </w:p>
    <w:p w14:paraId="5F120085" w14:textId="77777777" w:rsidR="00BD0401" w:rsidRPr="00D51E9C" w:rsidRDefault="00BD0401" w:rsidP="00257E20">
      <w:pPr>
        <w:pStyle w:val="af2"/>
        <w:spacing w:before="0" w:beforeAutospacing="0" w:after="0" w:afterAutospacing="0"/>
        <w:ind w:left="5954"/>
        <w:jc w:val="center"/>
        <w:rPr>
          <w:sz w:val="28"/>
          <w:szCs w:val="28"/>
          <w:highlight w:val="yellow"/>
        </w:rPr>
      </w:pPr>
      <w:r w:rsidRPr="00DE7AD3">
        <w:rPr>
          <w:sz w:val="28"/>
          <w:szCs w:val="28"/>
        </w:rPr>
        <w:t xml:space="preserve">постановлением </w:t>
      </w:r>
      <w:r w:rsidR="00453E8D">
        <w:rPr>
          <w:sz w:val="28"/>
          <w:szCs w:val="28"/>
        </w:rPr>
        <w:t>администраци</w:t>
      </w:r>
      <w:r w:rsidR="00257E20">
        <w:rPr>
          <w:sz w:val="28"/>
          <w:szCs w:val="28"/>
        </w:rPr>
        <w:t>и</w:t>
      </w:r>
      <w:r w:rsidR="00453E8D">
        <w:rPr>
          <w:sz w:val="28"/>
          <w:szCs w:val="28"/>
        </w:rPr>
        <w:t xml:space="preserve"> МР «Кызылский</w:t>
      </w:r>
      <w:r w:rsidR="00373A20">
        <w:rPr>
          <w:sz w:val="28"/>
          <w:szCs w:val="28"/>
        </w:rPr>
        <w:t xml:space="preserve"> </w:t>
      </w:r>
      <w:r w:rsidR="00453E8D">
        <w:rPr>
          <w:sz w:val="28"/>
          <w:szCs w:val="28"/>
        </w:rPr>
        <w:t>кожуун» РТ</w:t>
      </w:r>
    </w:p>
    <w:p w14:paraId="50AAE7D9" w14:textId="326D893C" w:rsidR="00BD0401" w:rsidRPr="008D0AD8" w:rsidRDefault="006D4FF4" w:rsidP="00257E20">
      <w:pPr>
        <w:pStyle w:val="af2"/>
        <w:spacing w:before="0" w:beforeAutospacing="0" w:after="0" w:afterAutospacing="0"/>
        <w:ind w:left="5954"/>
        <w:jc w:val="center"/>
        <w:rPr>
          <w:b/>
          <w:color w:val="2E74B5"/>
          <w:sz w:val="28"/>
          <w:szCs w:val="28"/>
        </w:rPr>
      </w:pPr>
      <w:r w:rsidRPr="00453E8D">
        <w:rPr>
          <w:sz w:val="28"/>
          <w:szCs w:val="28"/>
        </w:rPr>
        <w:t xml:space="preserve">от </w:t>
      </w:r>
      <w:r w:rsidR="007D442C">
        <w:rPr>
          <w:sz w:val="28"/>
          <w:szCs w:val="28"/>
        </w:rPr>
        <w:t>«</w:t>
      </w:r>
      <w:r w:rsidR="003169EE">
        <w:rPr>
          <w:sz w:val="28"/>
          <w:szCs w:val="28"/>
        </w:rPr>
        <w:t>20</w:t>
      </w:r>
      <w:r w:rsidR="007D442C">
        <w:rPr>
          <w:sz w:val="28"/>
          <w:szCs w:val="28"/>
        </w:rPr>
        <w:t>» октября</w:t>
      </w:r>
      <w:r w:rsidRPr="00453E8D">
        <w:rPr>
          <w:sz w:val="28"/>
          <w:szCs w:val="28"/>
        </w:rPr>
        <w:t xml:space="preserve"> 20</w:t>
      </w:r>
      <w:r w:rsidR="007D442C">
        <w:rPr>
          <w:sz w:val="28"/>
          <w:szCs w:val="28"/>
        </w:rPr>
        <w:t>21</w:t>
      </w:r>
      <w:r w:rsidRPr="00453E8D">
        <w:rPr>
          <w:sz w:val="28"/>
          <w:szCs w:val="28"/>
        </w:rPr>
        <w:t xml:space="preserve"> г. № </w:t>
      </w:r>
      <w:r w:rsidR="003169EE">
        <w:rPr>
          <w:sz w:val="28"/>
          <w:szCs w:val="28"/>
        </w:rPr>
        <w:t>179</w:t>
      </w:r>
      <w:bookmarkStart w:id="0" w:name="_GoBack"/>
      <w:bookmarkEnd w:id="0"/>
    </w:p>
    <w:p w14:paraId="478D6180" w14:textId="77777777" w:rsidR="00BD0401" w:rsidRDefault="00BD0401" w:rsidP="00BD0401">
      <w:pPr>
        <w:pStyle w:val="af2"/>
        <w:spacing w:before="0" w:beforeAutospacing="0" w:after="0" w:afterAutospacing="0"/>
        <w:ind w:firstLine="708"/>
        <w:rPr>
          <w:b/>
          <w:sz w:val="28"/>
          <w:szCs w:val="28"/>
        </w:rPr>
      </w:pPr>
    </w:p>
    <w:p w14:paraId="15E23409" w14:textId="77777777" w:rsidR="00BD0401" w:rsidRDefault="00BD0401" w:rsidP="00BD0401">
      <w:pPr>
        <w:pStyle w:val="af2"/>
        <w:spacing w:before="0" w:beforeAutospacing="0" w:after="0" w:afterAutospacing="0"/>
        <w:jc w:val="center"/>
        <w:rPr>
          <w:b/>
          <w:sz w:val="28"/>
          <w:szCs w:val="28"/>
        </w:rPr>
      </w:pPr>
    </w:p>
    <w:p w14:paraId="21F2EA27" w14:textId="77777777" w:rsidR="00BD0401" w:rsidRDefault="00BD0401" w:rsidP="00BD0401">
      <w:pPr>
        <w:pStyle w:val="af2"/>
        <w:spacing w:before="0" w:beforeAutospacing="0" w:after="0" w:afterAutospacing="0"/>
        <w:jc w:val="center"/>
        <w:rPr>
          <w:b/>
          <w:sz w:val="28"/>
          <w:szCs w:val="28"/>
        </w:rPr>
      </w:pPr>
    </w:p>
    <w:p w14:paraId="7F0DAC70" w14:textId="77777777" w:rsidR="00BD0401" w:rsidRPr="00DE7AD3" w:rsidRDefault="00BD0401" w:rsidP="00BD0401">
      <w:pPr>
        <w:pStyle w:val="af2"/>
        <w:spacing w:before="0" w:beforeAutospacing="0" w:after="0" w:afterAutospacing="0"/>
        <w:jc w:val="center"/>
        <w:rPr>
          <w:i/>
          <w:sz w:val="48"/>
          <w:szCs w:val="48"/>
        </w:rPr>
      </w:pPr>
    </w:p>
    <w:p w14:paraId="4A9D2F76" w14:textId="77777777" w:rsidR="00BD0401" w:rsidRPr="00DE7AD3" w:rsidRDefault="00BD0401" w:rsidP="00BD0401">
      <w:pPr>
        <w:pStyle w:val="af2"/>
        <w:spacing w:before="0" w:beforeAutospacing="0" w:after="0" w:afterAutospacing="0"/>
        <w:jc w:val="center"/>
        <w:rPr>
          <w:i/>
          <w:sz w:val="48"/>
          <w:szCs w:val="48"/>
        </w:rPr>
      </w:pPr>
    </w:p>
    <w:p w14:paraId="0B329591" w14:textId="77777777" w:rsidR="00BD0401" w:rsidRPr="00DE7AD3" w:rsidRDefault="00BD0401" w:rsidP="00BD0401">
      <w:pPr>
        <w:pStyle w:val="af2"/>
        <w:spacing w:before="0" w:beforeAutospacing="0" w:after="0" w:afterAutospacing="0"/>
        <w:jc w:val="center"/>
        <w:rPr>
          <w:i/>
          <w:sz w:val="48"/>
          <w:szCs w:val="48"/>
        </w:rPr>
      </w:pPr>
    </w:p>
    <w:p w14:paraId="2EA08B08" w14:textId="77777777" w:rsidR="00257E20" w:rsidRPr="00913E5E" w:rsidRDefault="00257E20" w:rsidP="00257E20">
      <w:pPr>
        <w:shd w:val="clear" w:color="auto" w:fill="FFFFFF"/>
        <w:spacing w:after="0" w:line="240" w:lineRule="auto"/>
        <w:jc w:val="center"/>
        <w:rPr>
          <w:rFonts w:ascii="Times New Roman" w:hAnsi="Times New Roman"/>
          <w:b/>
          <w:sz w:val="28"/>
          <w:szCs w:val="28"/>
        </w:rPr>
      </w:pPr>
      <w:r w:rsidRPr="00913E5E">
        <w:rPr>
          <w:rFonts w:ascii="Times New Roman" w:hAnsi="Times New Roman"/>
          <w:b/>
          <w:sz w:val="28"/>
          <w:szCs w:val="28"/>
        </w:rPr>
        <w:t>И</w:t>
      </w:r>
      <w:r w:rsidR="00913E5E" w:rsidRPr="00913E5E">
        <w:rPr>
          <w:rFonts w:ascii="Times New Roman" w:hAnsi="Times New Roman"/>
          <w:b/>
          <w:sz w:val="28"/>
          <w:szCs w:val="28"/>
        </w:rPr>
        <w:t>ТОГИ</w:t>
      </w:r>
    </w:p>
    <w:p w14:paraId="600283F3" w14:textId="77777777" w:rsidR="00257E20" w:rsidRDefault="00257E20" w:rsidP="00257E20">
      <w:pPr>
        <w:shd w:val="clear" w:color="auto" w:fill="FFFFFF"/>
        <w:spacing w:after="0" w:line="240" w:lineRule="auto"/>
        <w:jc w:val="center"/>
        <w:rPr>
          <w:rFonts w:ascii="Times New Roman" w:hAnsi="Times New Roman"/>
          <w:sz w:val="28"/>
          <w:szCs w:val="28"/>
        </w:rPr>
      </w:pPr>
      <w:r w:rsidRPr="00D06FF6">
        <w:rPr>
          <w:rFonts w:ascii="Times New Roman" w:hAnsi="Times New Roman"/>
          <w:sz w:val="28"/>
          <w:szCs w:val="28"/>
        </w:rPr>
        <w:t xml:space="preserve">социально-экономического развития </w:t>
      </w:r>
    </w:p>
    <w:p w14:paraId="5B8CFD82" w14:textId="28CCD41E" w:rsidR="00BD0401" w:rsidRPr="00D06FF6" w:rsidRDefault="00257E20" w:rsidP="00257E20">
      <w:pPr>
        <w:shd w:val="clear" w:color="auto" w:fill="FFFFFF"/>
        <w:spacing w:after="0" w:line="240" w:lineRule="auto"/>
        <w:jc w:val="center"/>
        <w:rPr>
          <w:rFonts w:ascii="Times New Roman" w:hAnsi="Times New Roman"/>
          <w:sz w:val="28"/>
          <w:szCs w:val="28"/>
        </w:rPr>
      </w:pPr>
      <w:r>
        <w:rPr>
          <w:rFonts w:ascii="Times New Roman" w:hAnsi="Times New Roman"/>
          <w:sz w:val="28"/>
          <w:szCs w:val="28"/>
        </w:rPr>
        <w:t>Кызылск</w:t>
      </w:r>
      <w:r w:rsidR="000966AA">
        <w:rPr>
          <w:rFonts w:ascii="Times New Roman" w:hAnsi="Times New Roman"/>
          <w:sz w:val="28"/>
          <w:szCs w:val="28"/>
        </w:rPr>
        <w:t>ого</w:t>
      </w:r>
      <w:r w:rsidR="00373A20">
        <w:rPr>
          <w:rFonts w:ascii="Times New Roman" w:hAnsi="Times New Roman"/>
          <w:sz w:val="28"/>
          <w:szCs w:val="28"/>
        </w:rPr>
        <w:t xml:space="preserve"> </w:t>
      </w:r>
      <w:r>
        <w:rPr>
          <w:rFonts w:ascii="Times New Roman" w:hAnsi="Times New Roman"/>
          <w:sz w:val="28"/>
          <w:szCs w:val="28"/>
        </w:rPr>
        <w:t>кожуун</w:t>
      </w:r>
      <w:r w:rsidR="000966AA">
        <w:rPr>
          <w:rFonts w:ascii="Times New Roman" w:hAnsi="Times New Roman"/>
          <w:sz w:val="28"/>
          <w:szCs w:val="28"/>
        </w:rPr>
        <w:t>а</w:t>
      </w:r>
      <w:r w:rsidR="00373A20">
        <w:rPr>
          <w:rFonts w:ascii="Times New Roman" w:hAnsi="Times New Roman"/>
          <w:sz w:val="28"/>
          <w:szCs w:val="28"/>
        </w:rPr>
        <w:t xml:space="preserve"> </w:t>
      </w:r>
      <w:r w:rsidRPr="00D06FF6">
        <w:rPr>
          <w:rFonts w:ascii="Times New Roman" w:hAnsi="Times New Roman"/>
          <w:sz w:val="28"/>
          <w:szCs w:val="28"/>
        </w:rPr>
        <w:t xml:space="preserve">Республики Тыва за </w:t>
      </w:r>
      <w:r>
        <w:rPr>
          <w:rFonts w:ascii="Times New Roman" w:hAnsi="Times New Roman"/>
          <w:sz w:val="28"/>
          <w:szCs w:val="28"/>
        </w:rPr>
        <w:t xml:space="preserve">9 месяцев </w:t>
      </w:r>
      <w:r w:rsidRPr="00D06FF6">
        <w:rPr>
          <w:rFonts w:ascii="Times New Roman" w:hAnsi="Times New Roman"/>
          <w:sz w:val="28"/>
          <w:szCs w:val="28"/>
        </w:rPr>
        <w:t>20</w:t>
      </w:r>
      <w:r w:rsidR="007D442C">
        <w:rPr>
          <w:rFonts w:ascii="Times New Roman" w:hAnsi="Times New Roman"/>
          <w:sz w:val="28"/>
          <w:szCs w:val="28"/>
        </w:rPr>
        <w:t>21</w:t>
      </w:r>
      <w:r w:rsidRPr="00D06FF6">
        <w:rPr>
          <w:rFonts w:ascii="Times New Roman" w:hAnsi="Times New Roman"/>
          <w:sz w:val="28"/>
          <w:szCs w:val="28"/>
        </w:rPr>
        <w:t xml:space="preserve"> год</w:t>
      </w:r>
      <w:r>
        <w:rPr>
          <w:rFonts w:ascii="Times New Roman" w:hAnsi="Times New Roman"/>
          <w:sz w:val="28"/>
          <w:szCs w:val="28"/>
        </w:rPr>
        <w:t>а и ожидаем</w:t>
      </w:r>
      <w:r w:rsidR="00463512">
        <w:rPr>
          <w:rFonts w:ascii="Times New Roman" w:hAnsi="Times New Roman"/>
          <w:sz w:val="28"/>
          <w:szCs w:val="28"/>
        </w:rPr>
        <w:t>ое</w:t>
      </w:r>
      <w:r>
        <w:rPr>
          <w:rFonts w:ascii="Times New Roman" w:hAnsi="Times New Roman"/>
          <w:sz w:val="28"/>
          <w:szCs w:val="28"/>
        </w:rPr>
        <w:t xml:space="preserve"> и</w:t>
      </w:r>
      <w:r>
        <w:rPr>
          <w:rFonts w:ascii="Times New Roman" w:hAnsi="Times New Roman"/>
          <w:sz w:val="28"/>
          <w:szCs w:val="28"/>
        </w:rPr>
        <w:t>с</w:t>
      </w:r>
      <w:r>
        <w:rPr>
          <w:rFonts w:ascii="Times New Roman" w:hAnsi="Times New Roman"/>
          <w:sz w:val="28"/>
          <w:szCs w:val="28"/>
        </w:rPr>
        <w:t>полнени</w:t>
      </w:r>
      <w:r w:rsidR="00463512">
        <w:rPr>
          <w:rFonts w:ascii="Times New Roman" w:hAnsi="Times New Roman"/>
          <w:sz w:val="28"/>
          <w:szCs w:val="28"/>
        </w:rPr>
        <w:t>е</w:t>
      </w:r>
      <w:r>
        <w:rPr>
          <w:rFonts w:ascii="Times New Roman" w:hAnsi="Times New Roman"/>
          <w:sz w:val="28"/>
          <w:szCs w:val="28"/>
        </w:rPr>
        <w:t xml:space="preserve"> Прогноза социально-экономического развития Кызылск</w:t>
      </w:r>
      <w:r w:rsidR="000966AA">
        <w:rPr>
          <w:rFonts w:ascii="Times New Roman" w:hAnsi="Times New Roman"/>
          <w:sz w:val="28"/>
          <w:szCs w:val="28"/>
        </w:rPr>
        <w:t>ого</w:t>
      </w:r>
      <w:r w:rsidR="00373A20">
        <w:rPr>
          <w:rFonts w:ascii="Times New Roman" w:hAnsi="Times New Roman"/>
          <w:sz w:val="28"/>
          <w:szCs w:val="28"/>
        </w:rPr>
        <w:t xml:space="preserve"> </w:t>
      </w:r>
      <w:r w:rsidR="000966AA">
        <w:rPr>
          <w:rFonts w:ascii="Times New Roman" w:hAnsi="Times New Roman"/>
          <w:sz w:val="28"/>
          <w:szCs w:val="28"/>
        </w:rPr>
        <w:t>кожуун</w:t>
      </w:r>
      <w:r w:rsidR="00373A20">
        <w:rPr>
          <w:rFonts w:ascii="Times New Roman" w:hAnsi="Times New Roman"/>
          <w:sz w:val="28"/>
          <w:szCs w:val="28"/>
        </w:rPr>
        <w:t xml:space="preserve"> </w:t>
      </w:r>
      <w:r w:rsidRPr="00D06FF6">
        <w:rPr>
          <w:rFonts w:ascii="Times New Roman" w:hAnsi="Times New Roman"/>
          <w:sz w:val="28"/>
          <w:szCs w:val="28"/>
        </w:rPr>
        <w:t>Республики Тыва</w:t>
      </w:r>
      <w:r>
        <w:rPr>
          <w:rFonts w:ascii="Times New Roman" w:hAnsi="Times New Roman"/>
          <w:sz w:val="28"/>
          <w:szCs w:val="28"/>
        </w:rPr>
        <w:t xml:space="preserve"> за 20</w:t>
      </w:r>
      <w:r w:rsidR="007D442C">
        <w:rPr>
          <w:rFonts w:ascii="Times New Roman" w:hAnsi="Times New Roman"/>
          <w:sz w:val="28"/>
          <w:szCs w:val="28"/>
        </w:rPr>
        <w:t>21</w:t>
      </w:r>
      <w:r>
        <w:rPr>
          <w:rFonts w:ascii="Times New Roman" w:hAnsi="Times New Roman"/>
          <w:sz w:val="28"/>
          <w:szCs w:val="28"/>
        </w:rPr>
        <w:t xml:space="preserve"> год</w:t>
      </w:r>
    </w:p>
    <w:p w14:paraId="4AE64436"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7ED3993D"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16AAC042"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2F9E6AA3"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6B6DADB4"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69ADBEF6"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4983C4D9"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5F239EBC"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748D6D55"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70A84A51"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0337E9C2"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130F7359"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52C8D5D4"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7DC01535"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4CFA815F" w14:textId="77777777" w:rsidR="00BD0401" w:rsidRDefault="00BD0401" w:rsidP="00BD0401">
      <w:pPr>
        <w:shd w:val="clear" w:color="auto" w:fill="FFFFFF"/>
        <w:spacing w:after="0" w:line="240" w:lineRule="auto"/>
        <w:jc w:val="center"/>
        <w:rPr>
          <w:rFonts w:ascii="Times New Roman" w:hAnsi="Times New Roman"/>
          <w:sz w:val="28"/>
          <w:szCs w:val="28"/>
        </w:rPr>
      </w:pPr>
    </w:p>
    <w:p w14:paraId="414201BD" w14:textId="77777777" w:rsidR="00BD0401" w:rsidRDefault="00BD0401" w:rsidP="00BD0401">
      <w:pPr>
        <w:shd w:val="clear" w:color="auto" w:fill="FFFFFF"/>
        <w:spacing w:after="0" w:line="240" w:lineRule="auto"/>
        <w:jc w:val="center"/>
        <w:rPr>
          <w:rFonts w:ascii="Times New Roman" w:hAnsi="Times New Roman"/>
          <w:sz w:val="28"/>
          <w:szCs w:val="28"/>
        </w:rPr>
      </w:pPr>
    </w:p>
    <w:p w14:paraId="1C497C8A" w14:textId="77777777" w:rsidR="00BD0401" w:rsidRDefault="00BD0401" w:rsidP="00BD0401">
      <w:pPr>
        <w:shd w:val="clear" w:color="auto" w:fill="FFFFFF"/>
        <w:spacing w:after="0" w:line="240" w:lineRule="auto"/>
        <w:jc w:val="center"/>
        <w:rPr>
          <w:rFonts w:ascii="Times New Roman" w:hAnsi="Times New Roman"/>
          <w:sz w:val="28"/>
          <w:szCs w:val="28"/>
        </w:rPr>
      </w:pPr>
    </w:p>
    <w:p w14:paraId="4A3B7B8B" w14:textId="77777777" w:rsidR="00BD0401" w:rsidRDefault="00BD0401" w:rsidP="00BD0401">
      <w:pPr>
        <w:shd w:val="clear" w:color="auto" w:fill="FFFFFF"/>
        <w:spacing w:after="0" w:line="240" w:lineRule="auto"/>
        <w:jc w:val="center"/>
        <w:rPr>
          <w:rFonts w:ascii="Times New Roman" w:hAnsi="Times New Roman"/>
          <w:sz w:val="28"/>
          <w:szCs w:val="28"/>
        </w:rPr>
      </w:pPr>
    </w:p>
    <w:p w14:paraId="66FF7349" w14:textId="77777777" w:rsidR="00BD0401" w:rsidRDefault="00BD0401" w:rsidP="00BD0401">
      <w:pPr>
        <w:shd w:val="clear" w:color="auto" w:fill="FFFFFF"/>
        <w:spacing w:after="0" w:line="240" w:lineRule="auto"/>
        <w:jc w:val="center"/>
        <w:rPr>
          <w:rFonts w:ascii="Times New Roman" w:hAnsi="Times New Roman"/>
          <w:sz w:val="28"/>
          <w:szCs w:val="28"/>
        </w:rPr>
      </w:pPr>
    </w:p>
    <w:p w14:paraId="70F6B805" w14:textId="77777777" w:rsidR="00BD0401" w:rsidRDefault="00BD0401" w:rsidP="00BD0401">
      <w:pPr>
        <w:shd w:val="clear" w:color="auto" w:fill="FFFFFF"/>
        <w:spacing w:after="0" w:line="240" w:lineRule="auto"/>
        <w:jc w:val="center"/>
        <w:rPr>
          <w:rFonts w:ascii="Times New Roman" w:hAnsi="Times New Roman"/>
          <w:sz w:val="28"/>
          <w:szCs w:val="28"/>
        </w:rPr>
      </w:pPr>
    </w:p>
    <w:p w14:paraId="43FE855D" w14:textId="77777777" w:rsidR="00BD0401" w:rsidRDefault="00BD0401" w:rsidP="00BD0401">
      <w:pPr>
        <w:shd w:val="clear" w:color="auto" w:fill="FFFFFF"/>
        <w:spacing w:after="0" w:line="240" w:lineRule="auto"/>
        <w:jc w:val="center"/>
        <w:rPr>
          <w:rFonts w:ascii="Times New Roman" w:hAnsi="Times New Roman"/>
          <w:sz w:val="28"/>
          <w:szCs w:val="28"/>
        </w:rPr>
      </w:pPr>
    </w:p>
    <w:p w14:paraId="164F09D8" w14:textId="77777777" w:rsidR="00BD0401" w:rsidRDefault="00BD0401" w:rsidP="00BD0401">
      <w:pPr>
        <w:shd w:val="clear" w:color="auto" w:fill="FFFFFF"/>
        <w:spacing w:after="0" w:line="240" w:lineRule="auto"/>
        <w:jc w:val="center"/>
        <w:rPr>
          <w:rFonts w:ascii="Times New Roman" w:hAnsi="Times New Roman"/>
          <w:sz w:val="28"/>
          <w:szCs w:val="28"/>
        </w:rPr>
      </w:pPr>
    </w:p>
    <w:p w14:paraId="71395AC3" w14:textId="77777777" w:rsidR="00BD0401" w:rsidRDefault="00BD0401" w:rsidP="00BD0401">
      <w:pPr>
        <w:shd w:val="clear" w:color="auto" w:fill="FFFFFF"/>
        <w:spacing w:after="0" w:line="240" w:lineRule="auto"/>
        <w:jc w:val="center"/>
        <w:rPr>
          <w:rFonts w:ascii="Times New Roman" w:hAnsi="Times New Roman"/>
          <w:sz w:val="28"/>
          <w:szCs w:val="28"/>
        </w:rPr>
      </w:pPr>
    </w:p>
    <w:p w14:paraId="405BECFE"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219F9362" w14:textId="77777777" w:rsidR="00BD0401" w:rsidRPr="00D06FF6" w:rsidRDefault="00BD0401" w:rsidP="00BD0401">
      <w:pPr>
        <w:shd w:val="clear" w:color="auto" w:fill="FFFFFF"/>
        <w:spacing w:after="0" w:line="240" w:lineRule="auto"/>
        <w:jc w:val="center"/>
        <w:rPr>
          <w:rFonts w:ascii="Times New Roman" w:hAnsi="Times New Roman"/>
          <w:sz w:val="28"/>
          <w:szCs w:val="28"/>
        </w:rPr>
      </w:pPr>
    </w:p>
    <w:p w14:paraId="01E5D88B" w14:textId="01EF3360" w:rsidR="00BD0401" w:rsidRPr="00D06FF6" w:rsidRDefault="00BD0401" w:rsidP="00BD0401">
      <w:pPr>
        <w:shd w:val="clear" w:color="auto" w:fill="FFFFFF"/>
        <w:spacing w:after="0" w:line="240" w:lineRule="auto"/>
        <w:jc w:val="center"/>
        <w:rPr>
          <w:rFonts w:ascii="Times New Roman" w:hAnsi="Times New Roman"/>
          <w:sz w:val="28"/>
          <w:szCs w:val="28"/>
        </w:rPr>
      </w:pPr>
      <w:r w:rsidRPr="00D06FF6">
        <w:rPr>
          <w:rFonts w:ascii="Times New Roman" w:hAnsi="Times New Roman"/>
          <w:sz w:val="28"/>
          <w:szCs w:val="28"/>
        </w:rPr>
        <w:t>20</w:t>
      </w:r>
      <w:r w:rsidR="003A1C44">
        <w:rPr>
          <w:rFonts w:ascii="Times New Roman" w:hAnsi="Times New Roman"/>
          <w:sz w:val="28"/>
          <w:szCs w:val="28"/>
        </w:rPr>
        <w:t>21</w:t>
      </w:r>
      <w:r w:rsidRPr="00D06FF6">
        <w:rPr>
          <w:rFonts w:ascii="Times New Roman" w:hAnsi="Times New Roman"/>
          <w:sz w:val="28"/>
          <w:szCs w:val="28"/>
        </w:rPr>
        <w:t xml:space="preserve"> год</w:t>
      </w:r>
    </w:p>
    <w:p w14:paraId="69B0F9FA" w14:textId="77777777" w:rsidR="00BD0401" w:rsidRDefault="00BD0401" w:rsidP="00BD0401">
      <w:pPr>
        <w:shd w:val="clear" w:color="auto" w:fill="FFFFFF"/>
        <w:jc w:val="center"/>
        <w:rPr>
          <w:sz w:val="28"/>
          <w:szCs w:val="28"/>
        </w:rPr>
        <w:sectPr w:rsidR="00BD0401" w:rsidSect="00913E5E">
          <w:headerReference w:type="even" r:id="rId8"/>
          <w:headerReference w:type="default" r:id="rId9"/>
          <w:footerReference w:type="even" r:id="rId10"/>
          <w:footerReference w:type="default" r:id="rId11"/>
          <w:headerReference w:type="first" r:id="rId12"/>
          <w:footerReference w:type="first" r:id="rId13"/>
          <w:pgSz w:w="11906" w:h="16838"/>
          <w:pgMar w:top="1134" w:right="567" w:bottom="1134" w:left="1418" w:header="709" w:footer="709" w:gutter="0"/>
          <w:pgNumType w:start="1"/>
          <w:cols w:space="708"/>
          <w:titlePg/>
          <w:docGrid w:linePitch="360"/>
        </w:sectPr>
      </w:pPr>
    </w:p>
    <w:p w14:paraId="4572CF7A" w14:textId="77777777" w:rsidR="00BD0401" w:rsidRPr="007D442C" w:rsidRDefault="00BD0401" w:rsidP="00BD0401">
      <w:pPr>
        <w:shd w:val="clear" w:color="auto" w:fill="FFFFFF"/>
        <w:spacing w:after="0" w:line="240" w:lineRule="auto"/>
        <w:jc w:val="center"/>
        <w:rPr>
          <w:rFonts w:ascii="Times New Roman" w:hAnsi="Times New Roman"/>
          <w:b/>
          <w:bCs/>
          <w:sz w:val="28"/>
          <w:szCs w:val="28"/>
        </w:rPr>
      </w:pPr>
      <w:r w:rsidRPr="007D442C">
        <w:rPr>
          <w:rFonts w:ascii="Times New Roman" w:hAnsi="Times New Roman"/>
          <w:b/>
          <w:bCs/>
          <w:sz w:val="28"/>
          <w:szCs w:val="28"/>
        </w:rPr>
        <w:lastRenderedPageBreak/>
        <w:t>Содержание</w:t>
      </w:r>
    </w:p>
    <w:p w14:paraId="608E5C20" w14:textId="77777777" w:rsidR="00BD0401" w:rsidRPr="00D06FF6" w:rsidRDefault="00BD0401" w:rsidP="00BD0401">
      <w:pPr>
        <w:shd w:val="clear" w:color="auto" w:fill="FFFFFF"/>
        <w:spacing w:after="0" w:line="240" w:lineRule="auto"/>
        <w:jc w:val="center"/>
        <w:rPr>
          <w:rFonts w:ascii="Times New Roman" w:hAnsi="Times New Roman"/>
          <w:b/>
          <w:sz w:val="28"/>
          <w:szCs w:val="28"/>
        </w:rPr>
      </w:pPr>
    </w:p>
    <w:tbl>
      <w:tblPr>
        <w:tblW w:w="9572" w:type="dxa"/>
        <w:tblInd w:w="142" w:type="dxa"/>
        <w:tblLook w:val="04A0" w:firstRow="1" w:lastRow="0" w:firstColumn="1" w:lastColumn="0" w:noHBand="0" w:noVBand="1"/>
      </w:tblPr>
      <w:tblGrid>
        <w:gridCol w:w="425"/>
        <w:gridCol w:w="8436"/>
        <w:gridCol w:w="705"/>
        <w:gridCol w:w="6"/>
      </w:tblGrid>
      <w:tr w:rsidR="007D442C" w:rsidRPr="00D06FF6" w14:paraId="1C16A29F" w14:textId="77777777" w:rsidTr="007D442C">
        <w:trPr>
          <w:gridAfter w:val="1"/>
          <w:wAfter w:w="6" w:type="dxa"/>
        </w:trPr>
        <w:tc>
          <w:tcPr>
            <w:tcW w:w="9566" w:type="dxa"/>
            <w:gridSpan w:val="3"/>
            <w:shd w:val="clear" w:color="auto" w:fill="auto"/>
          </w:tcPr>
          <w:p w14:paraId="5FC1779D" w14:textId="148B0EF1" w:rsidR="007D442C" w:rsidRPr="00D06FF6" w:rsidRDefault="00EA3BDA" w:rsidP="007D442C">
            <w:pPr>
              <w:spacing w:after="0" w:line="240" w:lineRule="auto"/>
              <w:jc w:val="center"/>
              <w:rPr>
                <w:rFonts w:ascii="Times New Roman" w:hAnsi="Times New Roman"/>
                <w:sz w:val="28"/>
                <w:szCs w:val="28"/>
              </w:rPr>
            </w:pPr>
            <w:r>
              <w:rPr>
                <w:rFonts w:ascii="Times New Roman" w:hAnsi="Times New Roman"/>
                <w:sz w:val="28"/>
                <w:szCs w:val="28"/>
              </w:rPr>
              <w:t>Предварительные и</w:t>
            </w:r>
            <w:r w:rsidR="007D442C" w:rsidRPr="00D06FF6">
              <w:rPr>
                <w:rFonts w:ascii="Times New Roman" w:hAnsi="Times New Roman"/>
                <w:sz w:val="28"/>
                <w:szCs w:val="28"/>
              </w:rPr>
              <w:t xml:space="preserve">тоги социально-экономического развития </w:t>
            </w:r>
            <w:r w:rsidR="007D442C">
              <w:rPr>
                <w:rFonts w:ascii="Times New Roman" w:hAnsi="Times New Roman"/>
                <w:sz w:val="28"/>
                <w:szCs w:val="28"/>
              </w:rPr>
              <w:t>Кызылского кожууна Р</w:t>
            </w:r>
            <w:r w:rsidR="007D442C" w:rsidRPr="00D06FF6">
              <w:rPr>
                <w:rFonts w:ascii="Times New Roman" w:hAnsi="Times New Roman"/>
                <w:sz w:val="28"/>
                <w:szCs w:val="28"/>
              </w:rPr>
              <w:t xml:space="preserve">еспублики Тыва за </w:t>
            </w:r>
            <w:r w:rsidR="007D442C">
              <w:rPr>
                <w:rFonts w:ascii="Times New Roman" w:hAnsi="Times New Roman"/>
                <w:sz w:val="28"/>
                <w:szCs w:val="28"/>
              </w:rPr>
              <w:t xml:space="preserve">9 месяцев </w:t>
            </w:r>
            <w:r w:rsidR="007D442C" w:rsidRPr="00D06FF6">
              <w:rPr>
                <w:rFonts w:ascii="Times New Roman" w:hAnsi="Times New Roman"/>
                <w:sz w:val="28"/>
                <w:szCs w:val="28"/>
              </w:rPr>
              <w:t>20</w:t>
            </w:r>
            <w:r w:rsidR="007D442C">
              <w:rPr>
                <w:rFonts w:ascii="Times New Roman" w:hAnsi="Times New Roman"/>
                <w:sz w:val="28"/>
                <w:szCs w:val="28"/>
              </w:rPr>
              <w:t>21</w:t>
            </w:r>
            <w:r w:rsidR="007D442C" w:rsidRPr="00D06FF6">
              <w:rPr>
                <w:rFonts w:ascii="Times New Roman" w:hAnsi="Times New Roman"/>
                <w:sz w:val="28"/>
                <w:szCs w:val="28"/>
              </w:rPr>
              <w:t xml:space="preserve"> год</w:t>
            </w:r>
            <w:r w:rsidR="007D442C">
              <w:rPr>
                <w:rFonts w:ascii="Times New Roman" w:hAnsi="Times New Roman"/>
                <w:sz w:val="28"/>
                <w:szCs w:val="28"/>
              </w:rPr>
              <w:t xml:space="preserve">а и ожидаемое исполнение Прогноза социально-экономического развития Кызылского кожууна </w:t>
            </w:r>
            <w:r w:rsidR="007D442C" w:rsidRPr="00D06FF6">
              <w:rPr>
                <w:rFonts w:ascii="Times New Roman" w:hAnsi="Times New Roman"/>
                <w:sz w:val="28"/>
                <w:szCs w:val="28"/>
              </w:rPr>
              <w:t>Респу</w:t>
            </w:r>
            <w:r w:rsidR="007D442C" w:rsidRPr="00D06FF6">
              <w:rPr>
                <w:rFonts w:ascii="Times New Roman" w:hAnsi="Times New Roman"/>
                <w:sz w:val="28"/>
                <w:szCs w:val="28"/>
              </w:rPr>
              <w:t>б</w:t>
            </w:r>
            <w:r w:rsidR="007D442C" w:rsidRPr="00D06FF6">
              <w:rPr>
                <w:rFonts w:ascii="Times New Roman" w:hAnsi="Times New Roman"/>
                <w:sz w:val="28"/>
                <w:szCs w:val="28"/>
              </w:rPr>
              <w:t>лики Тыва</w:t>
            </w:r>
            <w:r w:rsidR="007D442C">
              <w:rPr>
                <w:rFonts w:ascii="Times New Roman" w:hAnsi="Times New Roman"/>
                <w:sz w:val="28"/>
                <w:szCs w:val="28"/>
              </w:rPr>
              <w:t xml:space="preserve"> за 2021 год</w:t>
            </w:r>
          </w:p>
        </w:tc>
      </w:tr>
      <w:tr w:rsidR="00257E20" w:rsidRPr="00D06FF6" w14:paraId="680C67C8" w14:textId="77777777" w:rsidTr="007D442C">
        <w:trPr>
          <w:gridAfter w:val="1"/>
          <w:wAfter w:w="6" w:type="dxa"/>
        </w:trPr>
        <w:tc>
          <w:tcPr>
            <w:tcW w:w="425" w:type="dxa"/>
            <w:shd w:val="clear" w:color="auto" w:fill="auto"/>
          </w:tcPr>
          <w:p w14:paraId="2B696669" w14:textId="77777777" w:rsidR="00257E20" w:rsidRPr="00D06FF6" w:rsidRDefault="00257E20" w:rsidP="00257E20">
            <w:pPr>
              <w:spacing w:after="0" w:line="240" w:lineRule="auto"/>
              <w:rPr>
                <w:rFonts w:ascii="Times New Roman" w:hAnsi="Times New Roman"/>
                <w:sz w:val="28"/>
                <w:szCs w:val="28"/>
              </w:rPr>
            </w:pPr>
          </w:p>
        </w:tc>
        <w:tc>
          <w:tcPr>
            <w:tcW w:w="8436" w:type="dxa"/>
            <w:shd w:val="clear" w:color="auto" w:fill="auto"/>
          </w:tcPr>
          <w:p w14:paraId="058A89EA" w14:textId="77777777" w:rsidR="00257E20" w:rsidRDefault="00257E20" w:rsidP="00453E8D">
            <w:pPr>
              <w:spacing w:after="0" w:line="240" w:lineRule="auto"/>
              <w:jc w:val="both"/>
              <w:rPr>
                <w:rFonts w:ascii="Times New Roman" w:hAnsi="Times New Roman"/>
                <w:sz w:val="28"/>
                <w:szCs w:val="28"/>
              </w:rPr>
            </w:pPr>
          </w:p>
        </w:tc>
        <w:tc>
          <w:tcPr>
            <w:tcW w:w="705" w:type="dxa"/>
            <w:shd w:val="clear" w:color="auto" w:fill="auto"/>
          </w:tcPr>
          <w:p w14:paraId="2ED9793A" w14:textId="77777777" w:rsidR="00257E20" w:rsidRPr="00D06FF6" w:rsidRDefault="00257E20" w:rsidP="006D4FF4">
            <w:pPr>
              <w:spacing w:after="0" w:line="240" w:lineRule="auto"/>
              <w:jc w:val="center"/>
              <w:rPr>
                <w:rFonts w:ascii="Times New Roman" w:hAnsi="Times New Roman"/>
                <w:sz w:val="28"/>
                <w:szCs w:val="28"/>
              </w:rPr>
            </w:pPr>
          </w:p>
        </w:tc>
      </w:tr>
      <w:tr w:rsidR="00257E20" w:rsidRPr="00D06FF6" w14:paraId="0D50961B" w14:textId="77777777" w:rsidTr="007D442C">
        <w:trPr>
          <w:gridAfter w:val="1"/>
          <w:wAfter w:w="6" w:type="dxa"/>
        </w:trPr>
        <w:tc>
          <w:tcPr>
            <w:tcW w:w="425" w:type="dxa"/>
            <w:shd w:val="clear" w:color="auto" w:fill="auto"/>
          </w:tcPr>
          <w:p w14:paraId="3EF648F6"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0959CF06" w14:textId="77777777" w:rsidR="00257E20" w:rsidRPr="00D06FF6" w:rsidRDefault="00913E5E" w:rsidP="00913E5E">
            <w:pPr>
              <w:spacing w:after="0" w:line="240" w:lineRule="auto"/>
              <w:rPr>
                <w:rFonts w:ascii="Times New Roman" w:hAnsi="Times New Roman"/>
                <w:sz w:val="28"/>
                <w:szCs w:val="28"/>
              </w:rPr>
            </w:pPr>
            <w:r>
              <w:rPr>
                <w:rFonts w:ascii="Times New Roman" w:hAnsi="Times New Roman"/>
                <w:sz w:val="28"/>
                <w:szCs w:val="28"/>
              </w:rPr>
              <w:t>1. Реальный сектор экономики</w:t>
            </w:r>
          </w:p>
        </w:tc>
        <w:tc>
          <w:tcPr>
            <w:tcW w:w="705" w:type="dxa"/>
            <w:shd w:val="clear" w:color="auto" w:fill="auto"/>
          </w:tcPr>
          <w:p w14:paraId="5567E1DC" w14:textId="77777777" w:rsidR="00257E20" w:rsidRPr="00D06FF6" w:rsidRDefault="00913E5E" w:rsidP="00257E20">
            <w:pPr>
              <w:spacing w:after="0" w:line="240" w:lineRule="auto"/>
              <w:jc w:val="center"/>
              <w:rPr>
                <w:rFonts w:ascii="Times New Roman" w:hAnsi="Times New Roman"/>
                <w:sz w:val="28"/>
                <w:szCs w:val="28"/>
              </w:rPr>
            </w:pPr>
            <w:r>
              <w:rPr>
                <w:rFonts w:ascii="Times New Roman" w:hAnsi="Times New Roman"/>
                <w:sz w:val="28"/>
                <w:szCs w:val="28"/>
              </w:rPr>
              <w:t>2</w:t>
            </w:r>
          </w:p>
        </w:tc>
      </w:tr>
      <w:tr w:rsidR="00257E20" w:rsidRPr="00D06FF6" w14:paraId="73FBC30E" w14:textId="77777777" w:rsidTr="007D442C">
        <w:trPr>
          <w:gridAfter w:val="1"/>
          <w:wAfter w:w="6" w:type="dxa"/>
        </w:trPr>
        <w:tc>
          <w:tcPr>
            <w:tcW w:w="425" w:type="dxa"/>
            <w:shd w:val="clear" w:color="auto" w:fill="auto"/>
          </w:tcPr>
          <w:p w14:paraId="679B53D6"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4CEC2444" w14:textId="77777777" w:rsidR="00257E20" w:rsidRPr="00D06FF6" w:rsidRDefault="00257E20" w:rsidP="00257E20">
            <w:pPr>
              <w:spacing w:after="0" w:line="240" w:lineRule="auto"/>
              <w:rPr>
                <w:rFonts w:ascii="Times New Roman" w:hAnsi="Times New Roman"/>
                <w:sz w:val="28"/>
                <w:szCs w:val="28"/>
              </w:rPr>
            </w:pPr>
          </w:p>
        </w:tc>
        <w:tc>
          <w:tcPr>
            <w:tcW w:w="705" w:type="dxa"/>
            <w:shd w:val="clear" w:color="auto" w:fill="auto"/>
          </w:tcPr>
          <w:p w14:paraId="1A381148" w14:textId="77777777" w:rsidR="00257E20" w:rsidRPr="00D06FF6" w:rsidRDefault="00257E20" w:rsidP="00257E20">
            <w:pPr>
              <w:spacing w:after="0" w:line="240" w:lineRule="auto"/>
              <w:jc w:val="center"/>
              <w:rPr>
                <w:rFonts w:ascii="Times New Roman" w:hAnsi="Times New Roman"/>
                <w:sz w:val="28"/>
                <w:szCs w:val="28"/>
              </w:rPr>
            </w:pPr>
          </w:p>
        </w:tc>
      </w:tr>
      <w:tr w:rsidR="00257E20" w:rsidRPr="00D06FF6" w14:paraId="58840D3F" w14:textId="77777777" w:rsidTr="007D442C">
        <w:trPr>
          <w:gridAfter w:val="1"/>
          <w:wAfter w:w="6" w:type="dxa"/>
          <w:trHeight w:val="275"/>
        </w:trPr>
        <w:tc>
          <w:tcPr>
            <w:tcW w:w="425" w:type="dxa"/>
            <w:shd w:val="clear" w:color="auto" w:fill="auto"/>
          </w:tcPr>
          <w:p w14:paraId="1C76F05E" w14:textId="77777777" w:rsidR="00257E20" w:rsidRPr="00D06FF6" w:rsidRDefault="00257E20" w:rsidP="00913E5E">
            <w:pPr>
              <w:spacing w:after="0" w:line="240" w:lineRule="auto"/>
              <w:rPr>
                <w:rFonts w:ascii="Times New Roman" w:hAnsi="Times New Roman"/>
                <w:sz w:val="28"/>
                <w:szCs w:val="28"/>
              </w:rPr>
            </w:pPr>
          </w:p>
        </w:tc>
        <w:tc>
          <w:tcPr>
            <w:tcW w:w="8436" w:type="dxa"/>
            <w:shd w:val="clear" w:color="auto" w:fill="auto"/>
          </w:tcPr>
          <w:p w14:paraId="19EFF86E" w14:textId="77777777" w:rsidR="00257E20" w:rsidRPr="00D06FF6" w:rsidRDefault="00913E5E" w:rsidP="00257E20">
            <w:pPr>
              <w:spacing w:after="0" w:line="240" w:lineRule="auto"/>
              <w:rPr>
                <w:rFonts w:ascii="Times New Roman" w:hAnsi="Times New Roman"/>
                <w:sz w:val="28"/>
                <w:szCs w:val="28"/>
              </w:rPr>
            </w:pPr>
            <w:r>
              <w:rPr>
                <w:rFonts w:ascii="Times New Roman" w:hAnsi="Times New Roman"/>
                <w:sz w:val="28"/>
                <w:szCs w:val="28"/>
              </w:rPr>
              <w:t>2. Инвестиции в основной капитал</w:t>
            </w:r>
          </w:p>
        </w:tc>
        <w:tc>
          <w:tcPr>
            <w:tcW w:w="705" w:type="dxa"/>
            <w:shd w:val="clear" w:color="auto" w:fill="auto"/>
          </w:tcPr>
          <w:p w14:paraId="261A42DE" w14:textId="77777777" w:rsidR="00257E20" w:rsidRPr="00D06FF6"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3</w:t>
            </w:r>
          </w:p>
        </w:tc>
      </w:tr>
      <w:tr w:rsidR="00257E20" w:rsidRPr="00D06FF6" w14:paraId="2DE8668D" w14:textId="77777777" w:rsidTr="007D442C">
        <w:trPr>
          <w:gridAfter w:val="1"/>
          <w:wAfter w:w="6" w:type="dxa"/>
          <w:trHeight w:val="224"/>
        </w:trPr>
        <w:tc>
          <w:tcPr>
            <w:tcW w:w="425" w:type="dxa"/>
            <w:shd w:val="clear" w:color="auto" w:fill="auto"/>
          </w:tcPr>
          <w:p w14:paraId="5CFD187B"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74A1046A" w14:textId="77777777" w:rsidR="00257E20" w:rsidRPr="00D06FF6" w:rsidRDefault="00257E20" w:rsidP="00257E20">
            <w:pPr>
              <w:spacing w:after="0" w:line="240" w:lineRule="auto"/>
              <w:rPr>
                <w:rFonts w:ascii="Times New Roman" w:hAnsi="Times New Roman"/>
                <w:sz w:val="28"/>
                <w:szCs w:val="28"/>
              </w:rPr>
            </w:pPr>
          </w:p>
        </w:tc>
        <w:tc>
          <w:tcPr>
            <w:tcW w:w="705" w:type="dxa"/>
            <w:shd w:val="clear" w:color="auto" w:fill="auto"/>
          </w:tcPr>
          <w:p w14:paraId="60335FA0" w14:textId="77777777" w:rsidR="00257E20" w:rsidRPr="00D06FF6" w:rsidRDefault="00257E20" w:rsidP="00257E20">
            <w:pPr>
              <w:spacing w:after="0" w:line="240" w:lineRule="auto"/>
              <w:jc w:val="center"/>
              <w:rPr>
                <w:rFonts w:ascii="Times New Roman" w:hAnsi="Times New Roman"/>
                <w:sz w:val="28"/>
                <w:szCs w:val="28"/>
              </w:rPr>
            </w:pPr>
          </w:p>
        </w:tc>
      </w:tr>
      <w:tr w:rsidR="00913E5E" w:rsidRPr="00D06FF6" w14:paraId="7B0FAC19" w14:textId="77777777" w:rsidTr="007D442C">
        <w:trPr>
          <w:gridAfter w:val="1"/>
          <w:wAfter w:w="6" w:type="dxa"/>
          <w:trHeight w:val="224"/>
        </w:trPr>
        <w:tc>
          <w:tcPr>
            <w:tcW w:w="425" w:type="dxa"/>
            <w:shd w:val="clear" w:color="auto" w:fill="auto"/>
          </w:tcPr>
          <w:p w14:paraId="47B2F881" w14:textId="77777777" w:rsidR="00913E5E" w:rsidRPr="00D06FF6" w:rsidRDefault="00913E5E" w:rsidP="00257E20">
            <w:pPr>
              <w:spacing w:after="0" w:line="240" w:lineRule="auto"/>
              <w:jc w:val="center"/>
              <w:rPr>
                <w:rFonts w:ascii="Times New Roman" w:hAnsi="Times New Roman"/>
                <w:sz w:val="28"/>
                <w:szCs w:val="28"/>
              </w:rPr>
            </w:pPr>
          </w:p>
        </w:tc>
        <w:tc>
          <w:tcPr>
            <w:tcW w:w="8436" w:type="dxa"/>
            <w:shd w:val="clear" w:color="auto" w:fill="auto"/>
          </w:tcPr>
          <w:p w14:paraId="37F43911" w14:textId="77777777" w:rsidR="00913E5E" w:rsidRPr="00D06FF6" w:rsidRDefault="00913E5E" w:rsidP="00257E20">
            <w:pPr>
              <w:spacing w:after="0" w:line="240" w:lineRule="auto"/>
              <w:rPr>
                <w:rFonts w:ascii="Times New Roman" w:hAnsi="Times New Roman"/>
                <w:sz w:val="28"/>
                <w:szCs w:val="28"/>
              </w:rPr>
            </w:pPr>
            <w:r>
              <w:rPr>
                <w:rFonts w:ascii="Times New Roman" w:hAnsi="Times New Roman"/>
                <w:sz w:val="28"/>
                <w:szCs w:val="28"/>
              </w:rPr>
              <w:t>3. Объем валовой продукции сельского хозяйства</w:t>
            </w:r>
          </w:p>
        </w:tc>
        <w:tc>
          <w:tcPr>
            <w:tcW w:w="705" w:type="dxa"/>
            <w:shd w:val="clear" w:color="auto" w:fill="auto"/>
          </w:tcPr>
          <w:p w14:paraId="2F3E109A" w14:textId="77777777" w:rsidR="00913E5E" w:rsidRPr="00D06FF6"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4</w:t>
            </w:r>
          </w:p>
        </w:tc>
      </w:tr>
      <w:tr w:rsidR="00257E20" w:rsidRPr="00D06FF6" w14:paraId="237067A5" w14:textId="77777777" w:rsidTr="007D442C">
        <w:trPr>
          <w:gridAfter w:val="1"/>
          <w:wAfter w:w="6" w:type="dxa"/>
          <w:trHeight w:val="120"/>
        </w:trPr>
        <w:tc>
          <w:tcPr>
            <w:tcW w:w="425" w:type="dxa"/>
            <w:shd w:val="clear" w:color="auto" w:fill="auto"/>
          </w:tcPr>
          <w:p w14:paraId="234A3837"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715B56A4" w14:textId="77777777" w:rsidR="00257E20" w:rsidRPr="00D06FF6" w:rsidRDefault="00257E20" w:rsidP="00257E20">
            <w:pPr>
              <w:spacing w:after="0" w:line="240" w:lineRule="auto"/>
              <w:rPr>
                <w:rFonts w:ascii="Times New Roman" w:hAnsi="Times New Roman"/>
                <w:sz w:val="28"/>
                <w:szCs w:val="28"/>
              </w:rPr>
            </w:pPr>
          </w:p>
        </w:tc>
        <w:tc>
          <w:tcPr>
            <w:tcW w:w="705" w:type="dxa"/>
            <w:shd w:val="clear" w:color="auto" w:fill="auto"/>
          </w:tcPr>
          <w:p w14:paraId="5817C86A" w14:textId="77777777" w:rsidR="00257E20" w:rsidRPr="00D06FF6" w:rsidRDefault="00257E20" w:rsidP="00257E20">
            <w:pPr>
              <w:spacing w:after="0" w:line="240" w:lineRule="auto"/>
              <w:jc w:val="center"/>
              <w:rPr>
                <w:rFonts w:ascii="Times New Roman" w:hAnsi="Times New Roman"/>
                <w:sz w:val="28"/>
                <w:szCs w:val="28"/>
              </w:rPr>
            </w:pPr>
          </w:p>
        </w:tc>
      </w:tr>
      <w:tr w:rsidR="00257E20" w:rsidRPr="00D06FF6" w14:paraId="7ABB0E97" w14:textId="77777777" w:rsidTr="007D442C">
        <w:trPr>
          <w:gridAfter w:val="1"/>
          <w:wAfter w:w="6" w:type="dxa"/>
          <w:trHeight w:val="409"/>
        </w:trPr>
        <w:tc>
          <w:tcPr>
            <w:tcW w:w="425" w:type="dxa"/>
            <w:shd w:val="clear" w:color="auto" w:fill="auto"/>
          </w:tcPr>
          <w:p w14:paraId="2A44F651" w14:textId="77777777" w:rsidR="00257E20" w:rsidRPr="00D06FF6" w:rsidRDefault="00257E20" w:rsidP="00913E5E">
            <w:pPr>
              <w:spacing w:after="0" w:line="240" w:lineRule="auto"/>
              <w:rPr>
                <w:rFonts w:ascii="Times New Roman" w:hAnsi="Times New Roman"/>
                <w:sz w:val="28"/>
                <w:szCs w:val="28"/>
              </w:rPr>
            </w:pPr>
          </w:p>
        </w:tc>
        <w:tc>
          <w:tcPr>
            <w:tcW w:w="8436" w:type="dxa"/>
            <w:shd w:val="clear" w:color="auto" w:fill="auto"/>
          </w:tcPr>
          <w:p w14:paraId="32AA3EF1" w14:textId="77777777" w:rsidR="00257E20" w:rsidRPr="00D06FF6" w:rsidRDefault="00913E5E" w:rsidP="00257E20">
            <w:pPr>
              <w:spacing w:after="0" w:line="240" w:lineRule="auto"/>
              <w:rPr>
                <w:rFonts w:ascii="Times New Roman" w:hAnsi="Times New Roman"/>
                <w:sz w:val="28"/>
                <w:szCs w:val="28"/>
              </w:rPr>
            </w:pPr>
            <w:r>
              <w:rPr>
                <w:rFonts w:ascii="Times New Roman" w:hAnsi="Times New Roman"/>
                <w:sz w:val="28"/>
                <w:szCs w:val="28"/>
              </w:rPr>
              <w:t>4. Жилищное строительство</w:t>
            </w:r>
          </w:p>
        </w:tc>
        <w:tc>
          <w:tcPr>
            <w:tcW w:w="705" w:type="dxa"/>
            <w:shd w:val="clear" w:color="auto" w:fill="auto"/>
          </w:tcPr>
          <w:p w14:paraId="483D8243" w14:textId="77777777" w:rsidR="00257E20" w:rsidRPr="00D06FF6"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4</w:t>
            </w:r>
          </w:p>
        </w:tc>
      </w:tr>
      <w:tr w:rsidR="00257E20" w:rsidRPr="00D06FF6" w14:paraId="42DD2B27" w14:textId="77777777" w:rsidTr="007D442C">
        <w:trPr>
          <w:gridAfter w:val="1"/>
          <w:wAfter w:w="6" w:type="dxa"/>
        </w:trPr>
        <w:tc>
          <w:tcPr>
            <w:tcW w:w="425" w:type="dxa"/>
            <w:shd w:val="clear" w:color="auto" w:fill="auto"/>
          </w:tcPr>
          <w:p w14:paraId="752BB748"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29232BE2" w14:textId="77777777" w:rsidR="00257E20" w:rsidRPr="00D06FF6" w:rsidRDefault="00257E20" w:rsidP="00257E20">
            <w:pPr>
              <w:spacing w:after="0" w:line="240" w:lineRule="auto"/>
              <w:rPr>
                <w:rFonts w:ascii="Times New Roman" w:hAnsi="Times New Roman"/>
                <w:sz w:val="28"/>
                <w:szCs w:val="28"/>
              </w:rPr>
            </w:pPr>
          </w:p>
        </w:tc>
        <w:tc>
          <w:tcPr>
            <w:tcW w:w="705" w:type="dxa"/>
            <w:shd w:val="clear" w:color="auto" w:fill="auto"/>
          </w:tcPr>
          <w:p w14:paraId="45575824" w14:textId="77777777" w:rsidR="00257E20" w:rsidRPr="00D06FF6" w:rsidRDefault="00257E20" w:rsidP="00257E20">
            <w:pPr>
              <w:spacing w:after="0" w:line="240" w:lineRule="auto"/>
              <w:jc w:val="center"/>
              <w:rPr>
                <w:rFonts w:ascii="Times New Roman" w:hAnsi="Times New Roman"/>
                <w:sz w:val="28"/>
                <w:szCs w:val="28"/>
              </w:rPr>
            </w:pPr>
          </w:p>
        </w:tc>
      </w:tr>
      <w:tr w:rsidR="00257E20" w:rsidRPr="00D06FF6" w14:paraId="02429CA0" w14:textId="77777777" w:rsidTr="007D442C">
        <w:trPr>
          <w:gridAfter w:val="1"/>
          <w:wAfter w:w="6" w:type="dxa"/>
        </w:trPr>
        <w:tc>
          <w:tcPr>
            <w:tcW w:w="425" w:type="dxa"/>
            <w:shd w:val="clear" w:color="auto" w:fill="auto"/>
          </w:tcPr>
          <w:p w14:paraId="39CD5B59"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1636398E" w14:textId="77777777" w:rsidR="00257E20" w:rsidRPr="00D06FF6" w:rsidRDefault="00913E5E" w:rsidP="00257E20">
            <w:pPr>
              <w:spacing w:after="0" w:line="240" w:lineRule="auto"/>
              <w:rPr>
                <w:rFonts w:ascii="Times New Roman" w:hAnsi="Times New Roman"/>
                <w:sz w:val="28"/>
                <w:szCs w:val="28"/>
              </w:rPr>
            </w:pPr>
            <w:r>
              <w:rPr>
                <w:rFonts w:ascii="Times New Roman" w:hAnsi="Times New Roman"/>
                <w:sz w:val="28"/>
                <w:szCs w:val="28"/>
              </w:rPr>
              <w:t xml:space="preserve">5. </w:t>
            </w:r>
            <w:r w:rsidRPr="00D06FF6">
              <w:rPr>
                <w:rFonts w:ascii="Times New Roman" w:hAnsi="Times New Roman"/>
                <w:sz w:val="28"/>
                <w:szCs w:val="28"/>
              </w:rPr>
              <w:t>Уровень жизни населения</w:t>
            </w:r>
          </w:p>
        </w:tc>
        <w:tc>
          <w:tcPr>
            <w:tcW w:w="705" w:type="dxa"/>
            <w:shd w:val="clear" w:color="auto" w:fill="auto"/>
          </w:tcPr>
          <w:p w14:paraId="394AB65B" w14:textId="77777777" w:rsidR="00257E20" w:rsidRPr="00D06FF6"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5</w:t>
            </w:r>
          </w:p>
        </w:tc>
      </w:tr>
      <w:tr w:rsidR="00257E20" w:rsidRPr="00D06FF6" w14:paraId="40AD2041" w14:textId="77777777" w:rsidTr="007D442C">
        <w:trPr>
          <w:gridAfter w:val="1"/>
          <w:wAfter w:w="6" w:type="dxa"/>
        </w:trPr>
        <w:tc>
          <w:tcPr>
            <w:tcW w:w="425" w:type="dxa"/>
            <w:shd w:val="clear" w:color="auto" w:fill="auto"/>
          </w:tcPr>
          <w:p w14:paraId="507F5840"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40697CF3" w14:textId="77777777" w:rsidR="00257E20" w:rsidRPr="00D06FF6" w:rsidRDefault="00257E20" w:rsidP="00257E20">
            <w:pPr>
              <w:spacing w:after="0" w:line="240" w:lineRule="auto"/>
              <w:rPr>
                <w:rFonts w:ascii="Times New Roman" w:hAnsi="Times New Roman"/>
                <w:sz w:val="28"/>
                <w:szCs w:val="28"/>
              </w:rPr>
            </w:pPr>
          </w:p>
        </w:tc>
        <w:tc>
          <w:tcPr>
            <w:tcW w:w="705" w:type="dxa"/>
            <w:shd w:val="clear" w:color="auto" w:fill="auto"/>
          </w:tcPr>
          <w:p w14:paraId="29EB3DC3" w14:textId="77777777" w:rsidR="00257E20" w:rsidRPr="00D06FF6" w:rsidRDefault="00257E20" w:rsidP="00257E20">
            <w:pPr>
              <w:spacing w:after="0" w:line="240" w:lineRule="auto"/>
              <w:jc w:val="center"/>
              <w:rPr>
                <w:rFonts w:ascii="Times New Roman" w:hAnsi="Times New Roman"/>
                <w:sz w:val="28"/>
                <w:szCs w:val="28"/>
              </w:rPr>
            </w:pPr>
          </w:p>
        </w:tc>
      </w:tr>
      <w:tr w:rsidR="00257E20" w:rsidRPr="00D06FF6" w14:paraId="439120B3" w14:textId="77777777" w:rsidTr="007D442C">
        <w:trPr>
          <w:gridAfter w:val="1"/>
          <w:wAfter w:w="6" w:type="dxa"/>
        </w:trPr>
        <w:tc>
          <w:tcPr>
            <w:tcW w:w="425" w:type="dxa"/>
            <w:shd w:val="clear" w:color="auto" w:fill="auto"/>
          </w:tcPr>
          <w:p w14:paraId="4CBB4337"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470E7A82" w14:textId="77777777" w:rsidR="00257E20" w:rsidRPr="00D06FF6" w:rsidRDefault="00913E5E" w:rsidP="00257E20">
            <w:pPr>
              <w:spacing w:after="0" w:line="240" w:lineRule="auto"/>
              <w:rPr>
                <w:rFonts w:ascii="Times New Roman" w:hAnsi="Times New Roman"/>
                <w:sz w:val="28"/>
                <w:szCs w:val="28"/>
              </w:rPr>
            </w:pPr>
            <w:r>
              <w:rPr>
                <w:rFonts w:ascii="Times New Roman" w:hAnsi="Times New Roman"/>
                <w:sz w:val="28"/>
                <w:szCs w:val="28"/>
              </w:rPr>
              <w:t>6. Демография</w:t>
            </w:r>
          </w:p>
        </w:tc>
        <w:tc>
          <w:tcPr>
            <w:tcW w:w="705" w:type="dxa"/>
            <w:shd w:val="clear" w:color="auto" w:fill="auto"/>
          </w:tcPr>
          <w:p w14:paraId="117EABCA" w14:textId="77777777" w:rsidR="00257E20" w:rsidRPr="00D06FF6"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6</w:t>
            </w:r>
          </w:p>
        </w:tc>
      </w:tr>
      <w:tr w:rsidR="00257E20" w:rsidRPr="00D06FF6" w14:paraId="42059300" w14:textId="77777777" w:rsidTr="007D442C">
        <w:trPr>
          <w:gridAfter w:val="1"/>
          <w:wAfter w:w="6" w:type="dxa"/>
        </w:trPr>
        <w:tc>
          <w:tcPr>
            <w:tcW w:w="425" w:type="dxa"/>
            <w:shd w:val="clear" w:color="auto" w:fill="auto"/>
          </w:tcPr>
          <w:p w14:paraId="31A05556"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6EF683B4" w14:textId="77777777" w:rsidR="00257E20" w:rsidRPr="00D06FF6" w:rsidRDefault="00257E20" w:rsidP="00913E5E">
            <w:pPr>
              <w:spacing w:after="0" w:line="240" w:lineRule="auto"/>
              <w:rPr>
                <w:rFonts w:ascii="Times New Roman" w:hAnsi="Times New Roman"/>
                <w:sz w:val="28"/>
                <w:szCs w:val="28"/>
              </w:rPr>
            </w:pPr>
          </w:p>
        </w:tc>
        <w:tc>
          <w:tcPr>
            <w:tcW w:w="705" w:type="dxa"/>
            <w:shd w:val="clear" w:color="auto" w:fill="auto"/>
          </w:tcPr>
          <w:p w14:paraId="02278AD4" w14:textId="77777777" w:rsidR="00257E20" w:rsidRPr="00D06FF6" w:rsidRDefault="00257E20" w:rsidP="00257E20">
            <w:pPr>
              <w:spacing w:after="0" w:line="240" w:lineRule="auto"/>
              <w:jc w:val="center"/>
              <w:rPr>
                <w:rFonts w:ascii="Times New Roman" w:hAnsi="Times New Roman"/>
                <w:sz w:val="28"/>
                <w:szCs w:val="28"/>
              </w:rPr>
            </w:pPr>
          </w:p>
        </w:tc>
      </w:tr>
      <w:tr w:rsidR="00913E5E" w:rsidRPr="00D06FF6" w14:paraId="46396F34" w14:textId="77777777" w:rsidTr="007D442C">
        <w:trPr>
          <w:gridAfter w:val="1"/>
          <w:wAfter w:w="6" w:type="dxa"/>
        </w:trPr>
        <w:tc>
          <w:tcPr>
            <w:tcW w:w="425" w:type="dxa"/>
            <w:shd w:val="clear" w:color="auto" w:fill="auto"/>
          </w:tcPr>
          <w:p w14:paraId="6AE53261" w14:textId="77777777" w:rsidR="00913E5E" w:rsidRPr="00D06FF6" w:rsidRDefault="00913E5E" w:rsidP="00257E20">
            <w:pPr>
              <w:spacing w:after="0" w:line="240" w:lineRule="auto"/>
              <w:jc w:val="center"/>
              <w:rPr>
                <w:rFonts w:ascii="Times New Roman" w:hAnsi="Times New Roman"/>
                <w:sz w:val="28"/>
                <w:szCs w:val="28"/>
              </w:rPr>
            </w:pPr>
          </w:p>
        </w:tc>
        <w:tc>
          <w:tcPr>
            <w:tcW w:w="8436" w:type="dxa"/>
            <w:shd w:val="clear" w:color="auto" w:fill="auto"/>
          </w:tcPr>
          <w:p w14:paraId="3792B67E" w14:textId="77777777" w:rsidR="00913E5E" w:rsidRDefault="00913E5E" w:rsidP="00913E5E">
            <w:pPr>
              <w:spacing w:after="0" w:line="240" w:lineRule="auto"/>
              <w:rPr>
                <w:rFonts w:ascii="Times New Roman" w:hAnsi="Times New Roman"/>
                <w:sz w:val="28"/>
                <w:szCs w:val="28"/>
              </w:rPr>
            </w:pPr>
            <w:r>
              <w:rPr>
                <w:rFonts w:ascii="Times New Roman" w:hAnsi="Times New Roman"/>
                <w:sz w:val="28"/>
                <w:szCs w:val="28"/>
              </w:rPr>
              <w:t>7. Рынок труда</w:t>
            </w:r>
          </w:p>
          <w:p w14:paraId="75CA99BD" w14:textId="7215560A" w:rsidR="007D442C" w:rsidRPr="00D06FF6" w:rsidRDefault="007D442C" w:rsidP="00913E5E">
            <w:pPr>
              <w:spacing w:after="0" w:line="240" w:lineRule="auto"/>
              <w:rPr>
                <w:rFonts w:ascii="Times New Roman" w:hAnsi="Times New Roman"/>
                <w:sz w:val="28"/>
                <w:szCs w:val="28"/>
              </w:rPr>
            </w:pPr>
          </w:p>
        </w:tc>
        <w:tc>
          <w:tcPr>
            <w:tcW w:w="705" w:type="dxa"/>
            <w:shd w:val="clear" w:color="auto" w:fill="auto"/>
          </w:tcPr>
          <w:p w14:paraId="7878D414" w14:textId="77777777" w:rsidR="00913E5E"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6</w:t>
            </w:r>
          </w:p>
          <w:p w14:paraId="4E6CFD2C" w14:textId="77777777" w:rsidR="005A03FA" w:rsidRPr="00D06FF6" w:rsidRDefault="005A03FA" w:rsidP="00257E20">
            <w:pPr>
              <w:spacing w:after="0" w:line="240" w:lineRule="auto"/>
              <w:jc w:val="center"/>
              <w:rPr>
                <w:rFonts w:ascii="Times New Roman" w:hAnsi="Times New Roman"/>
                <w:sz w:val="28"/>
                <w:szCs w:val="28"/>
              </w:rPr>
            </w:pPr>
          </w:p>
        </w:tc>
      </w:tr>
      <w:tr w:rsidR="00DD59F6" w:rsidRPr="00D06FF6" w14:paraId="1F772E54" w14:textId="77777777" w:rsidTr="007D442C">
        <w:trPr>
          <w:gridAfter w:val="1"/>
          <w:wAfter w:w="6" w:type="dxa"/>
        </w:trPr>
        <w:tc>
          <w:tcPr>
            <w:tcW w:w="425" w:type="dxa"/>
            <w:shd w:val="clear" w:color="auto" w:fill="auto"/>
          </w:tcPr>
          <w:p w14:paraId="246BFF26" w14:textId="77777777" w:rsidR="00DD59F6" w:rsidRPr="00D06FF6" w:rsidRDefault="00DD59F6" w:rsidP="00257E20">
            <w:pPr>
              <w:spacing w:after="0" w:line="240" w:lineRule="auto"/>
              <w:jc w:val="center"/>
              <w:rPr>
                <w:rFonts w:ascii="Times New Roman" w:hAnsi="Times New Roman"/>
                <w:sz w:val="28"/>
                <w:szCs w:val="28"/>
              </w:rPr>
            </w:pPr>
          </w:p>
        </w:tc>
        <w:tc>
          <w:tcPr>
            <w:tcW w:w="8436" w:type="dxa"/>
            <w:shd w:val="clear" w:color="auto" w:fill="auto"/>
          </w:tcPr>
          <w:p w14:paraId="5E2825CD" w14:textId="77777777" w:rsidR="00DD59F6" w:rsidRDefault="00DD59F6" w:rsidP="00913E5E">
            <w:pPr>
              <w:spacing w:after="0" w:line="240" w:lineRule="auto"/>
              <w:rPr>
                <w:rFonts w:ascii="Times New Roman" w:hAnsi="Times New Roman"/>
                <w:sz w:val="28"/>
                <w:szCs w:val="28"/>
              </w:rPr>
            </w:pPr>
            <w:r>
              <w:rPr>
                <w:rFonts w:ascii="Times New Roman" w:hAnsi="Times New Roman"/>
                <w:sz w:val="28"/>
                <w:szCs w:val="28"/>
              </w:rPr>
              <w:t>8. Правопорядок</w:t>
            </w:r>
          </w:p>
        </w:tc>
        <w:tc>
          <w:tcPr>
            <w:tcW w:w="705" w:type="dxa"/>
            <w:shd w:val="clear" w:color="auto" w:fill="auto"/>
          </w:tcPr>
          <w:p w14:paraId="453F10E0" w14:textId="77777777" w:rsidR="00DD59F6" w:rsidRDefault="00453DD6" w:rsidP="00257E20">
            <w:pPr>
              <w:spacing w:after="0" w:line="240" w:lineRule="auto"/>
              <w:jc w:val="center"/>
              <w:rPr>
                <w:rFonts w:ascii="Times New Roman" w:hAnsi="Times New Roman"/>
                <w:sz w:val="28"/>
                <w:szCs w:val="28"/>
              </w:rPr>
            </w:pPr>
            <w:r>
              <w:rPr>
                <w:rFonts w:ascii="Times New Roman" w:hAnsi="Times New Roman"/>
                <w:sz w:val="28"/>
                <w:szCs w:val="28"/>
              </w:rPr>
              <w:t>7</w:t>
            </w:r>
          </w:p>
        </w:tc>
      </w:tr>
      <w:tr w:rsidR="00257E20" w:rsidRPr="00D06FF6" w14:paraId="7FCE1421" w14:textId="77777777" w:rsidTr="007D442C">
        <w:trPr>
          <w:gridAfter w:val="1"/>
          <w:wAfter w:w="6" w:type="dxa"/>
        </w:trPr>
        <w:tc>
          <w:tcPr>
            <w:tcW w:w="425" w:type="dxa"/>
            <w:shd w:val="clear" w:color="auto" w:fill="auto"/>
          </w:tcPr>
          <w:p w14:paraId="3A3914E6"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3AE380DD" w14:textId="77777777" w:rsidR="00257E20" w:rsidRPr="00D06FF6" w:rsidRDefault="00257E20" w:rsidP="00257E20">
            <w:pPr>
              <w:spacing w:after="0" w:line="240" w:lineRule="auto"/>
              <w:rPr>
                <w:rFonts w:ascii="Times New Roman" w:hAnsi="Times New Roman"/>
                <w:sz w:val="28"/>
                <w:szCs w:val="28"/>
              </w:rPr>
            </w:pPr>
          </w:p>
        </w:tc>
        <w:tc>
          <w:tcPr>
            <w:tcW w:w="705" w:type="dxa"/>
            <w:shd w:val="clear" w:color="auto" w:fill="auto"/>
          </w:tcPr>
          <w:p w14:paraId="44D378CC" w14:textId="77777777" w:rsidR="00257E20" w:rsidRPr="00D06FF6" w:rsidRDefault="00257E20" w:rsidP="00257E20">
            <w:pPr>
              <w:spacing w:after="0" w:line="240" w:lineRule="auto"/>
              <w:jc w:val="center"/>
              <w:rPr>
                <w:rFonts w:ascii="Times New Roman" w:hAnsi="Times New Roman"/>
                <w:sz w:val="28"/>
                <w:szCs w:val="28"/>
              </w:rPr>
            </w:pPr>
          </w:p>
        </w:tc>
      </w:tr>
      <w:tr w:rsidR="00257E20" w:rsidRPr="00D06FF6" w14:paraId="0F3ED892" w14:textId="77777777" w:rsidTr="007D442C">
        <w:trPr>
          <w:gridAfter w:val="1"/>
          <w:wAfter w:w="6" w:type="dxa"/>
          <w:trHeight w:val="401"/>
        </w:trPr>
        <w:tc>
          <w:tcPr>
            <w:tcW w:w="425" w:type="dxa"/>
            <w:shd w:val="clear" w:color="auto" w:fill="auto"/>
          </w:tcPr>
          <w:p w14:paraId="1FE73704" w14:textId="77777777" w:rsidR="00257E20" w:rsidRPr="00D06FF6" w:rsidRDefault="00257E20" w:rsidP="00257E20">
            <w:pPr>
              <w:spacing w:after="0" w:line="240" w:lineRule="auto"/>
              <w:jc w:val="center"/>
              <w:rPr>
                <w:rFonts w:ascii="Times New Roman" w:hAnsi="Times New Roman"/>
                <w:sz w:val="28"/>
                <w:szCs w:val="28"/>
              </w:rPr>
            </w:pPr>
          </w:p>
        </w:tc>
        <w:tc>
          <w:tcPr>
            <w:tcW w:w="8436" w:type="dxa"/>
            <w:shd w:val="clear" w:color="auto" w:fill="auto"/>
          </w:tcPr>
          <w:p w14:paraId="04366634" w14:textId="77777777" w:rsidR="00257E20" w:rsidRPr="00D06FF6" w:rsidRDefault="00257E20" w:rsidP="00257E20">
            <w:pPr>
              <w:autoSpaceDE w:val="0"/>
              <w:autoSpaceDN w:val="0"/>
              <w:adjustRightInd w:val="0"/>
              <w:spacing w:after="0" w:line="240" w:lineRule="auto"/>
              <w:rPr>
                <w:rFonts w:ascii="Times New Roman" w:hAnsi="Times New Roman"/>
                <w:sz w:val="28"/>
                <w:szCs w:val="28"/>
              </w:rPr>
            </w:pPr>
          </w:p>
        </w:tc>
        <w:tc>
          <w:tcPr>
            <w:tcW w:w="705" w:type="dxa"/>
            <w:shd w:val="clear" w:color="auto" w:fill="auto"/>
          </w:tcPr>
          <w:p w14:paraId="35FB92E3" w14:textId="77777777" w:rsidR="00257E20" w:rsidRPr="00D06FF6" w:rsidRDefault="00257E20" w:rsidP="00257E20">
            <w:pPr>
              <w:spacing w:after="0" w:line="240" w:lineRule="auto"/>
              <w:jc w:val="center"/>
              <w:rPr>
                <w:rFonts w:ascii="Times New Roman" w:hAnsi="Times New Roman"/>
                <w:sz w:val="28"/>
                <w:szCs w:val="28"/>
              </w:rPr>
            </w:pPr>
          </w:p>
        </w:tc>
      </w:tr>
      <w:tr w:rsidR="00257E20" w:rsidRPr="00D06FF6" w14:paraId="7195D82C" w14:textId="77777777" w:rsidTr="007D442C">
        <w:trPr>
          <w:trHeight w:val="401"/>
        </w:trPr>
        <w:tc>
          <w:tcPr>
            <w:tcW w:w="9572" w:type="dxa"/>
            <w:gridSpan w:val="4"/>
            <w:shd w:val="clear" w:color="auto" w:fill="auto"/>
          </w:tcPr>
          <w:p w14:paraId="7907252A" w14:textId="77777777" w:rsidR="00257E20" w:rsidRDefault="00257E20"/>
          <w:tbl>
            <w:tblPr>
              <w:tblW w:w="0" w:type="auto"/>
              <w:tblLook w:val="04A0" w:firstRow="1" w:lastRow="0" w:firstColumn="1" w:lastColumn="0" w:noHBand="0" w:noVBand="1"/>
            </w:tblPr>
            <w:tblGrid>
              <w:gridCol w:w="9356"/>
            </w:tblGrid>
            <w:tr w:rsidR="00257E20" w:rsidRPr="00747055" w14:paraId="72F98CC2" w14:textId="77777777" w:rsidTr="00257E20">
              <w:trPr>
                <w:trHeight w:val="401"/>
              </w:trPr>
              <w:tc>
                <w:tcPr>
                  <w:tcW w:w="9849" w:type="dxa"/>
                  <w:shd w:val="clear" w:color="auto" w:fill="auto"/>
                </w:tcPr>
                <w:p w14:paraId="2229AB14" w14:textId="77777777" w:rsidR="00257E20" w:rsidRPr="00747055" w:rsidRDefault="00257E20" w:rsidP="00257E20">
                  <w:pPr>
                    <w:spacing w:after="0" w:line="240" w:lineRule="auto"/>
                    <w:jc w:val="both"/>
                    <w:rPr>
                      <w:rFonts w:ascii="Times New Roman" w:hAnsi="Times New Roman"/>
                      <w:sz w:val="28"/>
                      <w:szCs w:val="28"/>
                    </w:rPr>
                  </w:pPr>
                </w:p>
                <w:p w14:paraId="3394EA9E" w14:textId="0ADFC071" w:rsidR="00257E20" w:rsidRPr="00747055" w:rsidRDefault="00257E20" w:rsidP="00373A20">
                  <w:pPr>
                    <w:spacing w:after="0" w:line="240" w:lineRule="auto"/>
                    <w:jc w:val="both"/>
                    <w:rPr>
                      <w:rFonts w:ascii="Times New Roman" w:hAnsi="Times New Roman"/>
                      <w:sz w:val="28"/>
                      <w:szCs w:val="28"/>
                    </w:rPr>
                  </w:pPr>
                  <w:r w:rsidRPr="00747055">
                    <w:rPr>
                      <w:rFonts w:ascii="Times New Roman" w:hAnsi="Times New Roman"/>
                      <w:sz w:val="28"/>
                      <w:szCs w:val="28"/>
                    </w:rPr>
                    <w:t>1. Основные параметры социально-экономического развития Кызылск</w:t>
                  </w:r>
                  <w:r w:rsidR="000966AA">
                    <w:rPr>
                      <w:rFonts w:ascii="Times New Roman" w:hAnsi="Times New Roman"/>
                      <w:sz w:val="28"/>
                      <w:szCs w:val="28"/>
                    </w:rPr>
                    <w:t>ого</w:t>
                  </w:r>
                  <w:r w:rsidR="00373A20">
                    <w:rPr>
                      <w:rFonts w:ascii="Times New Roman" w:hAnsi="Times New Roman"/>
                      <w:sz w:val="28"/>
                      <w:szCs w:val="28"/>
                    </w:rPr>
                    <w:t xml:space="preserve"> </w:t>
                  </w:r>
                  <w:r w:rsidRPr="00747055">
                    <w:rPr>
                      <w:rFonts w:ascii="Times New Roman" w:hAnsi="Times New Roman"/>
                      <w:sz w:val="28"/>
                      <w:szCs w:val="28"/>
                    </w:rPr>
                    <w:t>кожуун</w:t>
                  </w:r>
                  <w:r w:rsidR="000966AA">
                    <w:rPr>
                      <w:rFonts w:ascii="Times New Roman" w:hAnsi="Times New Roman"/>
                      <w:sz w:val="28"/>
                      <w:szCs w:val="28"/>
                    </w:rPr>
                    <w:t>а</w:t>
                  </w:r>
                  <w:r w:rsidRPr="00747055">
                    <w:rPr>
                      <w:rFonts w:ascii="Times New Roman" w:hAnsi="Times New Roman"/>
                      <w:sz w:val="28"/>
                      <w:szCs w:val="28"/>
                    </w:rPr>
                    <w:t xml:space="preserve"> Республики Тыва за </w:t>
                  </w:r>
                  <w:r w:rsidR="002E671E">
                    <w:rPr>
                      <w:rFonts w:ascii="Times New Roman" w:hAnsi="Times New Roman"/>
                      <w:sz w:val="28"/>
                      <w:szCs w:val="28"/>
                    </w:rPr>
                    <w:t>9 месяцев 20</w:t>
                  </w:r>
                  <w:r w:rsidR="00AB4CCD">
                    <w:rPr>
                      <w:rFonts w:ascii="Times New Roman" w:hAnsi="Times New Roman"/>
                      <w:sz w:val="28"/>
                      <w:szCs w:val="28"/>
                    </w:rPr>
                    <w:t>21</w:t>
                  </w:r>
                  <w:r w:rsidR="002E671E">
                    <w:rPr>
                      <w:rFonts w:ascii="Times New Roman" w:hAnsi="Times New Roman"/>
                      <w:sz w:val="28"/>
                      <w:szCs w:val="28"/>
                    </w:rPr>
                    <w:t xml:space="preserve"> года и ожидаемое исполнение</w:t>
                  </w:r>
                  <w:r w:rsidRPr="00747055">
                    <w:rPr>
                      <w:rFonts w:ascii="Times New Roman" w:hAnsi="Times New Roman"/>
                      <w:sz w:val="28"/>
                      <w:szCs w:val="28"/>
                    </w:rPr>
                    <w:t xml:space="preserve"> Прогноза социально-экономического развития Кызылск</w:t>
                  </w:r>
                  <w:r w:rsidR="000966AA">
                    <w:rPr>
                      <w:rFonts w:ascii="Times New Roman" w:hAnsi="Times New Roman"/>
                      <w:sz w:val="28"/>
                      <w:szCs w:val="28"/>
                    </w:rPr>
                    <w:t>ого</w:t>
                  </w:r>
                  <w:r w:rsidR="00373A20">
                    <w:rPr>
                      <w:rFonts w:ascii="Times New Roman" w:hAnsi="Times New Roman"/>
                      <w:sz w:val="28"/>
                      <w:szCs w:val="28"/>
                    </w:rPr>
                    <w:t xml:space="preserve"> </w:t>
                  </w:r>
                  <w:r w:rsidR="000966AA">
                    <w:rPr>
                      <w:rFonts w:ascii="Times New Roman" w:hAnsi="Times New Roman"/>
                      <w:sz w:val="28"/>
                      <w:szCs w:val="28"/>
                    </w:rPr>
                    <w:t>кожууна</w:t>
                  </w:r>
                  <w:r w:rsidRPr="00747055">
                    <w:rPr>
                      <w:rFonts w:ascii="Times New Roman" w:hAnsi="Times New Roman"/>
                      <w:sz w:val="28"/>
                      <w:szCs w:val="28"/>
                    </w:rPr>
                    <w:t xml:space="preserve"> Ре</w:t>
                  </w:r>
                  <w:r w:rsidRPr="00747055">
                    <w:rPr>
                      <w:rFonts w:ascii="Times New Roman" w:hAnsi="Times New Roman"/>
                      <w:sz w:val="28"/>
                      <w:szCs w:val="28"/>
                    </w:rPr>
                    <w:t>с</w:t>
                  </w:r>
                  <w:r w:rsidRPr="00747055">
                    <w:rPr>
                      <w:rFonts w:ascii="Times New Roman" w:hAnsi="Times New Roman"/>
                      <w:sz w:val="28"/>
                      <w:szCs w:val="28"/>
                    </w:rPr>
                    <w:t>публики Тыва за 20</w:t>
                  </w:r>
                  <w:r w:rsidR="00AB4CCD">
                    <w:rPr>
                      <w:rFonts w:ascii="Times New Roman" w:hAnsi="Times New Roman"/>
                      <w:sz w:val="28"/>
                      <w:szCs w:val="28"/>
                    </w:rPr>
                    <w:t>21</w:t>
                  </w:r>
                  <w:r w:rsidRPr="00747055">
                    <w:rPr>
                      <w:rFonts w:ascii="Times New Roman" w:hAnsi="Times New Roman"/>
                      <w:sz w:val="28"/>
                      <w:szCs w:val="28"/>
                    </w:rPr>
                    <w:t xml:space="preserve"> год</w:t>
                  </w:r>
                </w:p>
              </w:tc>
            </w:tr>
            <w:tr w:rsidR="00257E20" w:rsidRPr="00747055" w14:paraId="751ADA8D" w14:textId="77777777" w:rsidTr="00257E20">
              <w:trPr>
                <w:trHeight w:val="401"/>
              </w:trPr>
              <w:tc>
                <w:tcPr>
                  <w:tcW w:w="9849" w:type="dxa"/>
                  <w:shd w:val="clear" w:color="auto" w:fill="auto"/>
                </w:tcPr>
                <w:p w14:paraId="6A99D4C0" w14:textId="77777777" w:rsidR="00257E20" w:rsidRPr="00747055" w:rsidRDefault="00257E20" w:rsidP="00257E20">
                  <w:pPr>
                    <w:spacing w:after="0" w:line="240" w:lineRule="auto"/>
                    <w:jc w:val="both"/>
                    <w:rPr>
                      <w:rFonts w:ascii="Times New Roman" w:hAnsi="Times New Roman"/>
                      <w:sz w:val="28"/>
                      <w:szCs w:val="28"/>
                    </w:rPr>
                  </w:pPr>
                </w:p>
                <w:p w14:paraId="2A83C7B5" w14:textId="6EB5E92B" w:rsidR="00257E20" w:rsidRDefault="002E671E" w:rsidP="00257E20">
                  <w:pPr>
                    <w:spacing w:after="0" w:line="240" w:lineRule="auto"/>
                    <w:jc w:val="both"/>
                    <w:rPr>
                      <w:rFonts w:ascii="Times New Roman" w:hAnsi="Times New Roman"/>
                      <w:sz w:val="28"/>
                      <w:szCs w:val="28"/>
                    </w:rPr>
                  </w:pPr>
                  <w:r>
                    <w:rPr>
                      <w:rFonts w:ascii="Times New Roman" w:hAnsi="Times New Roman"/>
                      <w:sz w:val="28"/>
                      <w:szCs w:val="28"/>
                    </w:rPr>
                    <w:t>2. И</w:t>
                  </w:r>
                  <w:r w:rsidR="00257E20" w:rsidRPr="00747055">
                    <w:rPr>
                      <w:rFonts w:ascii="Times New Roman" w:hAnsi="Times New Roman"/>
                      <w:sz w:val="28"/>
                      <w:szCs w:val="28"/>
                    </w:rPr>
                    <w:t>сполнение муниципальных программ</w:t>
                  </w:r>
                  <w:r w:rsidR="00373A20">
                    <w:rPr>
                      <w:rFonts w:ascii="Times New Roman" w:hAnsi="Times New Roman"/>
                      <w:sz w:val="28"/>
                      <w:szCs w:val="28"/>
                    </w:rPr>
                    <w:t xml:space="preserve"> </w:t>
                  </w:r>
                  <w:r>
                    <w:rPr>
                      <w:rFonts w:ascii="Times New Roman" w:hAnsi="Times New Roman"/>
                      <w:sz w:val="28"/>
                      <w:szCs w:val="28"/>
                    </w:rPr>
                    <w:t>Кызылского</w:t>
                  </w:r>
                  <w:r w:rsidR="00373A20">
                    <w:rPr>
                      <w:rFonts w:ascii="Times New Roman" w:hAnsi="Times New Roman"/>
                      <w:sz w:val="28"/>
                      <w:szCs w:val="28"/>
                    </w:rPr>
                    <w:t xml:space="preserve"> </w:t>
                  </w:r>
                  <w:r>
                    <w:rPr>
                      <w:rFonts w:ascii="Times New Roman" w:hAnsi="Times New Roman"/>
                      <w:sz w:val="28"/>
                      <w:szCs w:val="28"/>
                    </w:rPr>
                    <w:t>кожууна за 9 мес</w:t>
                  </w:r>
                  <w:r>
                    <w:rPr>
                      <w:rFonts w:ascii="Times New Roman" w:hAnsi="Times New Roman"/>
                      <w:sz w:val="28"/>
                      <w:szCs w:val="28"/>
                    </w:rPr>
                    <w:t>я</w:t>
                  </w:r>
                  <w:r>
                    <w:rPr>
                      <w:rFonts w:ascii="Times New Roman" w:hAnsi="Times New Roman"/>
                      <w:sz w:val="28"/>
                      <w:szCs w:val="28"/>
                    </w:rPr>
                    <w:t xml:space="preserve">цев </w:t>
                  </w:r>
                  <w:r w:rsidR="00373A20">
                    <w:rPr>
                      <w:rFonts w:ascii="Times New Roman" w:hAnsi="Times New Roman"/>
                      <w:sz w:val="28"/>
                      <w:szCs w:val="28"/>
                    </w:rPr>
                    <w:t>20</w:t>
                  </w:r>
                  <w:r w:rsidR="00AB4CCD">
                    <w:rPr>
                      <w:rFonts w:ascii="Times New Roman" w:hAnsi="Times New Roman"/>
                      <w:sz w:val="28"/>
                      <w:szCs w:val="28"/>
                    </w:rPr>
                    <w:t>21</w:t>
                  </w:r>
                  <w:r w:rsidR="00373A20">
                    <w:rPr>
                      <w:rFonts w:ascii="Times New Roman" w:hAnsi="Times New Roman"/>
                      <w:sz w:val="28"/>
                      <w:szCs w:val="28"/>
                    </w:rPr>
                    <w:t xml:space="preserve"> года </w:t>
                  </w:r>
                  <w:r>
                    <w:rPr>
                      <w:rFonts w:ascii="Times New Roman" w:hAnsi="Times New Roman"/>
                      <w:sz w:val="28"/>
                      <w:szCs w:val="28"/>
                    </w:rPr>
                    <w:t>и ожидаемое исполнение за 20</w:t>
                  </w:r>
                  <w:r w:rsidR="00AB4CCD">
                    <w:rPr>
                      <w:rFonts w:ascii="Times New Roman" w:hAnsi="Times New Roman"/>
                      <w:sz w:val="28"/>
                      <w:szCs w:val="28"/>
                    </w:rPr>
                    <w:t>21</w:t>
                  </w:r>
                  <w:r>
                    <w:rPr>
                      <w:rFonts w:ascii="Times New Roman" w:hAnsi="Times New Roman"/>
                      <w:sz w:val="28"/>
                      <w:szCs w:val="28"/>
                    </w:rPr>
                    <w:t xml:space="preserve"> год</w:t>
                  </w:r>
                </w:p>
                <w:p w14:paraId="1C912B32" w14:textId="77777777" w:rsidR="002E671E" w:rsidRPr="00747055" w:rsidRDefault="002E671E" w:rsidP="00257E20">
                  <w:pPr>
                    <w:spacing w:after="0" w:line="240" w:lineRule="auto"/>
                    <w:jc w:val="both"/>
                    <w:rPr>
                      <w:rFonts w:ascii="Times New Roman" w:hAnsi="Times New Roman"/>
                      <w:sz w:val="28"/>
                      <w:szCs w:val="28"/>
                    </w:rPr>
                  </w:pPr>
                </w:p>
                <w:p w14:paraId="21B16749" w14:textId="77777777" w:rsidR="00257E20" w:rsidRPr="00747055" w:rsidRDefault="00257E20" w:rsidP="00257E20">
                  <w:pPr>
                    <w:spacing w:after="0" w:line="240" w:lineRule="auto"/>
                    <w:jc w:val="both"/>
                    <w:rPr>
                      <w:rFonts w:ascii="Times New Roman" w:hAnsi="Times New Roman"/>
                      <w:sz w:val="28"/>
                      <w:szCs w:val="28"/>
                    </w:rPr>
                  </w:pPr>
                </w:p>
                <w:p w14:paraId="2DD41DD5" w14:textId="77777777" w:rsidR="00257E20" w:rsidRPr="00747055" w:rsidRDefault="00257E20" w:rsidP="00257E20">
                  <w:pPr>
                    <w:spacing w:after="0" w:line="240" w:lineRule="auto"/>
                    <w:jc w:val="both"/>
                    <w:rPr>
                      <w:rFonts w:ascii="Times New Roman" w:hAnsi="Times New Roman"/>
                      <w:sz w:val="28"/>
                      <w:szCs w:val="28"/>
                    </w:rPr>
                  </w:pPr>
                </w:p>
                <w:p w14:paraId="3D8944B4" w14:textId="77777777" w:rsidR="00257E20" w:rsidRDefault="00257E20" w:rsidP="00257E20">
                  <w:pPr>
                    <w:spacing w:after="0" w:line="240" w:lineRule="auto"/>
                    <w:jc w:val="both"/>
                    <w:rPr>
                      <w:rFonts w:ascii="Times New Roman" w:hAnsi="Times New Roman"/>
                      <w:sz w:val="28"/>
                      <w:szCs w:val="28"/>
                    </w:rPr>
                  </w:pPr>
                </w:p>
                <w:p w14:paraId="561D7C70" w14:textId="77777777" w:rsidR="00913E5E" w:rsidRDefault="00913E5E" w:rsidP="00257E20">
                  <w:pPr>
                    <w:spacing w:after="0" w:line="240" w:lineRule="auto"/>
                    <w:jc w:val="both"/>
                    <w:rPr>
                      <w:rFonts w:ascii="Times New Roman" w:hAnsi="Times New Roman"/>
                      <w:sz w:val="28"/>
                      <w:szCs w:val="28"/>
                    </w:rPr>
                  </w:pPr>
                </w:p>
                <w:p w14:paraId="443BC6BA" w14:textId="77777777" w:rsidR="00913E5E" w:rsidRDefault="00913E5E" w:rsidP="00257E20">
                  <w:pPr>
                    <w:spacing w:after="0" w:line="240" w:lineRule="auto"/>
                    <w:jc w:val="both"/>
                    <w:rPr>
                      <w:rFonts w:ascii="Times New Roman" w:hAnsi="Times New Roman"/>
                      <w:sz w:val="28"/>
                      <w:szCs w:val="28"/>
                    </w:rPr>
                  </w:pPr>
                </w:p>
                <w:p w14:paraId="369E4108" w14:textId="77777777" w:rsidR="008600BA" w:rsidRDefault="008600BA" w:rsidP="00257E20">
                  <w:pPr>
                    <w:spacing w:after="0" w:line="240" w:lineRule="auto"/>
                    <w:jc w:val="both"/>
                    <w:rPr>
                      <w:rFonts w:ascii="Times New Roman" w:hAnsi="Times New Roman"/>
                      <w:sz w:val="28"/>
                      <w:szCs w:val="28"/>
                    </w:rPr>
                  </w:pPr>
                </w:p>
                <w:p w14:paraId="3B07E48B" w14:textId="77777777" w:rsidR="007721AB" w:rsidRDefault="007721AB" w:rsidP="00257E20">
                  <w:pPr>
                    <w:spacing w:after="0" w:line="240" w:lineRule="auto"/>
                    <w:jc w:val="both"/>
                    <w:rPr>
                      <w:rFonts w:ascii="Times New Roman" w:hAnsi="Times New Roman"/>
                      <w:sz w:val="28"/>
                      <w:szCs w:val="28"/>
                    </w:rPr>
                  </w:pPr>
                </w:p>
                <w:p w14:paraId="3ED26D5D" w14:textId="77777777" w:rsidR="007721AB" w:rsidRDefault="007721AB" w:rsidP="00257E20">
                  <w:pPr>
                    <w:spacing w:after="0" w:line="240" w:lineRule="auto"/>
                    <w:jc w:val="both"/>
                    <w:rPr>
                      <w:rFonts w:ascii="Times New Roman" w:hAnsi="Times New Roman"/>
                      <w:sz w:val="28"/>
                      <w:szCs w:val="28"/>
                    </w:rPr>
                  </w:pPr>
                </w:p>
                <w:p w14:paraId="4443B8F1" w14:textId="38D7833C" w:rsidR="007721AB" w:rsidRPr="00747055" w:rsidRDefault="007721AB" w:rsidP="00257E20">
                  <w:pPr>
                    <w:spacing w:after="0" w:line="240" w:lineRule="auto"/>
                    <w:jc w:val="both"/>
                    <w:rPr>
                      <w:rFonts w:ascii="Times New Roman" w:hAnsi="Times New Roman"/>
                      <w:sz w:val="28"/>
                      <w:szCs w:val="28"/>
                    </w:rPr>
                  </w:pPr>
                </w:p>
              </w:tc>
            </w:tr>
          </w:tbl>
          <w:p w14:paraId="223F4DBC" w14:textId="77777777" w:rsidR="00257E20" w:rsidRDefault="00257E20" w:rsidP="00257E20"/>
        </w:tc>
      </w:tr>
    </w:tbl>
    <w:p w14:paraId="1C92F6A3" w14:textId="77777777" w:rsidR="000966AA" w:rsidRDefault="000966AA" w:rsidP="008600BA">
      <w:pPr>
        <w:pStyle w:val="af5"/>
        <w:jc w:val="center"/>
        <w:rPr>
          <w:rFonts w:ascii="Times New Roman" w:hAnsi="Times New Roman"/>
          <w:sz w:val="28"/>
          <w:szCs w:val="28"/>
        </w:rPr>
      </w:pPr>
    </w:p>
    <w:p w14:paraId="4D0C9F5C" w14:textId="126FD92A" w:rsidR="000966AA" w:rsidRDefault="000966AA" w:rsidP="008600BA">
      <w:pPr>
        <w:pStyle w:val="af5"/>
        <w:jc w:val="center"/>
        <w:rPr>
          <w:rFonts w:ascii="Times New Roman" w:hAnsi="Times New Roman"/>
          <w:sz w:val="28"/>
          <w:szCs w:val="28"/>
        </w:rPr>
      </w:pPr>
    </w:p>
    <w:p w14:paraId="67EAEE7B" w14:textId="77777777" w:rsidR="007D442C" w:rsidRDefault="007D442C" w:rsidP="008600BA">
      <w:pPr>
        <w:pStyle w:val="af5"/>
        <w:jc w:val="center"/>
        <w:rPr>
          <w:rFonts w:ascii="Times New Roman" w:hAnsi="Times New Roman"/>
          <w:sz w:val="28"/>
          <w:szCs w:val="28"/>
        </w:rPr>
      </w:pPr>
    </w:p>
    <w:p w14:paraId="784A6595" w14:textId="6C842A0D" w:rsidR="00913E5E" w:rsidRPr="00E4110A" w:rsidRDefault="00EA3BDA" w:rsidP="008600BA">
      <w:pPr>
        <w:pStyle w:val="af5"/>
        <w:jc w:val="center"/>
        <w:rPr>
          <w:rFonts w:ascii="Times New Roman" w:hAnsi="Times New Roman"/>
          <w:sz w:val="28"/>
          <w:szCs w:val="28"/>
        </w:rPr>
      </w:pPr>
      <w:r>
        <w:rPr>
          <w:rFonts w:ascii="Times New Roman" w:hAnsi="Times New Roman"/>
          <w:sz w:val="28"/>
          <w:szCs w:val="28"/>
        </w:rPr>
        <w:t>Предварительные и</w:t>
      </w:r>
      <w:r w:rsidR="00257E20" w:rsidRPr="00E4110A">
        <w:rPr>
          <w:rFonts w:ascii="Times New Roman" w:hAnsi="Times New Roman"/>
          <w:sz w:val="28"/>
          <w:szCs w:val="28"/>
        </w:rPr>
        <w:t>тоги социально-экономического развития</w:t>
      </w:r>
    </w:p>
    <w:p w14:paraId="59280B2D" w14:textId="408E16A9" w:rsidR="000966AA" w:rsidRPr="00E4110A" w:rsidRDefault="00257E20" w:rsidP="00913E5E">
      <w:pPr>
        <w:pStyle w:val="af5"/>
        <w:jc w:val="center"/>
        <w:rPr>
          <w:rFonts w:ascii="Times New Roman" w:hAnsi="Times New Roman"/>
          <w:sz w:val="28"/>
          <w:szCs w:val="28"/>
        </w:rPr>
      </w:pPr>
      <w:r w:rsidRPr="00E4110A">
        <w:rPr>
          <w:rFonts w:ascii="Times New Roman" w:hAnsi="Times New Roman"/>
          <w:sz w:val="28"/>
          <w:szCs w:val="28"/>
        </w:rPr>
        <w:t>Кызылск</w:t>
      </w:r>
      <w:r w:rsidR="000966AA" w:rsidRPr="00E4110A">
        <w:rPr>
          <w:rFonts w:ascii="Times New Roman" w:hAnsi="Times New Roman"/>
          <w:sz w:val="28"/>
          <w:szCs w:val="28"/>
        </w:rPr>
        <w:t>ого</w:t>
      </w:r>
      <w:r w:rsidR="00373A20" w:rsidRPr="00E4110A">
        <w:rPr>
          <w:rFonts w:ascii="Times New Roman" w:hAnsi="Times New Roman"/>
          <w:sz w:val="28"/>
          <w:szCs w:val="28"/>
        </w:rPr>
        <w:t xml:space="preserve"> </w:t>
      </w:r>
      <w:r w:rsidRPr="00E4110A">
        <w:rPr>
          <w:rFonts w:ascii="Times New Roman" w:hAnsi="Times New Roman"/>
          <w:sz w:val="28"/>
          <w:szCs w:val="28"/>
        </w:rPr>
        <w:t>кожуун</w:t>
      </w:r>
      <w:r w:rsidR="000966AA" w:rsidRPr="00E4110A">
        <w:rPr>
          <w:rFonts w:ascii="Times New Roman" w:hAnsi="Times New Roman"/>
          <w:sz w:val="28"/>
          <w:szCs w:val="28"/>
        </w:rPr>
        <w:t>а</w:t>
      </w:r>
      <w:r w:rsidRPr="00E4110A">
        <w:rPr>
          <w:rFonts w:ascii="Times New Roman" w:hAnsi="Times New Roman"/>
          <w:sz w:val="28"/>
          <w:szCs w:val="28"/>
        </w:rPr>
        <w:t xml:space="preserve"> Республики Тыва за 9 месяцев 20</w:t>
      </w:r>
      <w:r w:rsidR="007D442C">
        <w:rPr>
          <w:rFonts w:ascii="Times New Roman" w:hAnsi="Times New Roman"/>
          <w:sz w:val="28"/>
          <w:szCs w:val="28"/>
        </w:rPr>
        <w:t>21</w:t>
      </w:r>
      <w:r w:rsidRPr="00E4110A">
        <w:rPr>
          <w:rFonts w:ascii="Times New Roman" w:hAnsi="Times New Roman"/>
          <w:sz w:val="28"/>
          <w:szCs w:val="28"/>
        </w:rPr>
        <w:t xml:space="preserve"> года и ожидаемо</w:t>
      </w:r>
      <w:r w:rsidR="00913E5E" w:rsidRPr="00E4110A">
        <w:rPr>
          <w:rFonts w:ascii="Times New Roman" w:hAnsi="Times New Roman"/>
          <w:sz w:val="28"/>
          <w:szCs w:val="28"/>
        </w:rPr>
        <w:t>е</w:t>
      </w:r>
      <w:r w:rsidRPr="00E4110A">
        <w:rPr>
          <w:rFonts w:ascii="Times New Roman" w:hAnsi="Times New Roman"/>
          <w:sz w:val="28"/>
          <w:szCs w:val="28"/>
        </w:rPr>
        <w:t xml:space="preserve"> исполнени</w:t>
      </w:r>
      <w:r w:rsidR="00913E5E" w:rsidRPr="00E4110A">
        <w:rPr>
          <w:rFonts w:ascii="Times New Roman" w:hAnsi="Times New Roman"/>
          <w:sz w:val="28"/>
          <w:szCs w:val="28"/>
        </w:rPr>
        <w:t>е</w:t>
      </w:r>
      <w:r w:rsidRPr="00E4110A">
        <w:rPr>
          <w:rFonts w:ascii="Times New Roman" w:hAnsi="Times New Roman"/>
          <w:sz w:val="28"/>
          <w:szCs w:val="28"/>
        </w:rPr>
        <w:t xml:space="preserve"> Прогноза социально-экономического развития</w:t>
      </w:r>
    </w:p>
    <w:p w14:paraId="70419589" w14:textId="12666CC0" w:rsidR="00257E20" w:rsidRPr="00E4110A" w:rsidRDefault="000966AA" w:rsidP="00913E5E">
      <w:pPr>
        <w:pStyle w:val="af5"/>
        <w:jc w:val="center"/>
        <w:rPr>
          <w:rFonts w:ascii="Times New Roman" w:hAnsi="Times New Roman"/>
          <w:sz w:val="28"/>
          <w:szCs w:val="28"/>
        </w:rPr>
      </w:pPr>
      <w:r w:rsidRPr="00E4110A">
        <w:rPr>
          <w:rFonts w:ascii="Times New Roman" w:hAnsi="Times New Roman"/>
          <w:sz w:val="28"/>
          <w:szCs w:val="28"/>
        </w:rPr>
        <w:t>Кызылского</w:t>
      </w:r>
      <w:r w:rsidR="00E4110A">
        <w:rPr>
          <w:rFonts w:ascii="Times New Roman" w:hAnsi="Times New Roman"/>
          <w:sz w:val="28"/>
          <w:szCs w:val="28"/>
        </w:rPr>
        <w:t xml:space="preserve"> </w:t>
      </w:r>
      <w:r w:rsidR="00257E20" w:rsidRPr="00E4110A">
        <w:rPr>
          <w:rFonts w:ascii="Times New Roman" w:hAnsi="Times New Roman"/>
          <w:sz w:val="28"/>
          <w:szCs w:val="28"/>
        </w:rPr>
        <w:t>кожуун</w:t>
      </w:r>
      <w:r w:rsidRPr="00E4110A">
        <w:rPr>
          <w:rFonts w:ascii="Times New Roman" w:hAnsi="Times New Roman"/>
          <w:sz w:val="28"/>
          <w:szCs w:val="28"/>
        </w:rPr>
        <w:t>а</w:t>
      </w:r>
      <w:r w:rsidR="00257E20" w:rsidRPr="00E4110A">
        <w:rPr>
          <w:rFonts w:ascii="Times New Roman" w:hAnsi="Times New Roman"/>
          <w:sz w:val="28"/>
          <w:szCs w:val="28"/>
        </w:rPr>
        <w:t xml:space="preserve"> Республики Тыва за 20</w:t>
      </w:r>
      <w:r w:rsidR="007D442C">
        <w:rPr>
          <w:rFonts w:ascii="Times New Roman" w:hAnsi="Times New Roman"/>
          <w:sz w:val="28"/>
          <w:szCs w:val="28"/>
        </w:rPr>
        <w:t>21</w:t>
      </w:r>
      <w:r w:rsidR="00257E20" w:rsidRPr="00E4110A">
        <w:rPr>
          <w:rFonts w:ascii="Times New Roman" w:hAnsi="Times New Roman"/>
          <w:sz w:val="28"/>
          <w:szCs w:val="28"/>
        </w:rPr>
        <w:t xml:space="preserve"> год</w:t>
      </w:r>
    </w:p>
    <w:p w14:paraId="1F12A0F5" w14:textId="77777777" w:rsidR="00BD0401" w:rsidRPr="00E4110A" w:rsidRDefault="00BD0401" w:rsidP="00257E20">
      <w:pPr>
        <w:shd w:val="clear" w:color="auto" w:fill="FFFFFF"/>
        <w:spacing w:after="0" w:line="240" w:lineRule="auto"/>
        <w:jc w:val="center"/>
        <w:rPr>
          <w:rFonts w:ascii="Times New Roman" w:hAnsi="Times New Roman"/>
          <w:b/>
          <w:sz w:val="28"/>
          <w:szCs w:val="28"/>
        </w:rPr>
      </w:pPr>
    </w:p>
    <w:p w14:paraId="28B597F8" w14:textId="18149A7F" w:rsidR="001F6ADA" w:rsidRPr="00B934D0" w:rsidRDefault="001F6ADA" w:rsidP="001F6ADA">
      <w:pPr>
        <w:spacing w:after="0" w:line="240" w:lineRule="auto"/>
        <w:ind w:firstLine="567"/>
        <w:jc w:val="both"/>
        <w:rPr>
          <w:rFonts w:ascii="Times New Roman" w:hAnsi="Times New Roman"/>
          <w:sz w:val="28"/>
          <w:szCs w:val="28"/>
        </w:rPr>
      </w:pPr>
      <w:r w:rsidRPr="00E4110A">
        <w:rPr>
          <w:rFonts w:ascii="Times New Roman" w:hAnsi="Times New Roman"/>
          <w:sz w:val="28"/>
          <w:szCs w:val="28"/>
          <w:lang w:eastAsia="zh-CN" w:bidi="hi-IN"/>
        </w:rPr>
        <w:t xml:space="preserve">Объем отгруженных товаров собственного производства, выполненных работ и услуг </w:t>
      </w:r>
      <w:r w:rsidRPr="00E4110A">
        <w:rPr>
          <w:rFonts w:ascii="Times New Roman" w:hAnsi="Times New Roman"/>
          <w:b/>
          <w:sz w:val="28"/>
          <w:szCs w:val="28"/>
          <w:lang w:eastAsia="zh-CN" w:bidi="hi-IN"/>
        </w:rPr>
        <w:t>в промышленном комплексе</w:t>
      </w:r>
      <w:r w:rsidRPr="00E4110A">
        <w:rPr>
          <w:rFonts w:ascii="Times New Roman" w:hAnsi="Times New Roman"/>
          <w:sz w:val="28"/>
          <w:szCs w:val="28"/>
          <w:lang w:eastAsia="zh-CN" w:bidi="hi-IN"/>
        </w:rPr>
        <w:t xml:space="preserve"> </w:t>
      </w:r>
      <w:r w:rsidRPr="00B934D0">
        <w:rPr>
          <w:rFonts w:ascii="Times New Roman" w:hAnsi="Times New Roman"/>
          <w:sz w:val="28"/>
          <w:szCs w:val="28"/>
        </w:rPr>
        <w:t xml:space="preserve">за </w:t>
      </w:r>
      <w:r>
        <w:rPr>
          <w:rFonts w:ascii="Times New Roman" w:hAnsi="Times New Roman"/>
          <w:sz w:val="28"/>
          <w:szCs w:val="28"/>
        </w:rPr>
        <w:t>9 месяцев</w:t>
      </w:r>
      <w:r w:rsidRPr="00B934D0">
        <w:rPr>
          <w:rFonts w:ascii="Times New Roman" w:hAnsi="Times New Roman"/>
          <w:sz w:val="28"/>
          <w:szCs w:val="28"/>
        </w:rPr>
        <w:t xml:space="preserve"> 20</w:t>
      </w:r>
      <w:r w:rsidR="00AB4CCD">
        <w:rPr>
          <w:rFonts w:ascii="Times New Roman" w:hAnsi="Times New Roman"/>
          <w:sz w:val="28"/>
          <w:szCs w:val="28"/>
        </w:rPr>
        <w:t>21</w:t>
      </w:r>
      <w:r w:rsidRPr="00B934D0">
        <w:rPr>
          <w:rFonts w:ascii="Times New Roman" w:hAnsi="Times New Roman"/>
          <w:sz w:val="28"/>
          <w:szCs w:val="28"/>
        </w:rPr>
        <w:t xml:space="preserve"> г. составят </w:t>
      </w:r>
      <w:r w:rsidR="00AB4CCD">
        <w:rPr>
          <w:rFonts w:ascii="Times New Roman" w:hAnsi="Times New Roman"/>
          <w:sz w:val="28"/>
          <w:szCs w:val="28"/>
        </w:rPr>
        <w:t>1</w:t>
      </w:r>
      <w:r w:rsidR="00B3143A">
        <w:rPr>
          <w:rFonts w:ascii="Times New Roman" w:hAnsi="Times New Roman"/>
          <w:sz w:val="28"/>
          <w:szCs w:val="28"/>
        </w:rPr>
        <w:t>388</w:t>
      </w:r>
      <w:r w:rsidR="00AB4CCD">
        <w:rPr>
          <w:rFonts w:ascii="Times New Roman" w:hAnsi="Times New Roman"/>
          <w:sz w:val="28"/>
          <w:szCs w:val="28"/>
        </w:rPr>
        <w:t>,0</w:t>
      </w:r>
      <w:r>
        <w:rPr>
          <w:rFonts w:ascii="Times New Roman" w:hAnsi="Times New Roman"/>
          <w:sz w:val="28"/>
          <w:szCs w:val="28"/>
        </w:rPr>
        <w:t xml:space="preserve"> </w:t>
      </w:r>
      <w:r w:rsidRPr="00B934D0">
        <w:rPr>
          <w:rFonts w:ascii="Times New Roman" w:hAnsi="Times New Roman"/>
          <w:sz w:val="28"/>
          <w:szCs w:val="28"/>
        </w:rPr>
        <w:t>млн.</w:t>
      </w:r>
      <w:r w:rsidR="007D442C">
        <w:rPr>
          <w:rFonts w:ascii="Times New Roman" w:hAnsi="Times New Roman"/>
          <w:sz w:val="28"/>
          <w:szCs w:val="28"/>
        </w:rPr>
        <w:t xml:space="preserve"> </w:t>
      </w:r>
      <w:r w:rsidRPr="00B934D0">
        <w:rPr>
          <w:rFonts w:ascii="Times New Roman" w:hAnsi="Times New Roman"/>
          <w:sz w:val="28"/>
          <w:szCs w:val="28"/>
        </w:rPr>
        <w:t>ру</w:t>
      </w:r>
      <w:r w:rsidRPr="00B934D0">
        <w:rPr>
          <w:rFonts w:ascii="Times New Roman" w:hAnsi="Times New Roman"/>
          <w:sz w:val="28"/>
          <w:szCs w:val="28"/>
        </w:rPr>
        <w:t>б</w:t>
      </w:r>
      <w:r w:rsidRPr="00B934D0">
        <w:rPr>
          <w:rFonts w:ascii="Times New Roman" w:hAnsi="Times New Roman"/>
          <w:sz w:val="28"/>
          <w:szCs w:val="28"/>
        </w:rPr>
        <w:t xml:space="preserve">лей, что составит </w:t>
      </w:r>
      <w:r w:rsidR="00AB4CCD">
        <w:rPr>
          <w:rFonts w:ascii="Times New Roman" w:hAnsi="Times New Roman"/>
          <w:sz w:val="28"/>
          <w:szCs w:val="28"/>
        </w:rPr>
        <w:t>77,6</w:t>
      </w:r>
      <w:r w:rsidRPr="00B934D0">
        <w:rPr>
          <w:rFonts w:ascii="Times New Roman" w:hAnsi="Times New Roman"/>
          <w:sz w:val="28"/>
          <w:szCs w:val="28"/>
        </w:rPr>
        <w:t xml:space="preserve"> % от годового плана.</w:t>
      </w:r>
    </w:p>
    <w:p w14:paraId="5993CB13" w14:textId="77777777" w:rsidR="001F6ADA" w:rsidRPr="00B934D0" w:rsidRDefault="001F6ADA" w:rsidP="001F6ADA">
      <w:pPr>
        <w:spacing w:after="0" w:line="240" w:lineRule="auto"/>
        <w:ind w:firstLine="567"/>
        <w:jc w:val="both"/>
        <w:rPr>
          <w:rFonts w:ascii="Times New Roman" w:hAnsi="Times New Roman"/>
          <w:sz w:val="28"/>
          <w:szCs w:val="28"/>
        </w:rPr>
      </w:pPr>
      <w:r w:rsidRPr="00B934D0">
        <w:rPr>
          <w:rFonts w:ascii="Times New Roman" w:hAnsi="Times New Roman"/>
          <w:sz w:val="28"/>
          <w:szCs w:val="28"/>
        </w:rPr>
        <w:t>В структуре промышленного производства наибольшая доля отгрузки соста</w:t>
      </w:r>
      <w:r w:rsidRPr="00B934D0">
        <w:rPr>
          <w:rFonts w:ascii="Times New Roman" w:hAnsi="Times New Roman"/>
          <w:sz w:val="28"/>
          <w:szCs w:val="28"/>
        </w:rPr>
        <w:t>в</w:t>
      </w:r>
      <w:r w:rsidRPr="00B934D0">
        <w:rPr>
          <w:rFonts w:ascii="Times New Roman" w:hAnsi="Times New Roman"/>
          <w:sz w:val="28"/>
          <w:szCs w:val="28"/>
        </w:rPr>
        <w:t>ляет крупными и средними организациями 89,2 %, производителями малого бизнеса 10,8 %. Крупные и средние организации работают в сфере добычи полезных ископ</w:t>
      </w:r>
      <w:r w:rsidRPr="00B934D0">
        <w:rPr>
          <w:rFonts w:ascii="Times New Roman" w:hAnsi="Times New Roman"/>
          <w:sz w:val="28"/>
          <w:szCs w:val="28"/>
        </w:rPr>
        <w:t>а</w:t>
      </w:r>
      <w:r w:rsidRPr="00B934D0">
        <w:rPr>
          <w:rFonts w:ascii="Times New Roman" w:hAnsi="Times New Roman"/>
          <w:sz w:val="28"/>
          <w:szCs w:val="28"/>
        </w:rPr>
        <w:t>емых, малый бизнес (включая индивидуальных предпринимателей) – в обрабатыв</w:t>
      </w:r>
      <w:r w:rsidRPr="00B934D0">
        <w:rPr>
          <w:rFonts w:ascii="Times New Roman" w:hAnsi="Times New Roman"/>
          <w:sz w:val="28"/>
          <w:szCs w:val="28"/>
        </w:rPr>
        <w:t>а</w:t>
      </w:r>
      <w:r w:rsidRPr="00B934D0">
        <w:rPr>
          <w:rFonts w:ascii="Times New Roman" w:hAnsi="Times New Roman"/>
          <w:sz w:val="28"/>
          <w:szCs w:val="28"/>
        </w:rPr>
        <w:t>ющих производствах.</w:t>
      </w:r>
    </w:p>
    <w:p w14:paraId="15E28AC5" w14:textId="734E07F1" w:rsidR="00AC1C62" w:rsidRPr="00E4110A" w:rsidRDefault="001F6ADA" w:rsidP="00BD0401">
      <w:pPr>
        <w:shd w:val="clear" w:color="auto" w:fill="FFFFFF"/>
        <w:spacing w:after="0" w:line="240" w:lineRule="auto"/>
        <w:ind w:firstLine="709"/>
        <w:jc w:val="both"/>
        <w:rPr>
          <w:rFonts w:ascii="Times New Roman" w:hAnsi="Times New Roman"/>
        </w:rPr>
      </w:pPr>
      <w:r>
        <w:rPr>
          <w:rFonts w:ascii="Times New Roman" w:hAnsi="Times New Roman"/>
          <w:sz w:val="28"/>
          <w:szCs w:val="28"/>
        </w:rPr>
        <w:t>В ожидаемых итогах 20</w:t>
      </w:r>
      <w:r w:rsidR="00AB4CCD">
        <w:rPr>
          <w:rFonts w:ascii="Times New Roman" w:hAnsi="Times New Roman"/>
          <w:sz w:val="28"/>
          <w:szCs w:val="28"/>
        </w:rPr>
        <w:t>21</w:t>
      </w:r>
      <w:r>
        <w:rPr>
          <w:rFonts w:ascii="Times New Roman" w:hAnsi="Times New Roman"/>
          <w:sz w:val="28"/>
          <w:szCs w:val="28"/>
        </w:rPr>
        <w:t xml:space="preserve"> года</w:t>
      </w:r>
      <w:r w:rsidRPr="00B934D0">
        <w:rPr>
          <w:rFonts w:ascii="Times New Roman" w:hAnsi="Times New Roman"/>
          <w:sz w:val="28"/>
          <w:szCs w:val="28"/>
        </w:rPr>
        <w:t xml:space="preserve"> объем отгруженных товаров собственного производства</w:t>
      </w:r>
      <w:r w:rsidRPr="00E4110A">
        <w:rPr>
          <w:rFonts w:ascii="Times New Roman" w:hAnsi="Times New Roman"/>
          <w:sz w:val="28"/>
          <w:szCs w:val="28"/>
          <w:lang w:eastAsia="zh-CN" w:bidi="hi-IN"/>
        </w:rPr>
        <w:t xml:space="preserve"> </w:t>
      </w:r>
      <w:r w:rsidR="00BD0401" w:rsidRPr="00E4110A">
        <w:rPr>
          <w:rFonts w:ascii="Times New Roman" w:hAnsi="Times New Roman"/>
          <w:sz w:val="28"/>
          <w:szCs w:val="28"/>
          <w:lang w:eastAsia="zh-CN" w:bidi="hi-IN"/>
        </w:rPr>
        <w:t xml:space="preserve">увеличится с </w:t>
      </w:r>
      <w:r w:rsidR="00AB4CCD">
        <w:rPr>
          <w:rFonts w:ascii="Times New Roman" w:hAnsi="Times New Roman"/>
          <w:sz w:val="28"/>
          <w:szCs w:val="28"/>
          <w:lang w:eastAsia="zh-CN" w:bidi="hi-IN"/>
        </w:rPr>
        <w:t>1830,6</w:t>
      </w:r>
      <w:r w:rsidR="00BD0401" w:rsidRPr="00E4110A">
        <w:rPr>
          <w:rFonts w:ascii="Times New Roman" w:hAnsi="Times New Roman"/>
          <w:sz w:val="28"/>
          <w:szCs w:val="28"/>
          <w:lang w:eastAsia="zh-CN" w:bidi="hi-IN"/>
        </w:rPr>
        <w:t xml:space="preserve"> млн. рублей </w:t>
      </w:r>
      <w:r w:rsidR="008600BA" w:rsidRPr="00E4110A">
        <w:rPr>
          <w:rFonts w:ascii="Times New Roman" w:hAnsi="Times New Roman"/>
          <w:sz w:val="28"/>
          <w:szCs w:val="28"/>
          <w:lang w:eastAsia="zh-CN" w:bidi="hi-IN"/>
        </w:rPr>
        <w:t xml:space="preserve">в прогнозе </w:t>
      </w:r>
      <w:r w:rsidR="00BD0401" w:rsidRPr="00E4110A">
        <w:rPr>
          <w:rFonts w:ascii="Times New Roman" w:hAnsi="Times New Roman"/>
          <w:sz w:val="28"/>
          <w:szCs w:val="28"/>
          <w:lang w:eastAsia="zh-CN" w:bidi="hi-IN"/>
        </w:rPr>
        <w:t>20</w:t>
      </w:r>
      <w:r w:rsidR="00AB4CCD">
        <w:rPr>
          <w:rFonts w:ascii="Times New Roman" w:hAnsi="Times New Roman"/>
          <w:sz w:val="28"/>
          <w:szCs w:val="28"/>
          <w:lang w:eastAsia="zh-CN" w:bidi="hi-IN"/>
        </w:rPr>
        <w:t>21</w:t>
      </w:r>
      <w:r w:rsidR="00BD0401" w:rsidRPr="00E4110A">
        <w:rPr>
          <w:rFonts w:ascii="Times New Roman" w:hAnsi="Times New Roman"/>
          <w:sz w:val="28"/>
          <w:szCs w:val="28"/>
          <w:lang w:eastAsia="zh-CN" w:bidi="hi-IN"/>
        </w:rPr>
        <w:t xml:space="preserve"> год</w:t>
      </w:r>
      <w:r w:rsidR="008600BA" w:rsidRPr="00E4110A">
        <w:rPr>
          <w:rFonts w:ascii="Times New Roman" w:hAnsi="Times New Roman"/>
          <w:sz w:val="28"/>
          <w:szCs w:val="28"/>
          <w:lang w:eastAsia="zh-CN" w:bidi="hi-IN"/>
        </w:rPr>
        <w:t>а</w:t>
      </w:r>
      <w:r w:rsidR="00BD0401" w:rsidRPr="00E4110A">
        <w:rPr>
          <w:rFonts w:ascii="Times New Roman" w:hAnsi="Times New Roman"/>
          <w:sz w:val="28"/>
          <w:szCs w:val="28"/>
          <w:lang w:eastAsia="zh-CN" w:bidi="hi-IN"/>
        </w:rPr>
        <w:t xml:space="preserve"> до </w:t>
      </w:r>
      <w:r w:rsidR="00AB4CCD">
        <w:rPr>
          <w:rFonts w:ascii="Times New Roman" w:hAnsi="Times New Roman"/>
          <w:sz w:val="28"/>
          <w:szCs w:val="28"/>
          <w:lang w:eastAsia="zh-CN" w:bidi="hi-IN"/>
        </w:rPr>
        <w:t>1850,6</w:t>
      </w:r>
      <w:r w:rsidR="00BD0401" w:rsidRPr="00E4110A">
        <w:rPr>
          <w:rFonts w:ascii="Times New Roman" w:hAnsi="Times New Roman"/>
          <w:sz w:val="28"/>
          <w:szCs w:val="28"/>
          <w:lang w:eastAsia="zh-CN" w:bidi="hi-IN"/>
        </w:rPr>
        <w:t xml:space="preserve"> млн. рублей. Определяющее влияние на динамику развития промышленного комплекса оказывает развитие добывающей отрасли, которая является ключевой отраслью эк</w:t>
      </w:r>
      <w:r w:rsidR="00BD0401" w:rsidRPr="00E4110A">
        <w:rPr>
          <w:rFonts w:ascii="Times New Roman" w:hAnsi="Times New Roman"/>
          <w:sz w:val="28"/>
          <w:szCs w:val="28"/>
          <w:lang w:eastAsia="zh-CN" w:bidi="hi-IN"/>
        </w:rPr>
        <w:t>о</w:t>
      </w:r>
      <w:r w:rsidR="00BD0401" w:rsidRPr="00E4110A">
        <w:rPr>
          <w:rFonts w:ascii="Times New Roman" w:hAnsi="Times New Roman"/>
          <w:sz w:val="28"/>
          <w:szCs w:val="28"/>
          <w:lang w:eastAsia="zh-CN" w:bidi="hi-IN"/>
        </w:rPr>
        <w:t xml:space="preserve">номики </w:t>
      </w:r>
      <w:r w:rsidR="008600BA" w:rsidRPr="00E4110A">
        <w:rPr>
          <w:rFonts w:ascii="Times New Roman" w:hAnsi="Times New Roman"/>
          <w:sz w:val="28"/>
          <w:szCs w:val="28"/>
          <w:lang w:eastAsia="zh-CN" w:bidi="hi-IN"/>
        </w:rPr>
        <w:t>кожуу</w:t>
      </w:r>
      <w:r w:rsidR="00BD0401" w:rsidRPr="00E4110A">
        <w:rPr>
          <w:rFonts w:ascii="Times New Roman" w:hAnsi="Times New Roman"/>
          <w:sz w:val="28"/>
          <w:szCs w:val="28"/>
          <w:lang w:eastAsia="zh-CN" w:bidi="hi-IN"/>
        </w:rPr>
        <w:t>на.</w:t>
      </w:r>
    </w:p>
    <w:p w14:paraId="2EF26C80" w14:textId="2121B499" w:rsidR="000C0828" w:rsidRPr="00373A20" w:rsidRDefault="00AC1C62" w:rsidP="00485A2F">
      <w:pPr>
        <w:shd w:val="clear" w:color="auto" w:fill="FFFFFF"/>
        <w:spacing w:after="0" w:line="240" w:lineRule="auto"/>
        <w:ind w:firstLine="709"/>
        <w:jc w:val="both"/>
        <w:rPr>
          <w:rFonts w:ascii="Times New Roman" w:hAnsi="Times New Roman"/>
          <w:sz w:val="28"/>
          <w:szCs w:val="28"/>
          <w:highlight w:val="yellow"/>
        </w:rPr>
      </w:pPr>
      <w:r w:rsidRPr="00E4110A">
        <w:rPr>
          <w:rFonts w:ascii="Times New Roman" w:hAnsi="Times New Roman"/>
          <w:sz w:val="28"/>
          <w:szCs w:val="28"/>
        </w:rPr>
        <w:t>По сравнению с итогами 20</w:t>
      </w:r>
      <w:r w:rsidR="0075365D">
        <w:rPr>
          <w:rFonts w:ascii="Times New Roman" w:hAnsi="Times New Roman"/>
          <w:sz w:val="28"/>
          <w:szCs w:val="28"/>
        </w:rPr>
        <w:t>20</w:t>
      </w:r>
      <w:r w:rsidRPr="00E4110A">
        <w:rPr>
          <w:rFonts w:ascii="Times New Roman" w:hAnsi="Times New Roman"/>
          <w:sz w:val="28"/>
          <w:szCs w:val="28"/>
        </w:rPr>
        <w:t xml:space="preserve"> года ожидается снижение производства </w:t>
      </w:r>
      <w:r w:rsidR="00D95F2C" w:rsidRPr="00E4110A">
        <w:rPr>
          <w:rFonts w:ascii="Times New Roman" w:hAnsi="Times New Roman"/>
          <w:sz w:val="28"/>
          <w:szCs w:val="28"/>
        </w:rPr>
        <w:t>кол</w:t>
      </w:r>
      <w:r w:rsidR="001F6ADA">
        <w:rPr>
          <w:rFonts w:ascii="Times New Roman" w:hAnsi="Times New Roman"/>
          <w:sz w:val="28"/>
          <w:szCs w:val="28"/>
        </w:rPr>
        <w:t>ба</w:t>
      </w:r>
      <w:r w:rsidR="001F6ADA">
        <w:rPr>
          <w:rFonts w:ascii="Times New Roman" w:hAnsi="Times New Roman"/>
          <w:sz w:val="28"/>
          <w:szCs w:val="28"/>
        </w:rPr>
        <w:t>с</w:t>
      </w:r>
      <w:r w:rsidR="001F6ADA">
        <w:rPr>
          <w:rFonts w:ascii="Times New Roman" w:hAnsi="Times New Roman"/>
          <w:sz w:val="28"/>
          <w:szCs w:val="28"/>
        </w:rPr>
        <w:t>ны</w:t>
      </w:r>
      <w:r w:rsidR="00E4110A" w:rsidRPr="00E4110A">
        <w:rPr>
          <w:rFonts w:ascii="Times New Roman" w:hAnsi="Times New Roman"/>
          <w:sz w:val="28"/>
          <w:szCs w:val="28"/>
        </w:rPr>
        <w:t>х</w:t>
      </w:r>
      <w:r w:rsidR="00D95F2C" w:rsidRPr="00E4110A">
        <w:rPr>
          <w:rFonts w:ascii="Times New Roman" w:hAnsi="Times New Roman"/>
          <w:sz w:val="28"/>
          <w:szCs w:val="28"/>
        </w:rPr>
        <w:t xml:space="preserve"> издели</w:t>
      </w:r>
      <w:r w:rsidR="00E4110A" w:rsidRPr="00E4110A">
        <w:rPr>
          <w:rFonts w:ascii="Times New Roman" w:hAnsi="Times New Roman"/>
          <w:sz w:val="28"/>
          <w:szCs w:val="28"/>
        </w:rPr>
        <w:t>й</w:t>
      </w:r>
      <w:r w:rsidR="000C0828" w:rsidRPr="00E4110A">
        <w:rPr>
          <w:rFonts w:ascii="Times New Roman" w:hAnsi="Times New Roman"/>
          <w:sz w:val="28"/>
          <w:szCs w:val="28"/>
        </w:rPr>
        <w:t xml:space="preserve"> (СПК «Заря» стал уступать в конкуренции на рынке, в </w:t>
      </w:r>
      <w:r w:rsidR="001F6ADA" w:rsidRPr="00E4110A">
        <w:rPr>
          <w:rFonts w:ascii="Times New Roman" w:hAnsi="Times New Roman"/>
          <w:sz w:val="28"/>
          <w:szCs w:val="28"/>
        </w:rPr>
        <w:t>связи,</w:t>
      </w:r>
      <w:r w:rsidR="000C0828" w:rsidRPr="00E4110A">
        <w:rPr>
          <w:rFonts w:ascii="Times New Roman" w:hAnsi="Times New Roman"/>
          <w:sz w:val="28"/>
          <w:szCs w:val="28"/>
        </w:rPr>
        <w:t xml:space="preserve"> с чем уменьшили объемы производства продукции)</w:t>
      </w:r>
      <w:r w:rsidR="00D95F2C" w:rsidRPr="00E4110A">
        <w:rPr>
          <w:rFonts w:ascii="Times New Roman" w:hAnsi="Times New Roman"/>
          <w:sz w:val="28"/>
          <w:szCs w:val="28"/>
        </w:rPr>
        <w:t xml:space="preserve">, кирпичи </w:t>
      </w:r>
      <w:r w:rsidR="00DF4323" w:rsidRPr="00E4110A">
        <w:rPr>
          <w:rFonts w:ascii="Times New Roman" w:hAnsi="Times New Roman"/>
          <w:sz w:val="28"/>
          <w:szCs w:val="28"/>
        </w:rPr>
        <w:t xml:space="preserve">(ИП </w:t>
      </w:r>
      <w:proofErr w:type="spellStart"/>
      <w:r w:rsidR="00DF4323" w:rsidRPr="00E4110A">
        <w:rPr>
          <w:rFonts w:ascii="Times New Roman" w:hAnsi="Times New Roman"/>
          <w:sz w:val="28"/>
          <w:szCs w:val="28"/>
        </w:rPr>
        <w:t>Чам</w:t>
      </w:r>
      <w:r w:rsidR="003A1C44">
        <w:rPr>
          <w:rFonts w:ascii="Times New Roman" w:hAnsi="Times New Roman"/>
          <w:sz w:val="28"/>
          <w:szCs w:val="28"/>
        </w:rPr>
        <w:t>ы</w:t>
      </w:r>
      <w:r w:rsidR="00DF4323" w:rsidRPr="00E4110A">
        <w:rPr>
          <w:rFonts w:ascii="Times New Roman" w:hAnsi="Times New Roman"/>
          <w:sz w:val="28"/>
          <w:szCs w:val="28"/>
        </w:rPr>
        <w:t>ян</w:t>
      </w:r>
      <w:proofErr w:type="spellEnd"/>
      <w:r w:rsidR="00DF4323" w:rsidRPr="00E4110A">
        <w:rPr>
          <w:rFonts w:ascii="Times New Roman" w:hAnsi="Times New Roman"/>
          <w:sz w:val="28"/>
          <w:szCs w:val="28"/>
        </w:rPr>
        <w:t xml:space="preserve"> К.А. снизил объемы производства кирпичей, так как</w:t>
      </w:r>
      <w:r w:rsidR="000C0828" w:rsidRPr="00E4110A">
        <w:rPr>
          <w:rFonts w:ascii="Times New Roman" w:hAnsi="Times New Roman"/>
          <w:sz w:val="28"/>
          <w:szCs w:val="28"/>
        </w:rPr>
        <w:t xml:space="preserve"> </w:t>
      </w:r>
      <w:r w:rsidR="00E4110A" w:rsidRPr="00E4110A">
        <w:rPr>
          <w:rFonts w:ascii="Times New Roman" w:hAnsi="Times New Roman"/>
          <w:sz w:val="28"/>
          <w:szCs w:val="28"/>
        </w:rPr>
        <w:t xml:space="preserve">предприниматель </w:t>
      </w:r>
      <w:r w:rsidR="001F6ADA">
        <w:rPr>
          <w:rFonts w:ascii="Times New Roman" w:hAnsi="Times New Roman"/>
          <w:sz w:val="28"/>
          <w:szCs w:val="28"/>
        </w:rPr>
        <w:t>в 20</w:t>
      </w:r>
      <w:r w:rsidR="0075365D">
        <w:rPr>
          <w:rFonts w:ascii="Times New Roman" w:hAnsi="Times New Roman"/>
          <w:sz w:val="28"/>
          <w:szCs w:val="28"/>
        </w:rPr>
        <w:t>21</w:t>
      </w:r>
      <w:r w:rsidR="001F6ADA">
        <w:rPr>
          <w:rFonts w:ascii="Times New Roman" w:hAnsi="Times New Roman"/>
          <w:sz w:val="28"/>
          <w:szCs w:val="28"/>
        </w:rPr>
        <w:t xml:space="preserve"> году </w:t>
      </w:r>
      <w:r w:rsidR="00E4110A" w:rsidRPr="00E4110A">
        <w:rPr>
          <w:rFonts w:ascii="Times New Roman" w:hAnsi="Times New Roman"/>
          <w:sz w:val="28"/>
          <w:szCs w:val="28"/>
        </w:rPr>
        <w:t>расширяет</w:t>
      </w:r>
      <w:r w:rsidR="0075365D">
        <w:rPr>
          <w:rFonts w:ascii="Times New Roman" w:hAnsi="Times New Roman"/>
          <w:sz w:val="28"/>
          <w:szCs w:val="28"/>
        </w:rPr>
        <w:t xml:space="preserve"> производство мясных и молочных продукций (ИП Глава КФХ Ширин О.К.)</w:t>
      </w:r>
      <w:r w:rsidR="00DF4323" w:rsidRPr="00E4110A">
        <w:rPr>
          <w:rFonts w:ascii="Times New Roman" w:hAnsi="Times New Roman"/>
          <w:sz w:val="28"/>
          <w:szCs w:val="28"/>
        </w:rPr>
        <w:t>.</w:t>
      </w:r>
    </w:p>
    <w:p w14:paraId="1FD6F39E" w14:textId="77777777" w:rsidR="004023E1" w:rsidRDefault="00BD0401" w:rsidP="00485A2F">
      <w:pPr>
        <w:spacing w:after="0" w:line="240" w:lineRule="auto"/>
        <w:jc w:val="both"/>
        <w:rPr>
          <w:rFonts w:ascii="Times New Roman" w:hAnsi="Times New Roman"/>
          <w:sz w:val="20"/>
          <w:szCs w:val="20"/>
          <w:shd w:val="clear" w:color="auto" w:fill="FFFFFF"/>
        </w:rPr>
      </w:pPr>
      <w:r w:rsidRPr="000A6140">
        <w:rPr>
          <w:rFonts w:ascii="Times New Roman" w:hAnsi="Times New Roman"/>
          <w:sz w:val="28"/>
          <w:szCs w:val="28"/>
          <w:lang w:eastAsia="zh-CN" w:bidi="hi-IN"/>
        </w:rPr>
        <w:t xml:space="preserve">По итогам </w:t>
      </w:r>
      <w:r w:rsidR="0075365D">
        <w:rPr>
          <w:rFonts w:ascii="Times New Roman" w:hAnsi="Times New Roman"/>
          <w:sz w:val="28"/>
          <w:szCs w:val="28"/>
          <w:lang w:eastAsia="zh-CN" w:bidi="hi-IN"/>
        </w:rPr>
        <w:t xml:space="preserve">9 месяцев </w:t>
      </w:r>
      <w:r w:rsidRPr="000A6140">
        <w:rPr>
          <w:rFonts w:ascii="Times New Roman" w:hAnsi="Times New Roman"/>
          <w:sz w:val="28"/>
          <w:szCs w:val="28"/>
          <w:lang w:eastAsia="zh-CN" w:bidi="hi-IN"/>
        </w:rPr>
        <w:t>20</w:t>
      </w:r>
      <w:r w:rsidR="0075365D">
        <w:rPr>
          <w:rFonts w:ascii="Times New Roman" w:hAnsi="Times New Roman"/>
          <w:sz w:val="28"/>
          <w:szCs w:val="28"/>
          <w:lang w:eastAsia="zh-CN" w:bidi="hi-IN"/>
        </w:rPr>
        <w:t>21</w:t>
      </w:r>
      <w:r w:rsidRPr="000A6140">
        <w:rPr>
          <w:rFonts w:ascii="Times New Roman" w:hAnsi="Times New Roman"/>
          <w:sz w:val="28"/>
          <w:szCs w:val="28"/>
          <w:lang w:eastAsia="zh-CN" w:bidi="hi-IN"/>
        </w:rPr>
        <w:t xml:space="preserve"> года добыча угля в </w:t>
      </w:r>
      <w:r w:rsidR="008600BA" w:rsidRPr="000A6140">
        <w:rPr>
          <w:rFonts w:ascii="Times New Roman" w:hAnsi="Times New Roman"/>
          <w:sz w:val="28"/>
          <w:szCs w:val="28"/>
          <w:lang w:eastAsia="zh-CN" w:bidi="hi-IN"/>
        </w:rPr>
        <w:t>Кызылском</w:t>
      </w:r>
      <w:r w:rsidR="000A6140" w:rsidRPr="000A6140">
        <w:rPr>
          <w:rFonts w:ascii="Times New Roman" w:hAnsi="Times New Roman"/>
          <w:sz w:val="28"/>
          <w:szCs w:val="28"/>
          <w:lang w:eastAsia="zh-CN" w:bidi="hi-IN"/>
        </w:rPr>
        <w:t xml:space="preserve"> </w:t>
      </w:r>
      <w:r w:rsidR="008600BA" w:rsidRPr="000A6140">
        <w:rPr>
          <w:rFonts w:ascii="Times New Roman" w:hAnsi="Times New Roman"/>
          <w:sz w:val="28"/>
          <w:szCs w:val="28"/>
          <w:lang w:eastAsia="zh-CN" w:bidi="hi-IN"/>
        </w:rPr>
        <w:t>кожу</w:t>
      </w:r>
      <w:r w:rsidR="00A03D82" w:rsidRPr="000A6140">
        <w:rPr>
          <w:rFonts w:ascii="Times New Roman" w:hAnsi="Times New Roman"/>
          <w:sz w:val="28"/>
          <w:szCs w:val="28"/>
          <w:lang w:eastAsia="zh-CN" w:bidi="hi-IN"/>
        </w:rPr>
        <w:t>у</w:t>
      </w:r>
      <w:r w:rsidR="008600BA" w:rsidRPr="000A6140">
        <w:rPr>
          <w:rFonts w:ascii="Times New Roman" w:hAnsi="Times New Roman"/>
          <w:sz w:val="28"/>
          <w:szCs w:val="28"/>
          <w:lang w:eastAsia="zh-CN" w:bidi="hi-IN"/>
        </w:rPr>
        <w:t>не</w:t>
      </w:r>
      <w:r w:rsidRPr="000A6140">
        <w:rPr>
          <w:rFonts w:ascii="Times New Roman" w:hAnsi="Times New Roman"/>
          <w:sz w:val="28"/>
          <w:szCs w:val="28"/>
          <w:lang w:eastAsia="zh-CN" w:bidi="hi-IN"/>
        </w:rPr>
        <w:t xml:space="preserve"> составит более </w:t>
      </w:r>
      <w:r w:rsidR="0075365D">
        <w:rPr>
          <w:rFonts w:ascii="Times New Roman" w:hAnsi="Times New Roman"/>
          <w:sz w:val="28"/>
          <w:szCs w:val="28"/>
          <w:lang w:eastAsia="zh-CN" w:bidi="hi-IN"/>
        </w:rPr>
        <w:t>328,8</w:t>
      </w:r>
      <w:r w:rsidR="008600BA" w:rsidRPr="000A6140">
        <w:rPr>
          <w:rFonts w:ascii="Times New Roman" w:hAnsi="Times New Roman"/>
          <w:sz w:val="28"/>
          <w:szCs w:val="28"/>
          <w:lang w:eastAsia="zh-CN" w:bidi="hi-IN"/>
        </w:rPr>
        <w:t xml:space="preserve"> тыс</w:t>
      </w:r>
      <w:r w:rsidRPr="000A6140">
        <w:rPr>
          <w:rFonts w:ascii="Times New Roman" w:hAnsi="Times New Roman"/>
          <w:sz w:val="28"/>
          <w:szCs w:val="28"/>
          <w:lang w:eastAsia="zh-CN" w:bidi="hi-IN"/>
        </w:rPr>
        <w:t>. тонн, с</w:t>
      </w:r>
      <w:r w:rsidR="0075365D">
        <w:rPr>
          <w:rFonts w:ascii="Times New Roman" w:hAnsi="Times New Roman"/>
          <w:sz w:val="28"/>
          <w:szCs w:val="28"/>
          <w:lang w:eastAsia="zh-CN" w:bidi="hi-IN"/>
        </w:rPr>
        <w:t xml:space="preserve">о снижением </w:t>
      </w:r>
      <w:r w:rsidRPr="000A6140">
        <w:rPr>
          <w:rFonts w:ascii="Times New Roman" w:hAnsi="Times New Roman"/>
          <w:sz w:val="28"/>
          <w:szCs w:val="28"/>
          <w:lang w:eastAsia="zh-CN" w:bidi="hi-IN"/>
        </w:rPr>
        <w:t xml:space="preserve">к уровню </w:t>
      </w:r>
      <w:r w:rsidR="0075365D">
        <w:rPr>
          <w:rFonts w:ascii="Times New Roman" w:hAnsi="Times New Roman"/>
          <w:sz w:val="28"/>
          <w:szCs w:val="28"/>
          <w:lang w:eastAsia="zh-CN" w:bidi="hi-IN"/>
        </w:rPr>
        <w:t>аналогичного периода</w:t>
      </w:r>
      <w:r w:rsidRPr="000A6140">
        <w:rPr>
          <w:rFonts w:ascii="Times New Roman" w:hAnsi="Times New Roman"/>
          <w:sz w:val="28"/>
          <w:szCs w:val="28"/>
          <w:lang w:eastAsia="zh-CN" w:bidi="hi-IN"/>
        </w:rPr>
        <w:t xml:space="preserve"> на </w:t>
      </w:r>
      <w:r w:rsidR="0075365D">
        <w:rPr>
          <w:rFonts w:ascii="Times New Roman" w:hAnsi="Times New Roman"/>
          <w:sz w:val="28"/>
          <w:szCs w:val="28"/>
          <w:lang w:eastAsia="zh-CN" w:bidi="hi-IN"/>
        </w:rPr>
        <w:t>32,5</w:t>
      </w:r>
      <w:r w:rsidR="000A6140" w:rsidRPr="000A6140">
        <w:rPr>
          <w:rFonts w:ascii="Times New Roman" w:hAnsi="Times New Roman"/>
          <w:sz w:val="28"/>
          <w:szCs w:val="28"/>
          <w:lang w:eastAsia="zh-CN" w:bidi="hi-IN"/>
        </w:rPr>
        <w:t xml:space="preserve"> % или </w:t>
      </w:r>
      <w:r w:rsidR="0075365D">
        <w:rPr>
          <w:rFonts w:ascii="Times New Roman" w:hAnsi="Times New Roman"/>
          <w:sz w:val="28"/>
          <w:szCs w:val="28"/>
          <w:lang w:eastAsia="zh-CN" w:bidi="hi-IN"/>
        </w:rPr>
        <w:t>158,2</w:t>
      </w:r>
      <w:r w:rsidRPr="000A6140">
        <w:rPr>
          <w:rFonts w:ascii="Times New Roman" w:hAnsi="Times New Roman"/>
          <w:sz w:val="28"/>
          <w:szCs w:val="28"/>
          <w:lang w:eastAsia="zh-CN" w:bidi="hi-IN"/>
        </w:rPr>
        <w:t xml:space="preserve"> тыс. тонн. </w:t>
      </w:r>
      <w:r w:rsidR="004023E1" w:rsidRPr="004023E1">
        <w:rPr>
          <w:rFonts w:ascii="Times New Roman" w:hAnsi="Times New Roman"/>
          <w:sz w:val="28"/>
          <w:szCs w:val="28"/>
          <w:lang w:eastAsia="zh-CN" w:bidi="hi-IN"/>
        </w:rPr>
        <w:t>Производство сократилось главным образом из-за уменьшения объемов добычи угля, вызванного новой коронавирусной инфекцией.</w:t>
      </w:r>
      <w:r w:rsidR="004023E1">
        <w:rPr>
          <w:rFonts w:ascii="Times New Roman" w:hAnsi="Times New Roman"/>
          <w:sz w:val="20"/>
          <w:szCs w:val="20"/>
          <w:shd w:val="clear" w:color="auto" w:fill="FFFFFF"/>
        </w:rPr>
        <w:t xml:space="preserve"> </w:t>
      </w:r>
    </w:p>
    <w:p w14:paraId="21A0880A" w14:textId="7EB3F5F3" w:rsidR="000A6140" w:rsidRPr="004023E1" w:rsidRDefault="004023E1" w:rsidP="004023E1">
      <w:pPr>
        <w:spacing w:after="0" w:line="240" w:lineRule="auto"/>
        <w:ind w:firstLine="567"/>
        <w:jc w:val="right"/>
        <w:rPr>
          <w:rFonts w:ascii="Times New Roman" w:hAnsi="Times New Roman"/>
          <w:sz w:val="24"/>
          <w:szCs w:val="24"/>
        </w:rPr>
      </w:pPr>
      <w:r w:rsidRPr="004023E1">
        <w:rPr>
          <w:rFonts w:ascii="Times New Roman" w:hAnsi="Times New Roman"/>
          <w:sz w:val="24"/>
          <w:szCs w:val="24"/>
        </w:rPr>
        <w:t xml:space="preserve">Таблица 1. </w:t>
      </w:r>
      <w:r w:rsidR="000A6140" w:rsidRPr="004023E1">
        <w:rPr>
          <w:rFonts w:ascii="Times New Roman" w:hAnsi="Times New Roman"/>
          <w:sz w:val="24"/>
          <w:szCs w:val="24"/>
        </w:rPr>
        <w:t>Основные итоги промышленности</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8"/>
        <w:gridCol w:w="1236"/>
        <w:gridCol w:w="1120"/>
        <w:gridCol w:w="1398"/>
        <w:gridCol w:w="1633"/>
      </w:tblGrid>
      <w:tr w:rsidR="000A6140" w:rsidRPr="00C14F26" w14:paraId="4B95BC05" w14:textId="77777777" w:rsidTr="004A56DE">
        <w:trPr>
          <w:trHeight w:val="568"/>
        </w:trPr>
        <w:tc>
          <w:tcPr>
            <w:tcW w:w="4678" w:type="dxa"/>
          </w:tcPr>
          <w:p w14:paraId="268F9A10" w14:textId="77777777" w:rsidR="000A6140" w:rsidRPr="00B934D0" w:rsidRDefault="000A6140" w:rsidP="004A56DE">
            <w:pPr>
              <w:tabs>
                <w:tab w:val="left" w:pos="0"/>
              </w:tabs>
              <w:spacing w:after="0" w:line="240" w:lineRule="auto"/>
              <w:jc w:val="center"/>
              <w:rPr>
                <w:rFonts w:ascii="Times New Roman" w:hAnsi="Times New Roman"/>
                <w:sz w:val="24"/>
                <w:szCs w:val="24"/>
              </w:rPr>
            </w:pPr>
            <w:r w:rsidRPr="00B934D0">
              <w:rPr>
                <w:rFonts w:ascii="Times New Roman" w:hAnsi="Times New Roman"/>
                <w:sz w:val="24"/>
                <w:szCs w:val="24"/>
              </w:rPr>
              <w:t xml:space="preserve">Показатели </w:t>
            </w:r>
          </w:p>
        </w:tc>
        <w:tc>
          <w:tcPr>
            <w:tcW w:w="1236" w:type="dxa"/>
          </w:tcPr>
          <w:p w14:paraId="6E1614A7" w14:textId="77777777" w:rsidR="000A6140" w:rsidRPr="00B934D0" w:rsidRDefault="000A6140" w:rsidP="004A56DE">
            <w:pPr>
              <w:tabs>
                <w:tab w:val="left" w:pos="0"/>
              </w:tabs>
              <w:spacing w:after="0" w:line="240" w:lineRule="auto"/>
              <w:jc w:val="center"/>
              <w:rPr>
                <w:rFonts w:ascii="Times New Roman" w:hAnsi="Times New Roman"/>
                <w:sz w:val="24"/>
                <w:szCs w:val="24"/>
              </w:rPr>
            </w:pPr>
            <w:r w:rsidRPr="00B934D0">
              <w:rPr>
                <w:rFonts w:ascii="Times New Roman" w:hAnsi="Times New Roman"/>
                <w:sz w:val="24"/>
                <w:szCs w:val="24"/>
              </w:rPr>
              <w:t>Прогноз</w:t>
            </w:r>
          </w:p>
          <w:p w14:paraId="60233763" w14:textId="065F4E3F" w:rsidR="000A6140" w:rsidRPr="00B934D0" w:rsidRDefault="000A6140" w:rsidP="004A56DE">
            <w:pPr>
              <w:tabs>
                <w:tab w:val="left" w:pos="0"/>
              </w:tabs>
              <w:spacing w:after="0" w:line="240" w:lineRule="auto"/>
              <w:jc w:val="center"/>
              <w:rPr>
                <w:rFonts w:ascii="Times New Roman" w:hAnsi="Times New Roman"/>
                <w:sz w:val="24"/>
                <w:szCs w:val="24"/>
              </w:rPr>
            </w:pPr>
            <w:r w:rsidRPr="00B934D0">
              <w:rPr>
                <w:rFonts w:ascii="Times New Roman" w:hAnsi="Times New Roman"/>
                <w:sz w:val="24"/>
                <w:szCs w:val="24"/>
              </w:rPr>
              <w:t>20</w:t>
            </w:r>
            <w:r w:rsidR="00B3143A">
              <w:rPr>
                <w:rFonts w:ascii="Times New Roman" w:hAnsi="Times New Roman"/>
                <w:sz w:val="24"/>
                <w:szCs w:val="24"/>
              </w:rPr>
              <w:t>21</w:t>
            </w:r>
            <w:r w:rsidRPr="00B934D0">
              <w:rPr>
                <w:rFonts w:ascii="Times New Roman" w:hAnsi="Times New Roman"/>
                <w:sz w:val="24"/>
                <w:szCs w:val="24"/>
              </w:rPr>
              <w:t xml:space="preserve"> г.</w:t>
            </w:r>
          </w:p>
        </w:tc>
        <w:tc>
          <w:tcPr>
            <w:tcW w:w="1120" w:type="dxa"/>
          </w:tcPr>
          <w:p w14:paraId="4210C062" w14:textId="2E5A9356" w:rsidR="000A6140" w:rsidRPr="00B934D0" w:rsidRDefault="000A6140" w:rsidP="004A56DE">
            <w:pPr>
              <w:tabs>
                <w:tab w:val="left" w:pos="0"/>
              </w:tabs>
              <w:spacing w:after="0" w:line="240" w:lineRule="auto"/>
              <w:jc w:val="center"/>
              <w:rPr>
                <w:rFonts w:ascii="Times New Roman" w:hAnsi="Times New Roman"/>
                <w:sz w:val="24"/>
                <w:szCs w:val="24"/>
              </w:rPr>
            </w:pPr>
            <w:r w:rsidRPr="00B934D0">
              <w:rPr>
                <w:rFonts w:ascii="Times New Roman" w:hAnsi="Times New Roman"/>
                <w:sz w:val="24"/>
                <w:szCs w:val="24"/>
              </w:rPr>
              <w:t>9 мес. 20</w:t>
            </w:r>
            <w:r w:rsidR="00B3143A">
              <w:rPr>
                <w:rFonts w:ascii="Times New Roman" w:hAnsi="Times New Roman"/>
                <w:sz w:val="24"/>
                <w:szCs w:val="24"/>
              </w:rPr>
              <w:t>21</w:t>
            </w:r>
            <w:r w:rsidRPr="00B934D0">
              <w:rPr>
                <w:rFonts w:ascii="Times New Roman" w:hAnsi="Times New Roman"/>
                <w:sz w:val="24"/>
                <w:szCs w:val="24"/>
              </w:rPr>
              <w:t xml:space="preserve"> г.</w:t>
            </w:r>
          </w:p>
        </w:tc>
        <w:tc>
          <w:tcPr>
            <w:tcW w:w="1398" w:type="dxa"/>
          </w:tcPr>
          <w:p w14:paraId="17B14D44" w14:textId="2DFCF181" w:rsidR="000A6140" w:rsidRPr="00B934D0" w:rsidRDefault="000A6140" w:rsidP="004A56DE">
            <w:pPr>
              <w:tabs>
                <w:tab w:val="left" w:pos="0"/>
              </w:tabs>
              <w:spacing w:after="0" w:line="240" w:lineRule="auto"/>
              <w:jc w:val="center"/>
              <w:rPr>
                <w:rFonts w:ascii="Times New Roman" w:hAnsi="Times New Roman"/>
                <w:sz w:val="24"/>
                <w:szCs w:val="24"/>
              </w:rPr>
            </w:pPr>
            <w:r>
              <w:rPr>
                <w:rFonts w:ascii="Times New Roman" w:hAnsi="Times New Roman"/>
                <w:sz w:val="24"/>
                <w:szCs w:val="24"/>
              </w:rPr>
              <w:t>Ожидаемое за 20</w:t>
            </w:r>
            <w:r w:rsidR="00B3143A">
              <w:rPr>
                <w:rFonts w:ascii="Times New Roman" w:hAnsi="Times New Roman"/>
                <w:sz w:val="24"/>
                <w:szCs w:val="24"/>
              </w:rPr>
              <w:t>21</w:t>
            </w:r>
            <w:r>
              <w:rPr>
                <w:rFonts w:ascii="Times New Roman" w:hAnsi="Times New Roman"/>
                <w:sz w:val="24"/>
                <w:szCs w:val="24"/>
              </w:rPr>
              <w:t xml:space="preserve"> г.</w:t>
            </w:r>
          </w:p>
        </w:tc>
        <w:tc>
          <w:tcPr>
            <w:tcW w:w="1633" w:type="dxa"/>
          </w:tcPr>
          <w:p w14:paraId="07EDDF21" w14:textId="3DF25D93" w:rsidR="000A6140" w:rsidRPr="00B934D0" w:rsidRDefault="000A6140" w:rsidP="004A56DE">
            <w:pPr>
              <w:tabs>
                <w:tab w:val="left" w:pos="0"/>
              </w:tabs>
              <w:spacing w:after="0" w:line="240" w:lineRule="auto"/>
              <w:jc w:val="center"/>
              <w:rPr>
                <w:rFonts w:ascii="Times New Roman" w:hAnsi="Times New Roman"/>
                <w:sz w:val="24"/>
                <w:szCs w:val="24"/>
              </w:rPr>
            </w:pPr>
            <w:r>
              <w:rPr>
                <w:rFonts w:ascii="Times New Roman" w:hAnsi="Times New Roman"/>
                <w:sz w:val="24"/>
                <w:szCs w:val="24"/>
              </w:rPr>
              <w:t>Ожидаемое в</w:t>
            </w:r>
            <w:r w:rsidRPr="00B934D0">
              <w:rPr>
                <w:rFonts w:ascii="Times New Roman" w:hAnsi="Times New Roman"/>
                <w:sz w:val="24"/>
                <w:szCs w:val="24"/>
              </w:rPr>
              <w:t>ыполнение прогноза за 20</w:t>
            </w:r>
            <w:r w:rsidR="00485A2F">
              <w:rPr>
                <w:rFonts w:ascii="Times New Roman" w:hAnsi="Times New Roman"/>
                <w:sz w:val="24"/>
                <w:szCs w:val="24"/>
              </w:rPr>
              <w:t>21</w:t>
            </w:r>
            <w:r w:rsidRPr="00B934D0">
              <w:rPr>
                <w:rFonts w:ascii="Times New Roman" w:hAnsi="Times New Roman"/>
                <w:sz w:val="24"/>
                <w:szCs w:val="24"/>
              </w:rPr>
              <w:t xml:space="preserve"> г, в %</w:t>
            </w:r>
          </w:p>
        </w:tc>
      </w:tr>
      <w:tr w:rsidR="000A6140" w:rsidRPr="00C14F26" w14:paraId="7C4C142D" w14:textId="77777777" w:rsidTr="004A56DE">
        <w:trPr>
          <w:trHeight w:val="214"/>
        </w:trPr>
        <w:tc>
          <w:tcPr>
            <w:tcW w:w="4678" w:type="dxa"/>
          </w:tcPr>
          <w:p w14:paraId="4A5AED26" w14:textId="77777777"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Объем отгруженной промышленной пр</w:t>
            </w:r>
            <w:r w:rsidRPr="00B934D0">
              <w:rPr>
                <w:rFonts w:ascii="Times New Roman" w:hAnsi="Times New Roman"/>
                <w:sz w:val="24"/>
                <w:szCs w:val="24"/>
              </w:rPr>
              <w:t>о</w:t>
            </w:r>
            <w:r w:rsidRPr="00B934D0">
              <w:rPr>
                <w:rFonts w:ascii="Times New Roman" w:hAnsi="Times New Roman"/>
                <w:sz w:val="24"/>
                <w:szCs w:val="24"/>
              </w:rPr>
              <w:t>дукции, млн. руб.</w:t>
            </w:r>
          </w:p>
        </w:tc>
        <w:tc>
          <w:tcPr>
            <w:tcW w:w="1236" w:type="dxa"/>
          </w:tcPr>
          <w:p w14:paraId="1D48A2C6" w14:textId="3F728D6E"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1830,6</w:t>
            </w:r>
          </w:p>
        </w:tc>
        <w:tc>
          <w:tcPr>
            <w:tcW w:w="1120" w:type="dxa"/>
          </w:tcPr>
          <w:p w14:paraId="069942DA" w14:textId="1285F6EA" w:rsidR="000A6140" w:rsidRPr="00B934D0" w:rsidRDefault="00B3143A"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1388,0</w:t>
            </w:r>
          </w:p>
        </w:tc>
        <w:tc>
          <w:tcPr>
            <w:tcW w:w="1398" w:type="dxa"/>
          </w:tcPr>
          <w:p w14:paraId="40A64C29" w14:textId="269D6F49"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1850,6</w:t>
            </w:r>
          </w:p>
        </w:tc>
        <w:tc>
          <w:tcPr>
            <w:tcW w:w="1633" w:type="dxa"/>
          </w:tcPr>
          <w:p w14:paraId="46C485C1" w14:textId="0EB49D8F"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147,1</w:t>
            </w:r>
          </w:p>
        </w:tc>
      </w:tr>
      <w:tr w:rsidR="000A6140" w:rsidRPr="00C14F26" w14:paraId="3B4C97BA" w14:textId="77777777" w:rsidTr="004A56DE">
        <w:trPr>
          <w:trHeight w:val="217"/>
        </w:trPr>
        <w:tc>
          <w:tcPr>
            <w:tcW w:w="4678" w:type="dxa"/>
          </w:tcPr>
          <w:p w14:paraId="0DAF051A" w14:textId="77777777"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Добыча угля, тыс. тонн</w:t>
            </w:r>
          </w:p>
        </w:tc>
        <w:tc>
          <w:tcPr>
            <w:tcW w:w="1236" w:type="dxa"/>
          </w:tcPr>
          <w:p w14:paraId="0E636893" w14:textId="20C6AA6B"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670</w:t>
            </w:r>
          </w:p>
        </w:tc>
        <w:tc>
          <w:tcPr>
            <w:tcW w:w="1120" w:type="dxa"/>
          </w:tcPr>
          <w:p w14:paraId="16AF96BD" w14:textId="332552BA"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328,8</w:t>
            </w:r>
          </w:p>
        </w:tc>
        <w:tc>
          <w:tcPr>
            <w:tcW w:w="1398" w:type="dxa"/>
          </w:tcPr>
          <w:p w14:paraId="69368123" w14:textId="77777777" w:rsidR="000A6140" w:rsidRPr="00B934D0" w:rsidRDefault="000A6140" w:rsidP="001F6ADA">
            <w:pPr>
              <w:tabs>
                <w:tab w:val="left" w:pos="0"/>
              </w:tabs>
              <w:spacing w:after="0" w:line="240" w:lineRule="auto"/>
              <w:jc w:val="right"/>
              <w:rPr>
                <w:rFonts w:ascii="Times New Roman" w:hAnsi="Times New Roman"/>
                <w:sz w:val="24"/>
                <w:szCs w:val="24"/>
              </w:rPr>
            </w:pPr>
            <w:r>
              <w:rPr>
                <w:rFonts w:ascii="Times New Roman" w:hAnsi="Times New Roman"/>
                <w:sz w:val="24"/>
                <w:szCs w:val="24"/>
              </w:rPr>
              <w:t>67</w:t>
            </w:r>
            <w:r w:rsidR="001F6ADA">
              <w:rPr>
                <w:rFonts w:ascii="Times New Roman" w:hAnsi="Times New Roman"/>
                <w:sz w:val="24"/>
                <w:szCs w:val="24"/>
              </w:rPr>
              <w:t>0</w:t>
            </w:r>
          </w:p>
        </w:tc>
        <w:tc>
          <w:tcPr>
            <w:tcW w:w="1633" w:type="dxa"/>
          </w:tcPr>
          <w:p w14:paraId="6B05098F" w14:textId="4AE6E1AA"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100,0</w:t>
            </w:r>
          </w:p>
        </w:tc>
      </w:tr>
      <w:tr w:rsidR="000A6140" w:rsidRPr="00C14F26" w14:paraId="3FDEC16E" w14:textId="77777777" w:rsidTr="004A56DE">
        <w:trPr>
          <w:trHeight w:val="314"/>
        </w:trPr>
        <w:tc>
          <w:tcPr>
            <w:tcW w:w="4678" w:type="dxa"/>
          </w:tcPr>
          <w:p w14:paraId="0465A041" w14:textId="0B22F962"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Древесина необработанная, тыс.</w:t>
            </w:r>
            <w:r w:rsidR="000D0655">
              <w:rPr>
                <w:rFonts w:ascii="Times New Roman" w:hAnsi="Times New Roman"/>
                <w:sz w:val="24"/>
                <w:szCs w:val="24"/>
              </w:rPr>
              <w:t xml:space="preserve"> </w:t>
            </w:r>
            <w:r w:rsidRPr="00B934D0">
              <w:rPr>
                <w:rFonts w:ascii="Times New Roman" w:hAnsi="Times New Roman"/>
                <w:sz w:val="24"/>
                <w:szCs w:val="24"/>
              </w:rPr>
              <w:t>пл.</w:t>
            </w:r>
            <w:r w:rsidR="000D0655">
              <w:rPr>
                <w:rFonts w:ascii="Times New Roman" w:hAnsi="Times New Roman"/>
                <w:sz w:val="24"/>
                <w:szCs w:val="24"/>
              </w:rPr>
              <w:t xml:space="preserve"> </w:t>
            </w:r>
            <w:r w:rsidRPr="00B934D0">
              <w:rPr>
                <w:rFonts w:ascii="Times New Roman" w:hAnsi="Times New Roman"/>
                <w:sz w:val="24"/>
                <w:szCs w:val="24"/>
              </w:rPr>
              <w:t>куб.</w:t>
            </w:r>
            <w:r w:rsidR="000D0655">
              <w:rPr>
                <w:rFonts w:ascii="Times New Roman" w:hAnsi="Times New Roman"/>
                <w:sz w:val="24"/>
                <w:szCs w:val="24"/>
              </w:rPr>
              <w:t xml:space="preserve"> </w:t>
            </w:r>
            <w:r w:rsidRPr="00B934D0">
              <w:rPr>
                <w:rFonts w:ascii="Times New Roman" w:hAnsi="Times New Roman"/>
                <w:sz w:val="24"/>
                <w:szCs w:val="24"/>
              </w:rPr>
              <w:t>м.</w:t>
            </w:r>
          </w:p>
        </w:tc>
        <w:tc>
          <w:tcPr>
            <w:tcW w:w="1236" w:type="dxa"/>
          </w:tcPr>
          <w:p w14:paraId="49C17D62" w14:textId="77777777" w:rsidR="000A6140" w:rsidRPr="00B934D0" w:rsidRDefault="000A6140" w:rsidP="004A56DE">
            <w:pPr>
              <w:tabs>
                <w:tab w:val="left" w:pos="0"/>
              </w:tabs>
              <w:spacing w:after="0" w:line="240" w:lineRule="auto"/>
              <w:jc w:val="right"/>
              <w:rPr>
                <w:rFonts w:ascii="Times New Roman" w:hAnsi="Times New Roman"/>
                <w:sz w:val="24"/>
                <w:szCs w:val="24"/>
              </w:rPr>
            </w:pPr>
            <w:r w:rsidRPr="00B934D0">
              <w:rPr>
                <w:rFonts w:ascii="Times New Roman" w:hAnsi="Times New Roman"/>
                <w:sz w:val="24"/>
                <w:szCs w:val="24"/>
              </w:rPr>
              <w:t>5,8</w:t>
            </w:r>
          </w:p>
        </w:tc>
        <w:tc>
          <w:tcPr>
            <w:tcW w:w="1120" w:type="dxa"/>
          </w:tcPr>
          <w:p w14:paraId="1EF3F30B" w14:textId="04B8D48C"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4,65</w:t>
            </w:r>
          </w:p>
        </w:tc>
        <w:tc>
          <w:tcPr>
            <w:tcW w:w="1398" w:type="dxa"/>
          </w:tcPr>
          <w:p w14:paraId="0FBFA9B1" w14:textId="74B0D3E3"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6,2</w:t>
            </w:r>
          </w:p>
        </w:tc>
        <w:tc>
          <w:tcPr>
            <w:tcW w:w="1633" w:type="dxa"/>
          </w:tcPr>
          <w:p w14:paraId="46DDA3B9" w14:textId="3C1951B0"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106,8</w:t>
            </w:r>
          </w:p>
        </w:tc>
      </w:tr>
      <w:tr w:rsidR="000A6140" w:rsidRPr="00C14F26" w14:paraId="2AA831A8" w14:textId="77777777" w:rsidTr="004A56DE">
        <w:trPr>
          <w:trHeight w:val="314"/>
        </w:trPr>
        <w:tc>
          <w:tcPr>
            <w:tcW w:w="4678" w:type="dxa"/>
          </w:tcPr>
          <w:p w14:paraId="5FAF6EE7" w14:textId="325FA654"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Пиломатериалы, тыс. куб.</w:t>
            </w:r>
            <w:r w:rsidR="00485A2F">
              <w:rPr>
                <w:rFonts w:ascii="Times New Roman" w:hAnsi="Times New Roman"/>
                <w:sz w:val="24"/>
                <w:szCs w:val="24"/>
              </w:rPr>
              <w:t xml:space="preserve"> </w:t>
            </w:r>
            <w:r w:rsidRPr="00B934D0">
              <w:rPr>
                <w:rFonts w:ascii="Times New Roman" w:hAnsi="Times New Roman"/>
                <w:sz w:val="24"/>
                <w:szCs w:val="24"/>
              </w:rPr>
              <w:t>м</w:t>
            </w:r>
          </w:p>
        </w:tc>
        <w:tc>
          <w:tcPr>
            <w:tcW w:w="1236" w:type="dxa"/>
          </w:tcPr>
          <w:p w14:paraId="683E7ADE" w14:textId="77777777" w:rsidR="000A6140" w:rsidRPr="00B934D0" w:rsidRDefault="000A6140" w:rsidP="004A56DE">
            <w:pPr>
              <w:tabs>
                <w:tab w:val="left" w:pos="0"/>
              </w:tabs>
              <w:spacing w:after="0" w:line="240" w:lineRule="auto"/>
              <w:jc w:val="right"/>
              <w:rPr>
                <w:rFonts w:ascii="Times New Roman" w:hAnsi="Times New Roman"/>
                <w:sz w:val="24"/>
                <w:szCs w:val="24"/>
              </w:rPr>
            </w:pPr>
            <w:r w:rsidRPr="00B934D0">
              <w:rPr>
                <w:rFonts w:ascii="Times New Roman" w:hAnsi="Times New Roman"/>
                <w:sz w:val="24"/>
                <w:szCs w:val="24"/>
              </w:rPr>
              <w:t>4,8</w:t>
            </w:r>
          </w:p>
        </w:tc>
        <w:tc>
          <w:tcPr>
            <w:tcW w:w="1120" w:type="dxa"/>
          </w:tcPr>
          <w:p w14:paraId="3FFC8684" w14:textId="6E3FEDCB"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3,81</w:t>
            </w:r>
          </w:p>
        </w:tc>
        <w:tc>
          <w:tcPr>
            <w:tcW w:w="1398" w:type="dxa"/>
          </w:tcPr>
          <w:p w14:paraId="55C1570F" w14:textId="37C58AE2"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5,1</w:t>
            </w:r>
          </w:p>
        </w:tc>
        <w:tc>
          <w:tcPr>
            <w:tcW w:w="1633" w:type="dxa"/>
          </w:tcPr>
          <w:p w14:paraId="7535C3DF" w14:textId="1DB758D7"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106,3</w:t>
            </w:r>
          </w:p>
        </w:tc>
      </w:tr>
      <w:tr w:rsidR="000A6140" w:rsidRPr="00C14F26" w14:paraId="1683D35F" w14:textId="77777777" w:rsidTr="004A56DE">
        <w:trPr>
          <w:trHeight w:val="314"/>
        </w:trPr>
        <w:tc>
          <w:tcPr>
            <w:tcW w:w="4678" w:type="dxa"/>
          </w:tcPr>
          <w:p w14:paraId="1185C663" w14:textId="6B218426"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 xml:space="preserve">Кирпичи, стеновые блоки, </w:t>
            </w:r>
            <w:r>
              <w:rPr>
                <w:rFonts w:ascii="Times New Roman" w:hAnsi="Times New Roman"/>
                <w:sz w:val="24"/>
                <w:szCs w:val="24"/>
              </w:rPr>
              <w:t>т</w:t>
            </w:r>
            <w:r w:rsidRPr="00B934D0">
              <w:rPr>
                <w:rFonts w:ascii="Times New Roman" w:hAnsi="Times New Roman"/>
                <w:sz w:val="24"/>
                <w:szCs w:val="24"/>
              </w:rPr>
              <w:t>ыс.</w:t>
            </w:r>
            <w:r w:rsidR="000D0655">
              <w:rPr>
                <w:rFonts w:ascii="Times New Roman" w:hAnsi="Times New Roman"/>
                <w:sz w:val="24"/>
                <w:szCs w:val="24"/>
              </w:rPr>
              <w:t xml:space="preserve"> </w:t>
            </w:r>
            <w:r w:rsidRPr="00B934D0">
              <w:rPr>
                <w:rFonts w:ascii="Times New Roman" w:hAnsi="Times New Roman"/>
                <w:sz w:val="24"/>
                <w:szCs w:val="24"/>
              </w:rPr>
              <w:t>шт.</w:t>
            </w:r>
            <w:r w:rsidR="000D0655">
              <w:rPr>
                <w:rFonts w:ascii="Times New Roman" w:hAnsi="Times New Roman"/>
                <w:sz w:val="24"/>
                <w:szCs w:val="24"/>
              </w:rPr>
              <w:t xml:space="preserve"> </w:t>
            </w:r>
            <w:proofErr w:type="spellStart"/>
            <w:r w:rsidRPr="00B934D0">
              <w:rPr>
                <w:rFonts w:ascii="Times New Roman" w:hAnsi="Times New Roman"/>
                <w:sz w:val="24"/>
                <w:szCs w:val="24"/>
              </w:rPr>
              <w:t>усл</w:t>
            </w:r>
            <w:proofErr w:type="spellEnd"/>
            <w:r w:rsidRPr="00B934D0">
              <w:rPr>
                <w:rFonts w:ascii="Times New Roman" w:hAnsi="Times New Roman"/>
                <w:sz w:val="24"/>
                <w:szCs w:val="24"/>
              </w:rPr>
              <w:t>.</w:t>
            </w:r>
            <w:r w:rsidR="000D0655">
              <w:rPr>
                <w:rFonts w:ascii="Times New Roman" w:hAnsi="Times New Roman"/>
                <w:sz w:val="24"/>
                <w:szCs w:val="24"/>
              </w:rPr>
              <w:t xml:space="preserve"> </w:t>
            </w:r>
            <w:r w:rsidRPr="00B934D0">
              <w:rPr>
                <w:rFonts w:ascii="Times New Roman" w:hAnsi="Times New Roman"/>
                <w:sz w:val="24"/>
                <w:szCs w:val="24"/>
              </w:rPr>
              <w:t>кирпича</w:t>
            </w:r>
          </w:p>
        </w:tc>
        <w:tc>
          <w:tcPr>
            <w:tcW w:w="1236" w:type="dxa"/>
          </w:tcPr>
          <w:p w14:paraId="54187AF6" w14:textId="77777777" w:rsidR="000A6140" w:rsidRPr="00B934D0" w:rsidRDefault="000A6140" w:rsidP="004A56DE">
            <w:pPr>
              <w:tabs>
                <w:tab w:val="left" w:pos="0"/>
              </w:tabs>
              <w:spacing w:after="0" w:line="240" w:lineRule="auto"/>
              <w:jc w:val="right"/>
              <w:rPr>
                <w:rFonts w:ascii="Times New Roman" w:hAnsi="Times New Roman"/>
                <w:sz w:val="24"/>
                <w:szCs w:val="24"/>
              </w:rPr>
            </w:pPr>
            <w:r w:rsidRPr="00B934D0">
              <w:rPr>
                <w:rFonts w:ascii="Times New Roman" w:hAnsi="Times New Roman"/>
                <w:sz w:val="24"/>
                <w:szCs w:val="24"/>
              </w:rPr>
              <w:t>129</w:t>
            </w:r>
          </w:p>
        </w:tc>
        <w:tc>
          <w:tcPr>
            <w:tcW w:w="1120" w:type="dxa"/>
          </w:tcPr>
          <w:p w14:paraId="4A3215A5" w14:textId="0B4C2B92"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102,5</w:t>
            </w:r>
          </w:p>
        </w:tc>
        <w:tc>
          <w:tcPr>
            <w:tcW w:w="1398" w:type="dxa"/>
          </w:tcPr>
          <w:p w14:paraId="7E753274" w14:textId="7D6EEFE5"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136,7</w:t>
            </w:r>
          </w:p>
        </w:tc>
        <w:tc>
          <w:tcPr>
            <w:tcW w:w="1633" w:type="dxa"/>
          </w:tcPr>
          <w:p w14:paraId="711D9256" w14:textId="3E3483DD"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105,9</w:t>
            </w:r>
          </w:p>
        </w:tc>
      </w:tr>
      <w:tr w:rsidR="000A6140" w:rsidRPr="00C14F26" w14:paraId="3C0CE589" w14:textId="77777777" w:rsidTr="004A56DE">
        <w:trPr>
          <w:trHeight w:val="314"/>
        </w:trPr>
        <w:tc>
          <w:tcPr>
            <w:tcW w:w="4678" w:type="dxa"/>
          </w:tcPr>
          <w:p w14:paraId="5A50AD2A" w14:textId="7FB37D10"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Мебель, тыс.</w:t>
            </w:r>
            <w:r w:rsidR="00485A2F">
              <w:rPr>
                <w:rFonts w:ascii="Times New Roman" w:hAnsi="Times New Roman"/>
                <w:sz w:val="24"/>
                <w:szCs w:val="24"/>
              </w:rPr>
              <w:t xml:space="preserve"> </w:t>
            </w:r>
            <w:r w:rsidRPr="00B934D0">
              <w:rPr>
                <w:rFonts w:ascii="Times New Roman" w:hAnsi="Times New Roman"/>
                <w:sz w:val="24"/>
                <w:szCs w:val="24"/>
              </w:rPr>
              <w:t>рублей</w:t>
            </w:r>
          </w:p>
        </w:tc>
        <w:tc>
          <w:tcPr>
            <w:tcW w:w="1236" w:type="dxa"/>
          </w:tcPr>
          <w:p w14:paraId="6410134D" w14:textId="1A8AB75A"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1396,8</w:t>
            </w:r>
          </w:p>
        </w:tc>
        <w:tc>
          <w:tcPr>
            <w:tcW w:w="1120" w:type="dxa"/>
          </w:tcPr>
          <w:p w14:paraId="57C15227" w14:textId="6FC782A1"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1047,63</w:t>
            </w:r>
          </w:p>
        </w:tc>
        <w:tc>
          <w:tcPr>
            <w:tcW w:w="1398" w:type="dxa"/>
          </w:tcPr>
          <w:p w14:paraId="2E799290" w14:textId="5667D484"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1396,8</w:t>
            </w:r>
          </w:p>
        </w:tc>
        <w:tc>
          <w:tcPr>
            <w:tcW w:w="1633" w:type="dxa"/>
          </w:tcPr>
          <w:p w14:paraId="08F8637A" w14:textId="029ED387"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100,0</w:t>
            </w:r>
          </w:p>
        </w:tc>
      </w:tr>
      <w:tr w:rsidR="000A6140" w:rsidRPr="0043079D" w14:paraId="17460CB9" w14:textId="77777777" w:rsidTr="004A56DE">
        <w:trPr>
          <w:trHeight w:val="314"/>
        </w:trPr>
        <w:tc>
          <w:tcPr>
            <w:tcW w:w="4678" w:type="dxa"/>
          </w:tcPr>
          <w:p w14:paraId="55CE84AC" w14:textId="77777777"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Мясные полуфабрикаты, тонн</w:t>
            </w:r>
          </w:p>
        </w:tc>
        <w:tc>
          <w:tcPr>
            <w:tcW w:w="1236" w:type="dxa"/>
          </w:tcPr>
          <w:p w14:paraId="6EC49465" w14:textId="76136669" w:rsidR="000A6140" w:rsidRPr="00B934D0"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101,0</w:t>
            </w:r>
          </w:p>
        </w:tc>
        <w:tc>
          <w:tcPr>
            <w:tcW w:w="1120" w:type="dxa"/>
          </w:tcPr>
          <w:p w14:paraId="067DE5B3" w14:textId="4039B556" w:rsidR="000A6140" w:rsidRPr="00B934D0" w:rsidRDefault="00485A2F" w:rsidP="004A56DE">
            <w:pPr>
              <w:tabs>
                <w:tab w:val="left" w:pos="0"/>
              </w:tabs>
              <w:spacing w:after="0" w:line="240" w:lineRule="auto"/>
              <w:jc w:val="right"/>
              <w:rPr>
                <w:rFonts w:ascii="Times New Roman" w:hAnsi="Times New Roman"/>
                <w:sz w:val="24"/>
                <w:szCs w:val="24"/>
                <w:highlight w:val="cyan"/>
              </w:rPr>
            </w:pPr>
            <w:r>
              <w:rPr>
                <w:rFonts w:ascii="Times New Roman" w:hAnsi="Times New Roman"/>
                <w:sz w:val="24"/>
                <w:szCs w:val="24"/>
              </w:rPr>
              <w:t>75,75</w:t>
            </w:r>
          </w:p>
        </w:tc>
        <w:tc>
          <w:tcPr>
            <w:tcW w:w="1398" w:type="dxa"/>
          </w:tcPr>
          <w:p w14:paraId="26E1B302" w14:textId="1390E1A6" w:rsidR="000A6140" w:rsidRPr="00B934D0" w:rsidRDefault="00485A2F"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101,</w:t>
            </w:r>
            <w:r w:rsidR="000D0655">
              <w:rPr>
                <w:rFonts w:ascii="Times New Roman" w:hAnsi="Times New Roman"/>
                <w:sz w:val="24"/>
                <w:szCs w:val="24"/>
              </w:rPr>
              <w:t>0</w:t>
            </w:r>
          </w:p>
        </w:tc>
        <w:tc>
          <w:tcPr>
            <w:tcW w:w="1633" w:type="dxa"/>
          </w:tcPr>
          <w:p w14:paraId="3B9D294C" w14:textId="6FF6740C" w:rsidR="000A6140" w:rsidRPr="0043079D"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100,0</w:t>
            </w:r>
          </w:p>
        </w:tc>
      </w:tr>
      <w:tr w:rsidR="000A6140" w:rsidRPr="0043079D" w14:paraId="0D3378E4" w14:textId="77777777" w:rsidTr="004A56DE">
        <w:trPr>
          <w:trHeight w:val="314"/>
        </w:trPr>
        <w:tc>
          <w:tcPr>
            <w:tcW w:w="4678" w:type="dxa"/>
          </w:tcPr>
          <w:p w14:paraId="7562CCF3" w14:textId="77777777"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Колбасные изделия, тонн</w:t>
            </w:r>
          </w:p>
        </w:tc>
        <w:tc>
          <w:tcPr>
            <w:tcW w:w="1236" w:type="dxa"/>
          </w:tcPr>
          <w:p w14:paraId="6A5D8BDF" w14:textId="6E0B1FFF" w:rsidR="000A6140" w:rsidRPr="00B934D0"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67,2</w:t>
            </w:r>
          </w:p>
        </w:tc>
        <w:tc>
          <w:tcPr>
            <w:tcW w:w="1120" w:type="dxa"/>
          </w:tcPr>
          <w:p w14:paraId="21CBE51F" w14:textId="7AD2D581" w:rsidR="000A6140" w:rsidRPr="00B934D0" w:rsidRDefault="000D0655" w:rsidP="004A56DE">
            <w:pPr>
              <w:tabs>
                <w:tab w:val="left" w:pos="0"/>
              </w:tabs>
              <w:spacing w:after="0" w:line="240" w:lineRule="auto"/>
              <w:jc w:val="right"/>
              <w:rPr>
                <w:rFonts w:ascii="Times New Roman" w:hAnsi="Times New Roman"/>
                <w:sz w:val="24"/>
                <w:szCs w:val="24"/>
                <w:highlight w:val="cyan"/>
              </w:rPr>
            </w:pPr>
            <w:r>
              <w:rPr>
                <w:rFonts w:ascii="Times New Roman" w:hAnsi="Times New Roman"/>
                <w:sz w:val="24"/>
                <w:szCs w:val="24"/>
              </w:rPr>
              <w:t>50,4</w:t>
            </w:r>
          </w:p>
        </w:tc>
        <w:tc>
          <w:tcPr>
            <w:tcW w:w="1398" w:type="dxa"/>
          </w:tcPr>
          <w:p w14:paraId="26219A73" w14:textId="3463AB70" w:rsidR="000A6140" w:rsidRPr="00B934D0"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67,2</w:t>
            </w:r>
          </w:p>
        </w:tc>
        <w:tc>
          <w:tcPr>
            <w:tcW w:w="1633" w:type="dxa"/>
          </w:tcPr>
          <w:p w14:paraId="722EEC7D" w14:textId="74385D24" w:rsidR="000A6140" w:rsidRPr="0043079D"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100,0</w:t>
            </w:r>
          </w:p>
        </w:tc>
      </w:tr>
      <w:tr w:rsidR="000A6140" w:rsidRPr="00C14F26" w14:paraId="33FB0934" w14:textId="77777777" w:rsidTr="004A56DE">
        <w:trPr>
          <w:trHeight w:val="314"/>
        </w:trPr>
        <w:tc>
          <w:tcPr>
            <w:tcW w:w="4678" w:type="dxa"/>
          </w:tcPr>
          <w:p w14:paraId="0AB17183" w14:textId="77777777" w:rsidR="000A6140" w:rsidRPr="00B934D0" w:rsidRDefault="000A6140" w:rsidP="004A56DE">
            <w:pPr>
              <w:tabs>
                <w:tab w:val="left" w:pos="0"/>
              </w:tabs>
              <w:spacing w:after="0" w:line="240" w:lineRule="auto"/>
              <w:rPr>
                <w:rFonts w:ascii="Times New Roman" w:hAnsi="Times New Roman"/>
                <w:sz w:val="24"/>
                <w:szCs w:val="24"/>
              </w:rPr>
            </w:pPr>
            <w:r w:rsidRPr="00B934D0">
              <w:rPr>
                <w:rFonts w:ascii="Times New Roman" w:hAnsi="Times New Roman"/>
                <w:sz w:val="24"/>
                <w:szCs w:val="24"/>
              </w:rPr>
              <w:t>Хлебобулочные изделия, тыс. тонн</w:t>
            </w:r>
          </w:p>
        </w:tc>
        <w:tc>
          <w:tcPr>
            <w:tcW w:w="1236" w:type="dxa"/>
          </w:tcPr>
          <w:p w14:paraId="545C6849" w14:textId="7DA2F096" w:rsidR="000A6140" w:rsidRPr="00B934D0" w:rsidRDefault="000A6140" w:rsidP="004A56DE">
            <w:pPr>
              <w:tabs>
                <w:tab w:val="left" w:pos="0"/>
              </w:tabs>
              <w:spacing w:after="0" w:line="240" w:lineRule="auto"/>
              <w:jc w:val="right"/>
              <w:rPr>
                <w:rFonts w:ascii="Times New Roman" w:hAnsi="Times New Roman"/>
                <w:sz w:val="24"/>
                <w:szCs w:val="24"/>
              </w:rPr>
            </w:pPr>
            <w:r w:rsidRPr="00B934D0">
              <w:rPr>
                <w:rFonts w:ascii="Times New Roman" w:hAnsi="Times New Roman"/>
                <w:sz w:val="24"/>
                <w:szCs w:val="24"/>
              </w:rPr>
              <w:t>3</w:t>
            </w:r>
          </w:p>
        </w:tc>
        <w:tc>
          <w:tcPr>
            <w:tcW w:w="1120" w:type="dxa"/>
          </w:tcPr>
          <w:p w14:paraId="78198D1C" w14:textId="315A2E48" w:rsidR="000A6140" w:rsidRPr="00B934D0" w:rsidRDefault="000A6140" w:rsidP="004A56DE">
            <w:pPr>
              <w:tabs>
                <w:tab w:val="left" w:pos="0"/>
              </w:tabs>
              <w:spacing w:after="0" w:line="240" w:lineRule="auto"/>
              <w:jc w:val="right"/>
              <w:rPr>
                <w:rFonts w:ascii="Times New Roman" w:hAnsi="Times New Roman"/>
                <w:sz w:val="24"/>
                <w:szCs w:val="24"/>
              </w:rPr>
            </w:pPr>
            <w:r w:rsidRPr="00B934D0">
              <w:rPr>
                <w:rFonts w:ascii="Times New Roman" w:hAnsi="Times New Roman"/>
                <w:sz w:val="24"/>
                <w:szCs w:val="24"/>
              </w:rPr>
              <w:t>2,3</w:t>
            </w:r>
            <w:r w:rsidR="000D0655">
              <w:rPr>
                <w:rFonts w:ascii="Times New Roman" w:hAnsi="Times New Roman"/>
                <w:sz w:val="24"/>
                <w:szCs w:val="24"/>
              </w:rPr>
              <w:t>9</w:t>
            </w:r>
          </w:p>
        </w:tc>
        <w:tc>
          <w:tcPr>
            <w:tcW w:w="1398" w:type="dxa"/>
          </w:tcPr>
          <w:p w14:paraId="07476E26" w14:textId="1988EB47" w:rsidR="000A6140" w:rsidRPr="00B934D0" w:rsidRDefault="000A6140"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3,</w:t>
            </w:r>
            <w:r w:rsidR="000D0655">
              <w:rPr>
                <w:rFonts w:ascii="Times New Roman" w:hAnsi="Times New Roman"/>
                <w:sz w:val="24"/>
                <w:szCs w:val="24"/>
              </w:rPr>
              <w:t>2</w:t>
            </w:r>
          </w:p>
        </w:tc>
        <w:tc>
          <w:tcPr>
            <w:tcW w:w="1633" w:type="dxa"/>
          </w:tcPr>
          <w:p w14:paraId="5A596EC3" w14:textId="6C354476" w:rsidR="000A6140" w:rsidRPr="00B934D0" w:rsidRDefault="000D0655" w:rsidP="004A56DE">
            <w:pPr>
              <w:tabs>
                <w:tab w:val="left" w:pos="0"/>
              </w:tabs>
              <w:spacing w:after="0" w:line="240" w:lineRule="auto"/>
              <w:jc w:val="right"/>
              <w:rPr>
                <w:rFonts w:ascii="Times New Roman" w:hAnsi="Times New Roman"/>
                <w:sz w:val="24"/>
                <w:szCs w:val="24"/>
              </w:rPr>
            </w:pPr>
            <w:r>
              <w:rPr>
                <w:rFonts w:ascii="Times New Roman" w:hAnsi="Times New Roman"/>
                <w:sz w:val="24"/>
                <w:szCs w:val="24"/>
              </w:rPr>
              <w:t>106,6</w:t>
            </w:r>
          </w:p>
        </w:tc>
      </w:tr>
    </w:tbl>
    <w:p w14:paraId="5F15B8B9" w14:textId="5E912066" w:rsidR="000A6140" w:rsidRPr="00EE1ABD" w:rsidRDefault="000A6140" w:rsidP="000A6140">
      <w:pPr>
        <w:shd w:val="clear" w:color="auto" w:fill="FFFFFF"/>
        <w:spacing w:after="0" w:line="240" w:lineRule="auto"/>
        <w:ind w:right="10" w:firstLine="567"/>
        <w:jc w:val="both"/>
        <w:rPr>
          <w:rFonts w:ascii="Times New Roman" w:hAnsi="Times New Roman"/>
          <w:sz w:val="28"/>
          <w:szCs w:val="28"/>
        </w:rPr>
      </w:pPr>
      <w:r w:rsidRPr="004A56DE">
        <w:rPr>
          <w:rFonts w:ascii="Times New Roman" w:hAnsi="Times New Roman"/>
          <w:b/>
          <w:sz w:val="28"/>
          <w:szCs w:val="28"/>
        </w:rPr>
        <w:lastRenderedPageBreak/>
        <w:t>Инвестиции в основной капитал</w:t>
      </w:r>
      <w:r w:rsidRPr="0048743B">
        <w:rPr>
          <w:rFonts w:ascii="Times New Roman" w:hAnsi="Times New Roman"/>
          <w:sz w:val="28"/>
          <w:szCs w:val="28"/>
        </w:rPr>
        <w:t xml:space="preserve"> за счет всех источников финансирования</w:t>
      </w:r>
      <w:r>
        <w:rPr>
          <w:rFonts w:ascii="Times New Roman" w:hAnsi="Times New Roman"/>
          <w:sz w:val="28"/>
          <w:szCs w:val="28"/>
        </w:rPr>
        <w:t xml:space="preserve"> за 9 месяцев 2019 года привлечено всего </w:t>
      </w:r>
      <w:r w:rsidR="000D0655">
        <w:rPr>
          <w:rFonts w:ascii="Times New Roman" w:hAnsi="Times New Roman"/>
          <w:sz w:val="28"/>
          <w:szCs w:val="28"/>
        </w:rPr>
        <w:t>18092,0</w:t>
      </w:r>
      <w:r>
        <w:rPr>
          <w:rFonts w:ascii="Times New Roman" w:hAnsi="Times New Roman"/>
          <w:sz w:val="28"/>
          <w:szCs w:val="28"/>
        </w:rPr>
        <w:t xml:space="preserve"> </w:t>
      </w:r>
      <w:r w:rsidR="000D0655">
        <w:rPr>
          <w:rFonts w:ascii="Times New Roman" w:hAnsi="Times New Roman"/>
          <w:sz w:val="28"/>
          <w:szCs w:val="28"/>
        </w:rPr>
        <w:t>тыс</w:t>
      </w:r>
      <w:r>
        <w:rPr>
          <w:rFonts w:ascii="Times New Roman" w:hAnsi="Times New Roman"/>
          <w:sz w:val="28"/>
          <w:szCs w:val="28"/>
        </w:rPr>
        <w:t>.</w:t>
      </w:r>
      <w:r w:rsidR="000D0655">
        <w:rPr>
          <w:rFonts w:ascii="Times New Roman" w:hAnsi="Times New Roman"/>
          <w:sz w:val="28"/>
          <w:szCs w:val="28"/>
        </w:rPr>
        <w:t xml:space="preserve"> </w:t>
      </w:r>
      <w:r>
        <w:rPr>
          <w:rFonts w:ascii="Times New Roman" w:hAnsi="Times New Roman"/>
          <w:sz w:val="28"/>
          <w:szCs w:val="28"/>
        </w:rPr>
        <w:t>руб. (</w:t>
      </w:r>
      <w:r w:rsidR="000D0655">
        <w:rPr>
          <w:rFonts w:ascii="Times New Roman" w:hAnsi="Times New Roman"/>
          <w:sz w:val="28"/>
          <w:szCs w:val="28"/>
        </w:rPr>
        <w:t>9 мес. 2020 года</w:t>
      </w:r>
      <w:r>
        <w:rPr>
          <w:rFonts w:ascii="Times New Roman" w:hAnsi="Times New Roman"/>
          <w:sz w:val="28"/>
          <w:szCs w:val="28"/>
        </w:rPr>
        <w:t xml:space="preserve"> – </w:t>
      </w:r>
      <w:r w:rsidR="000D0655">
        <w:rPr>
          <w:rFonts w:ascii="Times New Roman" w:hAnsi="Times New Roman"/>
          <w:sz w:val="28"/>
          <w:szCs w:val="28"/>
        </w:rPr>
        <w:t>7042,0</w:t>
      </w:r>
      <w:r>
        <w:rPr>
          <w:rFonts w:ascii="Times New Roman" w:hAnsi="Times New Roman"/>
          <w:sz w:val="28"/>
          <w:szCs w:val="28"/>
        </w:rPr>
        <w:t xml:space="preserve"> </w:t>
      </w:r>
      <w:r w:rsidR="000D0655">
        <w:rPr>
          <w:rFonts w:ascii="Times New Roman" w:hAnsi="Times New Roman"/>
          <w:sz w:val="28"/>
          <w:szCs w:val="28"/>
        </w:rPr>
        <w:t xml:space="preserve">тыс. </w:t>
      </w:r>
      <w:r>
        <w:rPr>
          <w:rFonts w:ascii="Times New Roman" w:hAnsi="Times New Roman"/>
          <w:sz w:val="28"/>
          <w:szCs w:val="28"/>
        </w:rPr>
        <w:t>руб.) с ростом на 2,6 %.</w:t>
      </w:r>
    </w:p>
    <w:p w14:paraId="5F5C886B" w14:textId="7590661A" w:rsidR="004A56DE" w:rsidRDefault="004A56DE" w:rsidP="0046044A">
      <w:pPr>
        <w:spacing w:after="0" w:line="240" w:lineRule="auto"/>
        <w:ind w:firstLine="709"/>
        <w:jc w:val="both"/>
        <w:rPr>
          <w:rFonts w:ascii="Times New Roman" w:hAnsi="Times New Roman"/>
          <w:sz w:val="28"/>
          <w:szCs w:val="28"/>
          <w:lang w:eastAsia="zh-CN" w:bidi="hi-IN"/>
        </w:rPr>
      </w:pPr>
      <w:r w:rsidRPr="0046044A">
        <w:rPr>
          <w:rFonts w:ascii="Times New Roman" w:hAnsi="Times New Roman"/>
          <w:sz w:val="28"/>
          <w:szCs w:val="28"/>
          <w:lang w:eastAsia="zh-CN" w:bidi="hi-IN"/>
        </w:rPr>
        <w:t xml:space="preserve">За </w:t>
      </w:r>
      <w:r w:rsidR="007721AB">
        <w:rPr>
          <w:rFonts w:ascii="Times New Roman" w:hAnsi="Times New Roman"/>
          <w:sz w:val="28"/>
          <w:szCs w:val="28"/>
          <w:lang w:eastAsia="zh-CN" w:bidi="hi-IN"/>
        </w:rPr>
        <w:t xml:space="preserve">9 месяцев </w:t>
      </w:r>
      <w:r w:rsidRPr="0046044A">
        <w:rPr>
          <w:rFonts w:ascii="Times New Roman" w:hAnsi="Times New Roman"/>
          <w:sz w:val="28"/>
          <w:szCs w:val="28"/>
          <w:lang w:eastAsia="zh-CN" w:bidi="hi-IN"/>
        </w:rPr>
        <w:t>20</w:t>
      </w:r>
      <w:r w:rsidR="000D0655">
        <w:rPr>
          <w:rFonts w:ascii="Times New Roman" w:hAnsi="Times New Roman"/>
          <w:sz w:val="28"/>
          <w:szCs w:val="28"/>
          <w:lang w:eastAsia="zh-CN" w:bidi="hi-IN"/>
        </w:rPr>
        <w:t>21</w:t>
      </w:r>
      <w:r w:rsidRPr="0046044A">
        <w:rPr>
          <w:rFonts w:ascii="Times New Roman" w:hAnsi="Times New Roman"/>
          <w:sz w:val="28"/>
          <w:szCs w:val="28"/>
          <w:lang w:eastAsia="zh-CN" w:bidi="hi-IN"/>
        </w:rPr>
        <w:t xml:space="preserve"> год</w:t>
      </w:r>
      <w:r w:rsidR="007721AB">
        <w:rPr>
          <w:rFonts w:ascii="Times New Roman" w:hAnsi="Times New Roman"/>
          <w:sz w:val="28"/>
          <w:szCs w:val="28"/>
          <w:lang w:eastAsia="zh-CN" w:bidi="hi-IN"/>
        </w:rPr>
        <w:t>а</w:t>
      </w:r>
      <w:r w:rsidRPr="0046044A">
        <w:rPr>
          <w:rFonts w:ascii="Times New Roman" w:hAnsi="Times New Roman"/>
          <w:sz w:val="28"/>
          <w:szCs w:val="28"/>
          <w:lang w:eastAsia="zh-CN" w:bidi="hi-IN"/>
        </w:rPr>
        <w:t xml:space="preserve"> объем </w:t>
      </w:r>
      <w:r w:rsidR="0046044A" w:rsidRPr="0046044A">
        <w:rPr>
          <w:rFonts w:ascii="Times New Roman" w:hAnsi="Times New Roman"/>
          <w:sz w:val="28"/>
          <w:szCs w:val="28"/>
          <w:lang w:eastAsia="zh-CN" w:bidi="hi-IN"/>
        </w:rPr>
        <w:t>привлечённых инвестиций</w:t>
      </w:r>
      <w:r w:rsidRPr="0046044A">
        <w:rPr>
          <w:rFonts w:ascii="Times New Roman" w:hAnsi="Times New Roman"/>
          <w:sz w:val="28"/>
          <w:szCs w:val="28"/>
          <w:lang w:eastAsia="zh-CN" w:bidi="hi-IN"/>
        </w:rPr>
        <w:t xml:space="preserve"> оценивается в разм</w:t>
      </w:r>
      <w:r w:rsidRPr="0046044A">
        <w:rPr>
          <w:rFonts w:ascii="Times New Roman" w:hAnsi="Times New Roman"/>
          <w:sz w:val="28"/>
          <w:szCs w:val="28"/>
          <w:lang w:eastAsia="zh-CN" w:bidi="hi-IN"/>
        </w:rPr>
        <w:t>е</w:t>
      </w:r>
      <w:r w:rsidRPr="0046044A">
        <w:rPr>
          <w:rFonts w:ascii="Times New Roman" w:hAnsi="Times New Roman"/>
          <w:sz w:val="28"/>
          <w:szCs w:val="28"/>
          <w:lang w:eastAsia="zh-CN" w:bidi="hi-IN"/>
        </w:rPr>
        <w:t xml:space="preserve">ре </w:t>
      </w:r>
      <w:r w:rsidR="000B68D1">
        <w:rPr>
          <w:rFonts w:ascii="Times New Roman" w:hAnsi="Times New Roman"/>
          <w:sz w:val="28"/>
          <w:szCs w:val="28"/>
          <w:lang w:eastAsia="zh-CN" w:bidi="hi-IN"/>
        </w:rPr>
        <w:t>133,02</w:t>
      </w:r>
      <w:r w:rsidRPr="0046044A">
        <w:rPr>
          <w:rFonts w:ascii="Times New Roman" w:hAnsi="Times New Roman"/>
          <w:sz w:val="28"/>
          <w:szCs w:val="28"/>
          <w:lang w:eastAsia="zh-CN" w:bidi="hi-IN"/>
        </w:rPr>
        <w:t xml:space="preserve"> млн. рублей с выполнением </w:t>
      </w:r>
      <w:r w:rsidRPr="0046044A">
        <w:rPr>
          <w:rFonts w:ascii="Times New Roman" w:hAnsi="Times New Roman"/>
          <w:sz w:val="28"/>
          <w:szCs w:val="28"/>
        </w:rPr>
        <w:t>годового прогноза.</w:t>
      </w:r>
      <w:r w:rsidR="0046044A">
        <w:rPr>
          <w:rFonts w:ascii="Times New Roman" w:hAnsi="Times New Roman"/>
          <w:sz w:val="28"/>
          <w:szCs w:val="28"/>
        </w:rPr>
        <w:t xml:space="preserve"> </w:t>
      </w:r>
      <w:r w:rsidRPr="004A56DE">
        <w:rPr>
          <w:rFonts w:ascii="Times New Roman" w:hAnsi="Times New Roman"/>
          <w:sz w:val="28"/>
          <w:szCs w:val="28"/>
          <w:lang w:eastAsia="zh-CN" w:bidi="hi-IN"/>
        </w:rPr>
        <w:t>В среднем на одного жит</w:t>
      </w:r>
      <w:r w:rsidRPr="004A56DE">
        <w:rPr>
          <w:rFonts w:ascii="Times New Roman" w:hAnsi="Times New Roman"/>
          <w:sz w:val="28"/>
          <w:szCs w:val="28"/>
          <w:lang w:eastAsia="zh-CN" w:bidi="hi-IN"/>
        </w:rPr>
        <w:t>е</w:t>
      </w:r>
      <w:r w:rsidRPr="004A56DE">
        <w:rPr>
          <w:rFonts w:ascii="Times New Roman" w:hAnsi="Times New Roman"/>
          <w:sz w:val="28"/>
          <w:szCs w:val="28"/>
          <w:lang w:eastAsia="zh-CN" w:bidi="hi-IN"/>
        </w:rPr>
        <w:t xml:space="preserve">ля кожууна приходится инвестиционных вложений </w:t>
      </w:r>
      <w:r w:rsidR="007721AB">
        <w:rPr>
          <w:rFonts w:ascii="Times New Roman" w:hAnsi="Times New Roman"/>
          <w:sz w:val="28"/>
          <w:szCs w:val="28"/>
          <w:lang w:eastAsia="zh-CN" w:bidi="hi-IN"/>
        </w:rPr>
        <w:t>3,9</w:t>
      </w:r>
      <w:r w:rsidRPr="004A56DE">
        <w:rPr>
          <w:rFonts w:ascii="Times New Roman" w:hAnsi="Times New Roman"/>
          <w:sz w:val="28"/>
          <w:szCs w:val="28"/>
          <w:lang w:eastAsia="zh-CN" w:bidi="hi-IN"/>
        </w:rPr>
        <w:t xml:space="preserve"> тыс. рублей. </w:t>
      </w:r>
    </w:p>
    <w:p w14:paraId="3B174365"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Строительная отрасль кожууна в конце года ожидается выполнить все пр</w:t>
      </w:r>
      <w:r w:rsidRPr="00F23B8F">
        <w:rPr>
          <w:rFonts w:ascii="Times New Roman" w:hAnsi="Times New Roman"/>
          <w:sz w:val="28"/>
          <w:szCs w:val="28"/>
          <w:lang w:eastAsia="zh-CN" w:bidi="hi-IN"/>
        </w:rPr>
        <w:t>о</w:t>
      </w:r>
      <w:r w:rsidRPr="00F23B8F">
        <w:rPr>
          <w:rFonts w:ascii="Times New Roman" w:hAnsi="Times New Roman"/>
          <w:sz w:val="28"/>
          <w:szCs w:val="28"/>
          <w:lang w:eastAsia="zh-CN" w:bidi="hi-IN"/>
        </w:rPr>
        <w:t>гнозные показатели 2021 года. За 9 месяцев 2021 года на территории Кызылского кожууна введено в эксплуатацию 9613 кв. м. выполнение на 100% от планового п</w:t>
      </w:r>
      <w:r w:rsidRPr="00F23B8F">
        <w:rPr>
          <w:rFonts w:ascii="Times New Roman" w:hAnsi="Times New Roman"/>
          <w:sz w:val="28"/>
          <w:szCs w:val="28"/>
          <w:lang w:eastAsia="zh-CN" w:bidi="hi-IN"/>
        </w:rPr>
        <w:t>о</w:t>
      </w:r>
      <w:r w:rsidRPr="00F23B8F">
        <w:rPr>
          <w:rFonts w:ascii="Times New Roman" w:hAnsi="Times New Roman"/>
          <w:sz w:val="28"/>
          <w:szCs w:val="28"/>
          <w:lang w:eastAsia="zh-CN" w:bidi="hi-IN"/>
        </w:rPr>
        <w:t>казателя 2021 года (9050 кв. м.) или на 1,6 % больше, чем к уровню аналогичного периода – 5800 кв. м. Выданы разрешения на строительство ИЖС 18 единиц.</w:t>
      </w:r>
    </w:p>
    <w:p w14:paraId="001AC843"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В кожууне сегодня 40 строительных объектов, где ведутся строительные раб</w:t>
      </w:r>
      <w:r w:rsidRPr="00F23B8F">
        <w:rPr>
          <w:rFonts w:ascii="Times New Roman" w:hAnsi="Times New Roman"/>
          <w:sz w:val="28"/>
          <w:szCs w:val="28"/>
          <w:lang w:eastAsia="zh-CN" w:bidi="hi-IN"/>
        </w:rPr>
        <w:t>о</w:t>
      </w:r>
      <w:r w:rsidRPr="00F23B8F">
        <w:rPr>
          <w:rFonts w:ascii="Times New Roman" w:hAnsi="Times New Roman"/>
          <w:sz w:val="28"/>
          <w:szCs w:val="28"/>
          <w:lang w:eastAsia="zh-CN" w:bidi="hi-IN"/>
        </w:rPr>
        <w:t xml:space="preserve">ты: </w:t>
      </w:r>
    </w:p>
    <w:p w14:paraId="1E81716F"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в 2 служебных жилья в рамках подпрограммы «Служебное жилье» (с. Баян-Кол – для ветеринара, с. Уст-Элегест – для учителя английского языка) на общую сумму 4012,2 тыс. рублей;</w:t>
      </w:r>
    </w:p>
    <w:p w14:paraId="66E9608D" w14:textId="7ABBDA26"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в 35 </w:t>
      </w:r>
      <w:r w:rsidR="003F559C">
        <w:rPr>
          <w:rFonts w:ascii="Times New Roman" w:hAnsi="Times New Roman"/>
          <w:sz w:val="28"/>
          <w:szCs w:val="28"/>
          <w:lang w:eastAsia="zh-CN" w:bidi="hi-IN"/>
        </w:rPr>
        <w:t>помещениях</w:t>
      </w:r>
      <w:r w:rsidRPr="00F23B8F">
        <w:rPr>
          <w:rFonts w:ascii="Times New Roman" w:hAnsi="Times New Roman"/>
          <w:sz w:val="28"/>
          <w:szCs w:val="28"/>
          <w:lang w:eastAsia="zh-CN" w:bidi="hi-IN"/>
        </w:rPr>
        <w:t xml:space="preserve"> для детей-сирот (в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 2 </w:t>
      </w:r>
      <w:r w:rsidR="003F559C">
        <w:rPr>
          <w:rFonts w:ascii="Times New Roman" w:hAnsi="Times New Roman"/>
          <w:sz w:val="28"/>
          <w:szCs w:val="28"/>
          <w:lang w:eastAsia="zh-CN" w:bidi="hi-IN"/>
        </w:rPr>
        <w:t>помещения</w:t>
      </w:r>
      <w:r w:rsidRPr="00F23B8F">
        <w:rPr>
          <w:rFonts w:ascii="Times New Roman" w:hAnsi="Times New Roman"/>
          <w:sz w:val="28"/>
          <w:szCs w:val="28"/>
          <w:lang w:eastAsia="zh-CN" w:bidi="hi-IN"/>
        </w:rPr>
        <w:t xml:space="preserve">, в с. Целинное – 17 </w:t>
      </w:r>
      <w:r w:rsidR="003F559C">
        <w:rPr>
          <w:rFonts w:ascii="Times New Roman" w:hAnsi="Times New Roman"/>
          <w:sz w:val="28"/>
          <w:szCs w:val="28"/>
          <w:lang w:eastAsia="zh-CN" w:bidi="hi-IN"/>
        </w:rPr>
        <w:t>помещений</w:t>
      </w:r>
      <w:r w:rsidRPr="00F23B8F">
        <w:rPr>
          <w:rFonts w:ascii="Times New Roman" w:hAnsi="Times New Roman"/>
          <w:sz w:val="28"/>
          <w:szCs w:val="28"/>
          <w:lang w:eastAsia="zh-CN" w:bidi="hi-IN"/>
        </w:rPr>
        <w:t xml:space="preserve">, в с. </w:t>
      </w:r>
      <w:proofErr w:type="spellStart"/>
      <w:r w:rsidRPr="00F23B8F">
        <w:rPr>
          <w:rFonts w:ascii="Times New Roman" w:hAnsi="Times New Roman"/>
          <w:sz w:val="28"/>
          <w:szCs w:val="28"/>
          <w:lang w:eastAsia="zh-CN" w:bidi="hi-IN"/>
        </w:rPr>
        <w:t>Шамбалыг</w:t>
      </w:r>
      <w:proofErr w:type="spellEnd"/>
      <w:r w:rsidRPr="00F23B8F">
        <w:rPr>
          <w:rFonts w:ascii="Times New Roman" w:hAnsi="Times New Roman"/>
          <w:sz w:val="28"/>
          <w:szCs w:val="28"/>
          <w:lang w:eastAsia="zh-CN" w:bidi="hi-IN"/>
        </w:rPr>
        <w:t xml:space="preserve"> – 4 </w:t>
      </w:r>
      <w:r w:rsidR="003F559C">
        <w:rPr>
          <w:rFonts w:ascii="Times New Roman" w:hAnsi="Times New Roman"/>
          <w:sz w:val="28"/>
          <w:szCs w:val="28"/>
          <w:lang w:eastAsia="zh-CN" w:bidi="hi-IN"/>
        </w:rPr>
        <w:t>помещения</w:t>
      </w:r>
      <w:r w:rsidRPr="00F23B8F">
        <w:rPr>
          <w:rFonts w:ascii="Times New Roman" w:hAnsi="Times New Roman"/>
          <w:sz w:val="28"/>
          <w:szCs w:val="28"/>
          <w:lang w:eastAsia="zh-CN" w:bidi="hi-IN"/>
        </w:rPr>
        <w:t xml:space="preserve">; в с. Баян-Кол – 8 </w:t>
      </w:r>
      <w:r w:rsidR="003F559C">
        <w:rPr>
          <w:rFonts w:ascii="Times New Roman" w:hAnsi="Times New Roman"/>
          <w:sz w:val="28"/>
          <w:szCs w:val="28"/>
          <w:lang w:eastAsia="zh-CN" w:bidi="hi-IN"/>
        </w:rPr>
        <w:t>помещений</w:t>
      </w:r>
      <w:r w:rsidRPr="00F23B8F">
        <w:rPr>
          <w:rFonts w:ascii="Times New Roman" w:hAnsi="Times New Roman"/>
          <w:sz w:val="28"/>
          <w:szCs w:val="28"/>
          <w:lang w:eastAsia="zh-CN" w:bidi="hi-IN"/>
        </w:rPr>
        <w:t xml:space="preserve">, в с. </w:t>
      </w:r>
      <w:proofErr w:type="spellStart"/>
      <w:r w:rsidRPr="00F23B8F">
        <w:rPr>
          <w:rFonts w:ascii="Times New Roman" w:hAnsi="Times New Roman"/>
          <w:sz w:val="28"/>
          <w:szCs w:val="28"/>
          <w:lang w:eastAsia="zh-CN" w:bidi="hi-IN"/>
        </w:rPr>
        <w:t>Терлиг</w:t>
      </w:r>
      <w:proofErr w:type="spellEnd"/>
      <w:r w:rsidRPr="00F23B8F">
        <w:rPr>
          <w:rFonts w:ascii="Times New Roman" w:hAnsi="Times New Roman"/>
          <w:sz w:val="28"/>
          <w:szCs w:val="28"/>
          <w:lang w:eastAsia="zh-CN" w:bidi="hi-IN"/>
        </w:rPr>
        <w:t xml:space="preserve">-Хая – 2 </w:t>
      </w:r>
      <w:r w:rsidR="003F559C">
        <w:rPr>
          <w:rFonts w:ascii="Times New Roman" w:hAnsi="Times New Roman"/>
          <w:sz w:val="28"/>
          <w:szCs w:val="28"/>
          <w:lang w:eastAsia="zh-CN" w:bidi="hi-IN"/>
        </w:rPr>
        <w:t>помещения</w:t>
      </w:r>
      <w:r w:rsidRPr="00F23B8F">
        <w:rPr>
          <w:rFonts w:ascii="Times New Roman" w:hAnsi="Times New Roman"/>
          <w:sz w:val="28"/>
          <w:szCs w:val="28"/>
          <w:lang w:eastAsia="zh-CN" w:bidi="hi-IN"/>
        </w:rPr>
        <w:t xml:space="preserve"> и в с. </w:t>
      </w:r>
      <w:proofErr w:type="spellStart"/>
      <w:r w:rsidRPr="00F23B8F">
        <w:rPr>
          <w:rFonts w:ascii="Times New Roman" w:hAnsi="Times New Roman"/>
          <w:sz w:val="28"/>
          <w:szCs w:val="28"/>
          <w:lang w:eastAsia="zh-CN" w:bidi="hi-IN"/>
        </w:rPr>
        <w:t>Черби</w:t>
      </w:r>
      <w:proofErr w:type="spellEnd"/>
      <w:r w:rsidRPr="00F23B8F">
        <w:rPr>
          <w:rFonts w:ascii="Times New Roman" w:hAnsi="Times New Roman"/>
          <w:sz w:val="28"/>
          <w:szCs w:val="28"/>
          <w:lang w:eastAsia="zh-CN" w:bidi="hi-IN"/>
        </w:rPr>
        <w:t xml:space="preserve"> – 2 </w:t>
      </w:r>
      <w:r w:rsidR="003F559C">
        <w:rPr>
          <w:rFonts w:ascii="Times New Roman" w:hAnsi="Times New Roman"/>
          <w:sz w:val="28"/>
          <w:szCs w:val="28"/>
          <w:lang w:eastAsia="zh-CN" w:bidi="hi-IN"/>
        </w:rPr>
        <w:t>помещения</w:t>
      </w:r>
      <w:r w:rsidRPr="00F23B8F">
        <w:rPr>
          <w:rFonts w:ascii="Times New Roman" w:hAnsi="Times New Roman"/>
          <w:sz w:val="28"/>
          <w:szCs w:val="28"/>
          <w:lang w:eastAsia="zh-CN" w:bidi="hi-IN"/>
        </w:rPr>
        <w:t>) на общую сумму 44334,5 тыс. рублей;</w:t>
      </w:r>
    </w:p>
    <w:p w14:paraId="2229F66A"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и планируется строить новый объект фельдшерско-акушерского пункта в с. </w:t>
      </w:r>
      <w:proofErr w:type="spellStart"/>
      <w:r w:rsidRPr="00F23B8F">
        <w:rPr>
          <w:rFonts w:ascii="Times New Roman" w:hAnsi="Times New Roman"/>
          <w:sz w:val="28"/>
          <w:szCs w:val="28"/>
          <w:lang w:eastAsia="zh-CN" w:bidi="hi-IN"/>
        </w:rPr>
        <w:t>Шамбалыг</w:t>
      </w:r>
      <w:proofErr w:type="spellEnd"/>
      <w:r w:rsidRPr="00F23B8F">
        <w:rPr>
          <w:rFonts w:ascii="Times New Roman" w:hAnsi="Times New Roman"/>
          <w:sz w:val="28"/>
          <w:szCs w:val="28"/>
          <w:lang w:eastAsia="zh-CN" w:bidi="hi-IN"/>
        </w:rPr>
        <w:t xml:space="preserve"> в рамках национального проекта «Здравоохранение» на сумму 6706,0 тыс. рублей и строительство нового объекта ясли сада на 120 мест в пгт. Каа-Хем.</w:t>
      </w:r>
    </w:p>
    <w:p w14:paraId="3EDEF748" w14:textId="4CE7FB1A"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Также </w:t>
      </w:r>
      <w:r>
        <w:rPr>
          <w:rFonts w:ascii="Times New Roman" w:hAnsi="Times New Roman"/>
          <w:sz w:val="28"/>
          <w:szCs w:val="28"/>
          <w:lang w:eastAsia="zh-CN" w:bidi="hi-IN"/>
        </w:rPr>
        <w:t>на</w:t>
      </w:r>
      <w:r w:rsidRPr="00F23B8F">
        <w:rPr>
          <w:rFonts w:ascii="Times New Roman" w:hAnsi="Times New Roman"/>
          <w:sz w:val="28"/>
          <w:szCs w:val="28"/>
          <w:lang w:eastAsia="zh-CN" w:bidi="hi-IN"/>
        </w:rPr>
        <w:t xml:space="preserve"> 14 объектов проводятся капитальные ремонты:</w:t>
      </w:r>
    </w:p>
    <w:p w14:paraId="0AC15688"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Аллея Шахтеров по ул. Шахтерская в пгт. Каа-Хем, въездные стелы в с. </w:t>
      </w:r>
      <w:proofErr w:type="spellStart"/>
      <w:r w:rsidRPr="00F23B8F">
        <w:rPr>
          <w:rFonts w:ascii="Times New Roman" w:hAnsi="Times New Roman"/>
          <w:sz w:val="28"/>
          <w:szCs w:val="28"/>
          <w:lang w:eastAsia="zh-CN" w:bidi="hi-IN"/>
        </w:rPr>
        <w:t>Су</w:t>
      </w:r>
      <w:r w:rsidRPr="00F23B8F">
        <w:rPr>
          <w:rFonts w:ascii="Times New Roman" w:hAnsi="Times New Roman"/>
          <w:sz w:val="28"/>
          <w:szCs w:val="28"/>
          <w:lang w:eastAsia="zh-CN" w:bidi="hi-IN"/>
        </w:rPr>
        <w:t>к</w:t>
      </w:r>
      <w:r w:rsidRPr="00F23B8F">
        <w:rPr>
          <w:rFonts w:ascii="Times New Roman" w:hAnsi="Times New Roman"/>
          <w:sz w:val="28"/>
          <w:szCs w:val="28"/>
          <w:lang w:eastAsia="zh-CN" w:bidi="hi-IN"/>
        </w:rPr>
        <w:t>пак</w:t>
      </w:r>
      <w:proofErr w:type="spellEnd"/>
      <w:r w:rsidRPr="00F23B8F">
        <w:rPr>
          <w:rFonts w:ascii="Times New Roman" w:hAnsi="Times New Roman"/>
          <w:sz w:val="28"/>
          <w:szCs w:val="28"/>
          <w:lang w:eastAsia="zh-CN" w:bidi="hi-IN"/>
        </w:rPr>
        <w:t xml:space="preserve"> и в. </w:t>
      </w:r>
      <w:proofErr w:type="spellStart"/>
      <w:r w:rsidRPr="00F23B8F">
        <w:rPr>
          <w:rFonts w:ascii="Times New Roman" w:hAnsi="Times New Roman"/>
          <w:sz w:val="28"/>
          <w:szCs w:val="28"/>
          <w:lang w:eastAsia="zh-CN" w:bidi="hi-IN"/>
        </w:rPr>
        <w:t>Усть</w:t>
      </w:r>
      <w:proofErr w:type="spellEnd"/>
      <w:r w:rsidRPr="00F23B8F">
        <w:rPr>
          <w:rFonts w:ascii="Times New Roman" w:hAnsi="Times New Roman"/>
          <w:sz w:val="28"/>
          <w:szCs w:val="28"/>
          <w:lang w:eastAsia="zh-CN" w:bidi="hi-IN"/>
        </w:rPr>
        <w:t xml:space="preserve">-Элегест на общую сумму 6209,0 тыс. рублей в рамках государственной программы Республики Тыва «Формирование комфортной городской среды»; </w:t>
      </w:r>
    </w:p>
    <w:p w14:paraId="36215CEC"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приведение в нормативное состояние асфальтового покрытия 7 улиц: Щорса, Народная, Волнистая, подъезд к МТФ пгт. </w:t>
      </w:r>
      <w:proofErr w:type="spellStart"/>
      <w:r w:rsidRPr="00F23B8F">
        <w:rPr>
          <w:rFonts w:ascii="Times New Roman" w:hAnsi="Times New Roman"/>
          <w:sz w:val="28"/>
          <w:szCs w:val="28"/>
          <w:lang w:eastAsia="zh-CN" w:bidi="hi-IN"/>
        </w:rPr>
        <w:t>Каа-Хем</w:t>
      </w:r>
      <w:proofErr w:type="spellEnd"/>
      <w:r w:rsidRPr="00F23B8F">
        <w:rPr>
          <w:rFonts w:ascii="Times New Roman" w:hAnsi="Times New Roman"/>
          <w:sz w:val="28"/>
          <w:szCs w:val="28"/>
          <w:lang w:eastAsia="zh-CN" w:bidi="hi-IN"/>
        </w:rPr>
        <w:t xml:space="preserve">, </w:t>
      </w:r>
      <w:proofErr w:type="spellStart"/>
      <w:r w:rsidRPr="00F23B8F">
        <w:rPr>
          <w:rFonts w:ascii="Times New Roman" w:hAnsi="Times New Roman"/>
          <w:sz w:val="28"/>
          <w:szCs w:val="28"/>
          <w:lang w:eastAsia="zh-CN" w:bidi="hi-IN"/>
        </w:rPr>
        <w:t>Кызылская</w:t>
      </w:r>
      <w:proofErr w:type="spellEnd"/>
      <w:r w:rsidRPr="00F23B8F">
        <w:rPr>
          <w:rFonts w:ascii="Times New Roman" w:hAnsi="Times New Roman"/>
          <w:sz w:val="28"/>
          <w:szCs w:val="28"/>
          <w:lang w:eastAsia="zh-CN" w:bidi="hi-IN"/>
        </w:rPr>
        <w:t xml:space="preserve">, 40 лет Победы, Фрунзе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на общую сумму 54909,14 тыс. рублей в рамках национального проекта «Безопасные качественные автомобильные дороги»; </w:t>
      </w:r>
    </w:p>
    <w:p w14:paraId="38F6A872"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в МБУ «</w:t>
      </w:r>
      <w:proofErr w:type="spellStart"/>
      <w:r w:rsidRPr="00F23B8F">
        <w:rPr>
          <w:rFonts w:ascii="Times New Roman" w:hAnsi="Times New Roman"/>
          <w:sz w:val="28"/>
          <w:szCs w:val="28"/>
          <w:lang w:eastAsia="zh-CN" w:bidi="hi-IN"/>
        </w:rPr>
        <w:t>Сукпакский</w:t>
      </w:r>
      <w:proofErr w:type="spellEnd"/>
      <w:r w:rsidRPr="00F23B8F">
        <w:rPr>
          <w:rFonts w:ascii="Times New Roman" w:hAnsi="Times New Roman"/>
          <w:sz w:val="28"/>
          <w:szCs w:val="28"/>
          <w:lang w:eastAsia="zh-CN" w:bidi="hi-IN"/>
        </w:rPr>
        <w:t xml:space="preserve"> сельский центр культуры», МБУ «</w:t>
      </w:r>
      <w:proofErr w:type="spellStart"/>
      <w:r w:rsidRPr="00F23B8F">
        <w:rPr>
          <w:rFonts w:ascii="Times New Roman" w:hAnsi="Times New Roman"/>
          <w:sz w:val="28"/>
          <w:szCs w:val="28"/>
          <w:lang w:eastAsia="zh-CN" w:bidi="hi-IN"/>
        </w:rPr>
        <w:t>Чербинский</w:t>
      </w:r>
      <w:proofErr w:type="spellEnd"/>
      <w:r w:rsidRPr="00F23B8F">
        <w:rPr>
          <w:rFonts w:ascii="Times New Roman" w:hAnsi="Times New Roman"/>
          <w:sz w:val="28"/>
          <w:szCs w:val="28"/>
          <w:lang w:eastAsia="zh-CN" w:bidi="hi-IN"/>
        </w:rPr>
        <w:t xml:space="preserve"> сельский центр культуры» в МБОУ СОШ № 2 им. Т.Б. </w:t>
      </w:r>
      <w:proofErr w:type="spellStart"/>
      <w:r w:rsidRPr="00F23B8F">
        <w:rPr>
          <w:rFonts w:ascii="Times New Roman" w:hAnsi="Times New Roman"/>
          <w:sz w:val="28"/>
          <w:szCs w:val="28"/>
          <w:lang w:eastAsia="zh-CN" w:bidi="hi-IN"/>
        </w:rPr>
        <w:t>Куулара</w:t>
      </w:r>
      <w:proofErr w:type="spellEnd"/>
      <w:r w:rsidRPr="00F23B8F">
        <w:rPr>
          <w:rFonts w:ascii="Times New Roman" w:hAnsi="Times New Roman"/>
          <w:sz w:val="28"/>
          <w:szCs w:val="28"/>
          <w:lang w:eastAsia="zh-CN" w:bidi="hi-IN"/>
        </w:rPr>
        <w:t xml:space="preserve"> на общую сумму 14456,3 тыс. рублей в рамках национального проекта «Культура». </w:t>
      </w:r>
    </w:p>
    <w:p w14:paraId="69A8E7AA" w14:textId="7A98F583"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Кроме того, в рамках постановления Правительства Республики Тыва от 02.08.2021 № 396 «О внесении изменений в сводную бюджетную роспис</w:t>
      </w:r>
      <w:r>
        <w:rPr>
          <w:rFonts w:ascii="Times New Roman" w:hAnsi="Times New Roman"/>
          <w:sz w:val="28"/>
          <w:szCs w:val="28"/>
          <w:lang w:eastAsia="zh-CN" w:bidi="hi-IN"/>
        </w:rPr>
        <w:t>ь</w:t>
      </w:r>
      <w:r w:rsidRPr="00F23B8F">
        <w:rPr>
          <w:rFonts w:ascii="Times New Roman" w:hAnsi="Times New Roman"/>
          <w:sz w:val="28"/>
          <w:szCs w:val="28"/>
          <w:lang w:eastAsia="zh-CN" w:bidi="hi-IN"/>
        </w:rPr>
        <w:t xml:space="preserve"> республ</w:t>
      </w:r>
      <w:r w:rsidRPr="00F23B8F">
        <w:rPr>
          <w:rFonts w:ascii="Times New Roman" w:hAnsi="Times New Roman"/>
          <w:sz w:val="28"/>
          <w:szCs w:val="28"/>
          <w:lang w:eastAsia="zh-CN" w:bidi="hi-IN"/>
        </w:rPr>
        <w:t>и</w:t>
      </w:r>
      <w:r w:rsidRPr="00F23B8F">
        <w:rPr>
          <w:rFonts w:ascii="Times New Roman" w:hAnsi="Times New Roman"/>
          <w:sz w:val="28"/>
          <w:szCs w:val="28"/>
          <w:lang w:eastAsia="zh-CN" w:bidi="hi-IN"/>
        </w:rPr>
        <w:t xml:space="preserve">канского бюджета Республики Тыва на 2021 год и на плановый период 2022 и 2023 годов» предусмотрены следующие объекты: </w:t>
      </w:r>
    </w:p>
    <w:p w14:paraId="0FCC6530" w14:textId="590F9BAC"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поставка резервных котел</w:t>
      </w:r>
      <w:r>
        <w:rPr>
          <w:rFonts w:ascii="Times New Roman" w:hAnsi="Times New Roman"/>
          <w:sz w:val="28"/>
          <w:szCs w:val="28"/>
          <w:lang w:eastAsia="zh-CN" w:bidi="hi-IN"/>
        </w:rPr>
        <w:t>ь</w:t>
      </w:r>
      <w:r w:rsidRPr="00F23B8F">
        <w:rPr>
          <w:rFonts w:ascii="Times New Roman" w:hAnsi="Times New Roman"/>
          <w:sz w:val="28"/>
          <w:szCs w:val="28"/>
          <w:lang w:eastAsia="zh-CN" w:bidi="hi-IN"/>
        </w:rPr>
        <w:t xml:space="preserve">ных установок в котельную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w:t>
      </w:r>
    </w:p>
    <w:p w14:paraId="2F52A2A7"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установка уличного освещения ул. Фрегатная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w:t>
      </w:r>
    </w:p>
    <w:p w14:paraId="1036ADB3"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установка новых </w:t>
      </w:r>
      <w:proofErr w:type="spellStart"/>
      <w:r w:rsidRPr="00F23B8F">
        <w:rPr>
          <w:rFonts w:ascii="Times New Roman" w:hAnsi="Times New Roman"/>
          <w:sz w:val="28"/>
          <w:szCs w:val="28"/>
          <w:lang w:eastAsia="zh-CN" w:bidi="hi-IN"/>
        </w:rPr>
        <w:t>водоколонок</w:t>
      </w:r>
      <w:proofErr w:type="spellEnd"/>
      <w:r w:rsidRPr="00F23B8F">
        <w:rPr>
          <w:rFonts w:ascii="Times New Roman" w:hAnsi="Times New Roman"/>
          <w:sz w:val="28"/>
          <w:szCs w:val="28"/>
          <w:lang w:eastAsia="zh-CN" w:bidi="hi-IN"/>
        </w:rPr>
        <w:t xml:space="preserve"> по 1 ед. в сс. Целинное, Кара-</w:t>
      </w:r>
      <w:proofErr w:type="spellStart"/>
      <w:r w:rsidRPr="00F23B8F">
        <w:rPr>
          <w:rFonts w:ascii="Times New Roman" w:hAnsi="Times New Roman"/>
          <w:sz w:val="28"/>
          <w:szCs w:val="28"/>
          <w:lang w:eastAsia="zh-CN" w:bidi="hi-IN"/>
        </w:rPr>
        <w:t>Хаак</w:t>
      </w:r>
      <w:proofErr w:type="spellEnd"/>
      <w:r w:rsidRPr="00F23B8F">
        <w:rPr>
          <w:rFonts w:ascii="Times New Roman" w:hAnsi="Times New Roman"/>
          <w:sz w:val="28"/>
          <w:szCs w:val="28"/>
          <w:lang w:eastAsia="zh-CN" w:bidi="hi-IN"/>
        </w:rPr>
        <w:t xml:space="preserve">, </w:t>
      </w:r>
      <w:proofErr w:type="spellStart"/>
      <w:r w:rsidRPr="00F23B8F">
        <w:rPr>
          <w:rFonts w:ascii="Times New Roman" w:hAnsi="Times New Roman"/>
          <w:sz w:val="28"/>
          <w:szCs w:val="28"/>
          <w:lang w:eastAsia="zh-CN" w:bidi="hi-IN"/>
        </w:rPr>
        <w:t>Ээрбек</w:t>
      </w:r>
      <w:proofErr w:type="spellEnd"/>
      <w:r w:rsidRPr="00F23B8F">
        <w:rPr>
          <w:rFonts w:ascii="Times New Roman" w:hAnsi="Times New Roman"/>
          <w:sz w:val="28"/>
          <w:szCs w:val="28"/>
          <w:lang w:eastAsia="zh-CN" w:bidi="hi-IN"/>
        </w:rPr>
        <w:t xml:space="preserve"> и 3 ед. в с. </w:t>
      </w:r>
      <w:proofErr w:type="spellStart"/>
      <w:r w:rsidRPr="00F23B8F">
        <w:rPr>
          <w:rFonts w:ascii="Times New Roman" w:hAnsi="Times New Roman"/>
          <w:sz w:val="28"/>
          <w:szCs w:val="28"/>
          <w:lang w:eastAsia="zh-CN" w:bidi="hi-IN"/>
        </w:rPr>
        <w:t>Супкпак</w:t>
      </w:r>
      <w:proofErr w:type="spellEnd"/>
      <w:r w:rsidRPr="00F23B8F">
        <w:rPr>
          <w:rFonts w:ascii="Times New Roman" w:hAnsi="Times New Roman"/>
          <w:sz w:val="28"/>
          <w:szCs w:val="28"/>
          <w:lang w:eastAsia="zh-CN" w:bidi="hi-IN"/>
        </w:rPr>
        <w:t xml:space="preserve">; </w:t>
      </w:r>
    </w:p>
    <w:p w14:paraId="1CB25504"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установка теплых туалетов 2 образовательным организациям МТФ «Кок-</w:t>
      </w:r>
      <w:proofErr w:type="spellStart"/>
      <w:r w:rsidRPr="00F23B8F">
        <w:rPr>
          <w:rFonts w:ascii="Times New Roman" w:hAnsi="Times New Roman"/>
          <w:sz w:val="28"/>
          <w:szCs w:val="28"/>
          <w:lang w:eastAsia="zh-CN" w:bidi="hi-IN"/>
        </w:rPr>
        <w:t>Тей</w:t>
      </w:r>
      <w:proofErr w:type="spellEnd"/>
      <w:r w:rsidRPr="00F23B8F">
        <w:rPr>
          <w:rFonts w:ascii="Times New Roman" w:hAnsi="Times New Roman"/>
          <w:sz w:val="28"/>
          <w:szCs w:val="28"/>
          <w:lang w:eastAsia="zh-CN" w:bidi="hi-IN"/>
        </w:rPr>
        <w:t xml:space="preserve">» и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w:t>
      </w:r>
    </w:p>
    <w:p w14:paraId="00743BA5"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капитальный ремонт спортивной школы «</w:t>
      </w:r>
      <w:proofErr w:type="spellStart"/>
      <w:r w:rsidRPr="00F23B8F">
        <w:rPr>
          <w:rFonts w:ascii="Times New Roman" w:hAnsi="Times New Roman"/>
          <w:sz w:val="28"/>
          <w:szCs w:val="28"/>
          <w:lang w:eastAsia="zh-CN" w:bidi="hi-IN"/>
        </w:rPr>
        <w:t>Авырга</w:t>
      </w:r>
      <w:proofErr w:type="spellEnd"/>
      <w:r w:rsidRPr="00F23B8F">
        <w:rPr>
          <w:rFonts w:ascii="Times New Roman" w:hAnsi="Times New Roman"/>
          <w:sz w:val="28"/>
          <w:szCs w:val="28"/>
          <w:lang w:eastAsia="zh-CN" w:bidi="hi-IN"/>
        </w:rPr>
        <w:t xml:space="preserve">»; </w:t>
      </w:r>
    </w:p>
    <w:p w14:paraId="0620DD78"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lastRenderedPageBreak/>
        <w:t>- строительство малого зала (</w:t>
      </w:r>
      <w:proofErr w:type="spellStart"/>
      <w:r w:rsidRPr="00F23B8F">
        <w:rPr>
          <w:rFonts w:ascii="Times New Roman" w:hAnsi="Times New Roman"/>
          <w:sz w:val="28"/>
          <w:szCs w:val="28"/>
          <w:lang w:eastAsia="zh-CN" w:bidi="hi-IN"/>
        </w:rPr>
        <w:t>Эзирлернин</w:t>
      </w:r>
      <w:proofErr w:type="spellEnd"/>
      <w:r w:rsidRPr="00F23B8F">
        <w:rPr>
          <w:rFonts w:ascii="Times New Roman" w:hAnsi="Times New Roman"/>
          <w:sz w:val="28"/>
          <w:szCs w:val="28"/>
          <w:lang w:eastAsia="zh-CN" w:bidi="hi-IN"/>
        </w:rPr>
        <w:t xml:space="preserve"> </w:t>
      </w:r>
      <w:proofErr w:type="spellStart"/>
      <w:r w:rsidRPr="00F23B8F">
        <w:rPr>
          <w:rFonts w:ascii="Times New Roman" w:hAnsi="Times New Roman"/>
          <w:sz w:val="28"/>
          <w:szCs w:val="28"/>
          <w:lang w:eastAsia="zh-CN" w:bidi="hi-IN"/>
        </w:rPr>
        <w:t>уязы</w:t>
      </w:r>
      <w:proofErr w:type="spellEnd"/>
      <w:r w:rsidRPr="00F23B8F">
        <w:rPr>
          <w:rFonts w:ascii="Times New Roman" w:hAnsi="Times New Roman"/>
          <w:sz w:val="28"/>
          <w:szCs w:val="28"/>
          <w:lang w:eastAsia="zh-CN" w:bidi="hi-IN"/>
        </w:rPr>
        <w:t xml:space="preserve">) в с. </w:t>
      </w:r>
      <w:proofErr w:type="spellStart"/>
      <w:r w:rsidRPr="00F23B8F">
        <w:rPr>
          <w:rFonts w:ascii="Times New Roman" w:hAnsi="Times New Roman"/>
          <w:sz w:val="28"/>
          <w:szCs w:val="28"/>
          <w:lang w:eastAsia="zh-CN" w:bidi="hi-IN"/>
        </w:rPr>
        <w:t>Ээрбек</w:t>
      </w:r>
      <w:proofErr w:type="spellEnd"/>
      <w:r w:rsidRPr="00F23B8F">
        <w:rPr>
          <w:rFonts w:ascii="Times New Roman" w:hAnsi="Times New Roman"/>
          <w:sz w:val="28"/>
          <w:szCs w:val="28"/>
          <w:lang w:eastAsia="zh-CN" w:bidi="hi-IN"/>
        </w:rPr>
        <w:t xml:space="preserve">; </w:t>
      </w:r>
    </w:p>
    <w:p w14:paraId="35DD04BC" w14:textId="42A93E4D" w:rsid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разработка проектно-сметных документаций на капитальные ремонты ГРС водоема на р. </w:t>
      </w:r>
      <w:proofErr w:type="spellStart"/>
      <w:r w:rsidRPr="00F23B8F">
        <w:rPr>
          <w:rFonts w:ascii="Times New Roman" w:hAnsi="Times New Roman"/>
          <w:sz w:val="28"/>
          <w:szCs w:val="28"/>
          <w:lang w:eastAsia="zh-CN" w:bidi="hi-IN"/>
        </w:rPr>
        <w:t>Ээрбек</w:t>
      </w:r>
      <w:proofErr w:type="spellEnd"/>
      <w:r w:rsidRPr="00F23B8F">
        <w:rPr>
          <w:rFonts w:ascii="Times New Roman" w:hAnsi="Times New Roman"/>
          <w:sz w:val="28"/>
          <w:szCs w:val="28"/>
          <w:lang w:eastAsia="zh-CN" w:bidi="hi-IN"/>
        </w:rPr>
        <w:t xml:space="preserve">, защитных дамб на р. Енисей и р. Элегест у с. </w:t>
      </w:r>
      <w:proofErr w:type="spellStart"/>
      <w:r w:rsidRPr="00F23B8F">
        <w:rPr>
          <w:rFonts w:ascii="Times New Roman" w:hAnsi="Times New Roman"/>
          <w:sz w:val="28"/>
          <w:szCs w:val="28"/>
          <w:lang w:eastAsia="zh-CN" w:bidi="hi-IN"/>
        </w:rPr>
        <w:t>Усть</w:t>
      </w:r>
      <w:proofErr w:type="spellEnd"/>
      <w:r w:rsidRPr="00F23B8F">
        <w:rPr>
          <w:rFonts w:ascii="Times New Roman" w:hAnsi="Times New Roman"/>
          <w:sz w:val="28"/>
          <w:szCs w:val="28"/>
          <w:lang w:eastAsia="zh-CN" w:bidi="hi-IN"/>
        </w:rPr>
        <w:t xml:space="preserve">-Элегест, на защитных дамбах на р. Баян-Кол у с. Баян-Кол; </w:t>
      </w:r>
    </w:p>
    <w:p w14:paraId="1F69EAD4"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 xml:space="preserve">- установка детских площадок в с. </w:t>
      </w:r>
      <w:proofErr w:type="spellStart"/>
      <w:r w:rsidRPr="00F23B8F">
        <w:rPr>
          <w:rFonts w:ascii="Times New Roman" w:hAnsi="Times New Roman"/>
          <w:sz w:val="28"/>
          <w:szCs w:val="28"/>
          <w:lang w:eastAsia="zh-CN" w:bidi="hi-IN"/>
        </w:rPr>
        <w:t>Сукпак</w:t>
      </w:r>
      <w:proofErr w:type="spellEnd"/>
      <w:r w:rsidRPr="00F23B8F">
        <w:rPr>
          <w:rFonts w:ascii="Times New Roman" w:hAnsi="Times New Roman"/>
          <w:sz w:val="28"/>
          <w:szCs w:val="28"/>
          <w:lang w:eastAsia="zh-CN" w:bidi="hi-IN"/>
        </w:rPr>
        <w:t xml:space="preserve"> и в с. </w:t>
      </w:r>
      <w:proofErr w:type="spellStart"/>
      <w:r w:rsidRPr="00F23B8F">
        <w:rPr>
          <w:rFonts w:ascii="Times New Roman" w:hAnsi="Times New Roman"/>
          <w:sz w:val="28"/>
          <w:szCs w:val="28"/>
          <w:lang w:eastAsia="zh-CN" w:bidi="hi-IN"/>
        </w:rPr>
        <w:t>Терлиг</w:t>
      </w:r>
      <w:proofErr w:type="spellEnd"/>
      <w:r w:rsidRPr="00F23B8F">
        <w:rPr>
          <w:rFonts w:ascii="Times New Roman" w:hAnsi="Times New Roman"/>
          <w:sz w:val="28"/>
          <w:szCs w:val="28"/>
          <w:lang w:eastAsia="zh-CN" w:bidi="hi-IN"/>
        </w:rPr>
        <w:t>-Хая.</w:t>
      </w:r>
    </w:p>
    <w:p w14:paraId="3D628F79" w14:textId="77777777" w:rsidR="00F23B8F" w:rsidRPr="00F23B8F" w:rsidRDefault="00F23B8F" w:rsidP="00F23B8F">
      <w:pPr>
        <w:spacing w:after="0" w:line="240" w:lineRule="auto"/>
        <w:ind w:firstLine="709"/>
        <w:jc w:val="both"/>
        <w:rPr>
          <w:rFonts w:ascii="Times New Roman" w:hAnsi="Times New Roman"/>
          <w:sz w:val="28"/>
          <w:szCs w:val="28"/>
          <w:lang w:eastAsia="zh-CN" w:bidi="hi-IN"/>
        </w:rPr>
      </w:pPr>
      <w:r w:rsidRPr="00F23B8F">
        <w:rPr>
          <w:rFonts w:ascii="Times New Roman" w:hAnsi="Times New Roman"/>
          <w:sz w:val="28"/>
          <w:szCs w:val="28"/>
          <w:lang w:eastAsia="zh-CN" w:bidi="hi-IN"/>
        </w:rPr>
        <w:t>Также ожидается в 2023-2024 годах будут откорректированы генеральные планы сельских поселений и поселка городского типа Каа-Хем, правила землепол</w:t>
      </w:r>
      <w:r w:rsidRPr="00F23B8F">
        <w:rPr>
          <w:rFonts w:ascii="Times New Roman" w:hAnsi="Times New Roman"/>
          <w:sz w:val="28"/>
          <w:szCs w:val="28"/>
          <w:lang w:eastAsia="zh-CN" w:bidi="hi-IN"/>
        </w:rPr>
        <w:t>ь</w:t>
      </w:r>
      <w:r w:rsidRPr="00F23B8F">
        <w:rPr>
          <w:rFonts w:ascii="Times New Roman" w:hAnsi="Times New Roman"/>
          <w:sz w:val="28"/>
          <w:szCs w:val="28"/>
          <w:lang w:eastAsia="zh-CN" w:bidi="hi-IN"/>
        </w:rPr>
        <w:t>зования и застройки, что в дальнейшем обеспечит планомерное развитие террит</w:t>
      </w:r>
      <w:r w:rsidRPr="00F23B8F">
        <w:rPr>
          <w:rFonts w:ascii="Times New Roman" w:hAnsi="Times New Roman"/>
          <w:sz w:val="28"/>
          <w:szCs w:val="28"/>
          <w:lang w:eastAsia="zh-CN" w:bidi="hi-IN"/>
        </w:rPr>
        <w:t>о</w:t>
      </w:r>
      <w:r w:rsidRPr="00F23B8F">
        <w:rPr>
          <w:rFonts w:ascii="Times New Roman" w:hAnsi="Times New Roman"/>
          <w:sz w:val="28"/>
          <w:szCs w:val="28"/>
          <w:lang w:eastAsia="zh-CN" w:bidi="hi-IN"/>
        </w:rPr>
        <w:t xml:space="preserve">рий. </w:t>
      </w:r>
    </w:p>
    <w:p w14:paraId="3E5B8265" w14:textId="77777777" w:rsidR="000A6140" w:rsidRPr="00B934D0" w:rsidRDefault="000A6140" w:rsidP="000A6140">
      <w:pPr>
        <w:spacing w:after="0" w:line="240" w:lineRule="auto"/>
        <w:ind w:firstLine="567"/>
        <w:jc w:val="both"/>
        <w:rPr>
          <w:rFonts w:ascii="Times New Roman" w:hAnsi="Times New Roman"/>
          <w:sz w:val="28"/>
          <w:szCs w:val="28"/>
        </w:rPr>
      </w:pPr>
      <w:r w:rsidRPr="000A2968">
        <w:rPr>
          <w:rFonts w:ascii="Times New Roman" w:hAnsi="Times New Roman"/>
          <w:b/>
          <w:sz w:val="28"/>
          <w:szCs w:val="28"/>
        </w:rPr>
        <w:t>Потребительский рынок</w:t>
      </w:r>
      <w:r w:rsidRPr="00B934D0">
        <w:rPr>
          <w:rFonts w:ascii="Times New Roman" w:hAnsi="Times New Roman"/>
          <w:sz w:val="28"/>
          <w:szCs w:val="28"/>
        </w:rPr>
        <w:t xml:space="preserve"> муниципального образования – значимая часть эк</w:t>
      </w:r>
      <w:r w:rsidRPr="00B934D0">
        <w:rPr>
          <w:rFonts w:ascii="Times New Roman" w:hAnsi="Times New Roman"/>
          <w:sz w:val="28"/>
          <w:szCs w:val="28"/>
        </w:rPr>
        <w:t>о</w:t>
      </w:r>
      <w:r w:rsidRPr="00B934D0">
        <w:rPr>
          <w:rFonts w:ascii="Times New Roman" w:hAnsi="Times New Roman"/>
          <w:sz w:val="28"/>
          <w:szCs w:val="28"/>
        </w:rPr>
        <w:t>номики, которая обеспечивает повседневные потребности населения, играет важную роль в развитии предпринимательской деятельности и в формировании доходов местного бюджета.</w:t>
      </w:r>
    </w:p>
    <w:p w14:paraId="57A63003" w14:textId="57DAAF01" w:rsidR="000A6140" w:rsidRPr="00B934D0" w:rsidRDefault="000A6140" w:rsidP="000A6140">
      <w:pPr>
        <w:keepNext/>
        <w:spacing w:after="0" w:line="240" w:lineRule="auto"/>
        <w:ind w:firstLine="567"/>
        <w:jc w:val="both"/>
        <w:outlineLvl w:val="1"/>
        <w:rPr>
          <w:rFonts w:ascii="Times New Roman" w:eastAsia="Calibri" w:hAnsi="Times New Roman"/>
          <w:sz w:val="28"/>
          <w:szCs w:val="28"/>
          <w:lang w:eastAsia="en-US"/>
        </w:rPr>
      </w:pPr>
      <w:r w:rsidRPr="00B934D0">
        <w:rPr>
          <w:rFonts w:ascii="Times New Roman" w:eastAsia="Calibri" w:hAnsi="Times New Roman"/>
          <w:sz w:val="28"/>
          <w:szCs w:val="28"/>
          <w:lang w:eastAsia="en-US"/>
        </w:rPr>
        <w:t xml:space="preserve">За 9 месяцев оборот розничной торговли составляет </w:t>
      </w:r>
      <w:r w:rsidR="00F23B8F">
        <w:rPr>
          <w:rFonts w:ascii="Times New Roman" w:eastAsia="Calibri" w:hAnsi="Times New Roman"/>
          <w:sz w:val="28"/>
          <w:szCs w:val="28"/>
          <w:lang w:eastAsia="en-US"/>
        </w:rPr>
        <w:t>197,25</w:t>
      </w:r>
      <w:r w:rsidRPr="00B934D0">
        <w:rPr>
          <w:rFonts w:ascii="Times New Roman" w:eastAsia="Calibri" w:hAnsi="Times New Roman"/>
          <w:sz w:val="28"/>
          <w:szCs w:val="28"/>
          <w:lang w:eastAsia="en-US"/>
        </w:rPr>
        <w:t xml:space="preserve"> млн.</w:t>
      </w:r>
      <w:r w:rsidR="00F23B8F">
        <w:rPr>
          <w:rFonts w:ascii="Times New Roman" w:eastAsia="Calibri" w:hAnsi="Times New Roman"/>
          <w:sz w:val="28"/>
          <w:szCs w:val="28"/>
          <w:lang w:eastAsia="en-US"/>
        </w:rPr>
        <w:t xml:space="preserve"> </w:t>
      </w:r>
      <w:r w:rsidRPr="00B934D0">
        <w:rPr>
          <w:rFonts w:ascii="Times New Roman" w:eastAsia="Calibri" w:hAnsi="Times New Roman"/>
          <w:sz w:val="28"/>
          <w:szCs w:val="28"/>
          <w:lang w:eastAsia="en-US"/>
        </w:rPr>
        <w:t xml:space="preserve">рублей, что </w:t>
      </w:r>
      <w:r w:rsidR="00F23B8F">
        <w:rPr>
          <w:rFonts w:ascii="Times New Roman" w:eastAsia="Calibri" w:hAnsi="Times New Roman"/>
          <w:sz w:val="28"/>
          <w:szCs w:val="28"/>
          <w:lang w:eastAsia="en-US"/>
        </w:rPr>
        <w:t>мен</w:t>
      </w:r>
      <w:r w:rsidR="00F93FB7">
        <w:rPr>
          <w:rFonts w:ascii="Times New Roman" w:eastAsia="Calibri" w:hAnsi="Times New Roman"/>
          <w:sz w:val="28"/>
          <w:szCs w:val="28"/>
          <w:lang w:eastAsia="en-US"/>
        </w:rPr>
        <w:t>ь</w:t>
      </w:r>
      <w:r w:rsidR="00F23B8F">
        <w:rPr>
          <w:rFonts w:ascii="Times New Roman" w:eastAsia="Calibri" w:hAnsi="Times New Roman"/>
          <w:sz w:val="28"/>
          <w:szCs w:val="28"/>
          <w:lang w:eastAsia="en-US"/>
        </w:rPr>
        <w:t>ше</w:t>
      </w:r>
      <w:r w:rsidRPr="00B934D0">
        <w:rPr>
          <w:rFonts w:ascii="Times New Roman" w:eastAsia="Calibri" w:hAnsi="Times New Roman"/>
          <w:sz w:val="28"/>
          <w:szCs w:val="28"/>
          <w:lang w:eastAsia="en-US"/>
        </w:rPr>
        <w:t xml:space="preserve"> уровня прошлого года на </w:t>
      </w:r>
      <w:r w:rsidR="00F93FB7">
        <w:rPr>
          <w:rFonts w:ascii="Times New Roman" w:eastAsia="Calibri" w:hAnsi="Times New Roman"/>
          <w:sz w:val="28"/>
          <w:szCs w:val="28"/>
          <w:lang w:eastAsia="en-US"/>
        </w:rPr>
        <w:t>45,9</w:t>
      </w:r>
      <w:r w:rsidRPr="00B934D0">
        <w:rPr>
          <w:rFonts w:ascii="Times New Roman" w:eastAsia="Calibri" w:hAnsi="Times New Roman"/>
          <w:sz w:val="28"/>
          <w:szCs w:val="28"/>
          <w:lang w:eastAsia="en-US"/>
        </w:rPr>
        <w:t xml:space="preserve"> %, прогноз выполнен на 7</w:t>
      </w:r>
      <w:r w:rsidR="00240151">
        <w:rPr>
          <w:rFonts w:ascii="Times New Roman" w:eastAsia="Calibri" w:hAnsi="Times New Roman"/>
          <w:sz w:val="28"/>
          <w:szCs w:val="28"/>
          <w:lang w:eastAsia="en-US"/>
        </w:rPr>
        <w:t>5</w:t>
      </w:r>
      <w:r w:rsidRPr="00B934D0">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 К концу 20</w:t>
      </w:r>
      <w:r w:rsidR="00240151">
        <w:rPr>
          <w:rFonts w:ascii="Times New Roman" w:eastAsia="Calibri" w:hAnsi="Times New Roman"/>
          <w:sz w:val="28"/>
          <w:szCs w:val="28"/>
          <w:lang w:eastAsia="en-US"/>
        </w:rPr>
        <w:t>21</w:t>
      </w:r>
      <w:r>
        <w:rPr>
          <w:rFonts w:ascii="Times New Roman" w:eastAsia="Calibri" w:hAnsi="Times New Roman"/>
          <w:sz w:val="28"/>
          <w:szCs w:val="28"/>
          <w:lang w:eastAsia="en-US"/>
        </w:rPr>
        <w:t xml:space="preserve"> года товарооборот составит в </w:t>
      </w:r>
      <w:r w:rsidR="00240151">
        <w:rPr>
          <w:rFonts w:ascii="Times New Roman" w:eastAsia="Calibri" w:hAnsi="Times New Roman"/>
          <w:sz w:val="28"/>
          <w:szCs w:val="28"/>
          <w:lang w:eastAsia="en-US"/>
        </w:rPr>
        <w:t>263,0</w:t>
      </w:r>
      <w:r>
        <w:rPr>
          <w:rFonts w:ascii="Times New Roman" w:eastAsia="Calibri" w:hAnsi="Times New Roman"/>
          <w:sz w:val="28"/>
          <w:szCs w:val="28"/>
          <w:lang w:eastAsia="en-US"/>
        </w:rPr>
        <w:t xml:space="preserve"> млн.</w:t>
      </w:r>
      <w:r w:rsidR="00240151">
        <w:rPr>
          <w:rFonts w:ascii="Times New Roman" w:eastAsia="Calibri" w:hAnsi="Times New Roman"/>
          <w:sz w:val="28"/>
          <w:szCs w:val="28"/>
          <w:lang w:eastAsia="en-US"/>
        </w:rPr>
        <w:t xml:space="preserve"> </w:t>
      </w:r>
      <w:r>
        <w:rPr>
          <w:rFonts w:ascii="Times New Roman" w:eastAsia="Calibri" w:hAnsi="Times New Roman"/>
          <w:sz w:val="28"/>
          <w:szCs w:val="28"/>
          <w:lang w:eastAsia="en-US"/>
        </w:rPr>
        <w:t xml:space="preserve">рублей. </w:t>
      </w:r>
      <w:r w:rsidR="00240151">
        <w:rPr>
          <w:rFonts w:ascii="Times New Roman" w:eastAsia="Calibri" w:hAnsi="Times New Roman"/>
          <w:sz w:val="28"/>
          <w:szCs w:val="28"/>
          <w:lang w:eastAsia="en-US"/>
        </w:rPr>
        <w:t>Снижение оборота розничной то</w:t>
      </w:r>
      <w:r w:rsidR="00240151">
        <w:rPr>
          <w:rFonts w:ascii="Times New Roman" w:eastAsia="Calibri" w:hAnsi="Times New Roman"/>
          <w:sz w:val="28"/>
          <w:szCs w:val="28"/>
          <w:lang w:eastAsia="en-US"/>
        </w:rPr>
        <w:t>р</w:t>
      </w:r>
      <w:r w:rsidR="00240151">
        <w:rPr>
          <w:rFonts w:ascii="Times New Roman" w:eastAsia="Calibri" w:hAnsi="Times New Roman"/>
          <w:sz w:val="28"/>
          <w:szCs w:val="28"/>
          <w:lang w:eastAsia="en-US"/>
        </w:rPr>
        <w:t xml:space="preserve">говли обусловлено в связи с пандемией коронавируса ограничений. </w:t>
      </w:r>
    </w:p>
    <w:p w14:paraId="1D8CBC55" w14:textId="77777777" w:rsidR="000A6140" w:rsidRPr="00B934D0" w:rsidRDefault="008C7A8B" w:rsidP="000A6140">
      <w:pPr>
        <w:spacing w:after="0" w:line="240" w:lineRule="auto"/>
        <w:ind w:firstLine="567"/>
        <w:jc w:val="both"/>
        <w:rPr>
          <w:rFonts w:ascii="Times New Roman" w:hAnsi="Times New Roman"/>
          <w:sz w:val="28"/>
          <w:szCs w:val="28"/>
        </w:rPr>
      </w:pPr>
      <w:r>
        <w:rPr>
          <w:rFonts w:ascii="Times New Roman" w:hAnsi="Times New Roman"/>
          <w:sz w:val="28"/>
          <w:szCs w:val="28"/>
        </w:rPr>
        <w:t>В  потребительском</w:t>
      </w:r>
      <w:r w:rsidR="000A6140" w:rsidRPr="00B934D0">
        <w:rPr>
          <w:rFonts w:ascii="Times New Roman" w:hAnsi="Times New Roman"/>
          <w:sz w:val="28"/>
          <w:szCs w:val="28"/>
        </w:rPr>
        <w:t xml:space="preserve"> рынк</w:t>
      </w:r>
      <w:r>
        <w:rPr>
          <w:rFonts w:ascii="Times New Roman" w:hAnsi="Times New Roman"/>
          <w:sz w:val="28"/>
          <w:szCs w:val="28"/>
        </w:rPr>
        <w:t>е кожууна</w:t>
      </w:r>
      <w:r w:rsidR="000A6140" w:rsidRPr="00B934D0">
        <w:rPr>
          <w:rFonts w:ascii="Times New Roman" w:hAnsi="Times New Roman"/>
          <w:sz w:val="28"/>
          <w:szCs w:val="28"/>
        </w:rPr>
        <w:t xml:space="preserve"> насчитывает 756 объектов, из которых: </w:t>
      </w:r>
      <w:r w:rsidR="000A6140">
        <w:rPr>
          <w:rFonts w:ascii="Times New Roman" w:eastAsiaTheme="minorHAnsi" w:hAnsi="Times New Roman"/>
          <w:sz w:val="28"/>
          <w:szCs w:val="28"/>
          <w:lang w:eastAsia="en-US"/>
        </w:rPr>
        <w:t>в</w:t>
      </w:r>
      <w:r w:rsidR="000A6140" w:rsidRPr="00B934D0">
        <w:rPr>
          <w:rFonts w:ascii="Times New Roman" w:eastAsiaTheme="minorHAnsi" w:hAnsi="Times New Roman"/>
          <w:sz w:val="28"/>
          <w:szCs w:val="28"/>
          <w:lang w:eastAsia="en-US"/>
        </w:rPr>
        <w:t xml:space="preserve"> сельском хозяйстве задействованы 144 субъектов предпринимательства, в обраб</w:t>
      </w:r>
      <w:r w:rsidR="000A6140" w:rsidRPr="00B934D0">
        <w:rPr>
          <w:rFonts w:ascii="Times New Roman" w:eastAsiaTheme="minorHAnsi" w:hAnsi="Times New Roman"/>
          <w:sz w:val="28"/>
          <w:szCs w:val="28"/>
          <w:lang w:eastAsia="en-US"/>
        </w:rPr>
        <w:t>а</w:t>
      </w:r>
      <w:r w:rsidR="000A6140" w:rsidRPr="00B934D0">
        <w:rPr>
          <w:rFonts w:ascii="Times New Roman" w:eastAsiaTheme="minorHAnsi" w:hAnsi="Times New Roman"/>
          <w:sz w:val="28"/>
          <w:szCs w:val="28"/>
          <w:lang w:eastAsia="en-US"/>
        </w:rPr>
        <w:t>тывающем производстве – 49, в торговле – 331, транспортировка и хранение – 129, деятельность общепита и гостиниц – 41, деятельность профессиональная, научная и техническая – 35, прочие услуги – 27.</w:t>
      </w:r>
    </w:p>
    <w:p w14:paraId="3B21C92B" w14:textId="0442B8E1" w:rsidR="000A6140" w:rsidRDefault="000A6140" w:rsidP="000A6140">
      <w:pPr>
        <w:spacing w:after="0" w:line="240" w:lineRule="auto"/>
        <w:ind w:firstLine="567"/>
        <w:jc w:val="both"/>
        <w:rPr>
          <w:rFonts w:ascii="Times New Roman" w:eastAsiaTheme="minorHAnsi" w:hAnsi="Times New Roman"/>
          <w:sz w:val="28"/>
          <w:szCs w:val="28"/>
          <w:lang w:eastAsia="en-US"/>
        </w:rPr>
      </w:pPr>
      <w:r w:rsidRPr="00B934D0">
        <w:rPr>
          <w:rFonts w:ascii="Times New Roman" w:eastAsiaTheme="minorHAnsi" w:hAnsi="Times New Roman"/>
          <w:sz w:val="28"/>
          <w:szCs w:val="28"/>
          <w:lang w:eastAsia="en-US"/>
        </w:rPr>
        <w:t xml:space="preserve">В течение отчетного периода открыты новые точки общепита в пгт. Каа-Хем и уже завоевала рынок поселка, это </w:t>
      </w:r>
      <w:r w:rsidR="00240151">
        <w:rPr>
          <w:rFonts w:ascii="Times New Roman" w:eastAsiaTheme="minorHAnsi" w:hAnsi="Times New Roman"/>
          <w:sz w:val="28"/>
          <w:szCs w:val="28"/>
          <w:lang w:eastAsia="en-US"/>
        </w:rPr>
        <w:t>кафе</w:t>
      </w:r>
      <w:r w:rsidRPr="00B934D0">
        <w:rPr>
          <w:rFonts w:ascii="Times New Roman" w:eastAsiaTheme="minorHAnsi" w:hAnsi="Times New Roman"/>
          <w:sz w:val="28"/>
          <w:szCs w:val="28"/>
          <w:lang w:eastAsia="en-US"/>
        </w:rPr>
        <w:t xml:space="preserve"> «</w:t>
      </w:r>
      <w:r w:rsidR="00240151">
        <w:rPr>
          <w:rFonts w:ascii="Times New Roman" w:eastAsiaTheme="minorHAnsi" w:hAnsi="Times New Roman"/>
          <w:sz w:val="28"/>
          <w:szCs w:val="28"/>
          <w:lang w:eastAsia="en-US"/>
        </w:rPr>
        <w:t>Блек пицца</w:t>
      </w:r>
      <w:r w:rsidRPr="00B934D0">
        <w:rPr>
          <w:rFonts w:ascii="Times New Roman" w:eastAsiaTheme="minorHAnsi" w:hAnsi="Times New Roman"/>
          <w:sz w:val="28"/>
          <w:szCs w:val="28"/>
          <w:lang w:eastAsia="en-US"/>
        </w:rPr>
        <w:t>»</w:t>
      </w:r>
      <w:r w:rsidR="00240151">
        <w:rPr>
          <w:rFonts w:ascii="Times New Roman" w:eastAsiaTheme="minorHAnsi" w:hAnsi="Times New Roman"/>
          <w:sz w:val="28"/>
          <w:szCs w:val="28"/>
          <w:lang w:eastAsia="en-US"/>
        </w:rPr>
        <w:t xml:space="preserve">, </w:t>
      </w:r>
      <w:r w:rsidRPr="00B934D0">
        <w:rPr>
          <w:rFonts w:ascii="Times New Roman" w:eastAsiaTheme="minorHAnsi" w:hAnsi="Times New Roman"/>
          <w:sz w:val="28"/>
          <w:szCs w:val="28"/>
          <w:lang w:eastAsia="en-US"/>
        </w:rPr>
        <w:t>«</w:t>
      </w:r>
      <w:r w:rsidR="00240151">
        <w:rPr>
          <w:rFonts w:ascii="Times New Roman" w:eastAsiaTheme="minorHAnsi" w:hAnsi="Times New Roman"/>
          <w:sz w:val="28"/>
          <w:szCs w:val="28"/>
          <w:lang w:eastAsia="en-US"/>
        </w:rPr>
        <w:t>Рам</w:t>
      </w:r>
      <w:r w:rsidRPr="00B934D0">
        <w:rPr>
          <w:rFonts w:ascii="Times New Roman" w:eastAsiaTheme="minorHAnsi" w:hAnsi="Times New Roman"/>
          <w:sz w:val="28"/>
          <w:szCs w:val="28"/>
          <w:lang w:eastAsia="en-US"/>
        </w:rPr>
        <w:t>»</w:t>
      </w:r>
      <w:r w:rsidR="00240151">
        <w:rPr>
          <w:rFonts w:ascii="Times New Roman" w:eastAsiaTheme="minorHAnsi" w:hAnsi="Times New Roman"/>
          <w:sz w:val="28"/>
          <w:szCs w:val="28"/>
          <w:lang w:eastAsia="en-US"/>
        </w:rPr>
        <w:t>, «Пионер» и сетевые большие магазины «Хороший», «Пионер», «Светофор» и «Фикс прайс»</w:t>
      </w:r>
      <w:r w:rsidRPr="00B934D0">
        <w:rPr>
          <w:rFonts w:ascii="Times New Roman" w:eastAsiaTheme="minorHAnsi" w:hAnsi="Times New Roman"/>
          <w:sz w:val="28"/>
          <w:szCs w:val="28"/>
          <w:lang w:eastAsia="en-US"/>
        </w:rPr>
        <w:t xml:space="preserve">. </w:t>
      </w:r>
    </w:p>
    <w:p w14:paraId="7D2B1A2D" w14:textId="77777777" w:rsidR="00240151" w:rsidRP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t>В сфере малого и среднего предпринимательства по состоянию на 01.10.2021 года было занято 3562 человека (18,4 процент от экономически активного насел</w:t>
      </w:r>
      <w:r w:rsidRPr="00240151">
        <w:rPr>
          <w:rFonts w:ascii="Times New Roman" w:eastAsiaTheme="minorHAnsi" w:hAnsi="Times New Roman"/>
          <w:sz w:val="28"/>
          <w:szCs w:val="28"/>
          <w:lang w:eastAsia="en-US"/>
        </w:rPr>
        <w:t>е</w:t>
      </w:r>
      <w:r w:rsidRPr="00240151">
        <w:rPr>
          <w:rFonts w:ascii="Times New Roman" w:eastAsiaTheme="minorHAnsi" w:hAnsi="Times New Roman"/>
          <w:sz w:val="28"/>
          <w:szCs w:val="28"/>
          <w:lang w:eastAsia="en-US"/>
        </w:rPr>
        <w:t xml:space="preserve">ния), в том числе 1569 индивидуальных предпринимателей, 137 юридических лиц (ООО), 1649 наемных работников и 207 зарегистрированных самозанятых граждан. </w:t>
      </w:r>
    </w:p>
    <w:p w14:paraId="79981E30" w14:textId="77777777" w:rsidR="00240151" w:rsidRP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t>В рамках реализации национального проекта «Малое и среднее предприним</w:t>
      </w:r>
      <w:r w:rsidRPr="00240151">
        <w:rPr>
          <w:rFonts w:ascii="Times New Roman" w:eastAsiaTheme="minorHAnsi" w:hAnsi="Times New Roman"/>
          <w:sz w:val="28"/>
          <w:szCs w:val="28"/>
          <w:lang w:eastAsia="en-US"/>
        </w:rPr>
        <w:t>а</w:t>
      </w:r>
      <w:r w:rsidRPr="00240151">
        <w:rPr>
          <w:rFonts w:ascii="Times New Roman" w:eastAsiaTheme="minorHAnsi" w:hAnsi="Times New Roman"/>
          <w:sz w:val="28"/>
          <w:szCs w:val="28"/>
          <w:lang w:eastAsia="en-US"/>
        </w:rPr>
        <w:t xml:space="preserve">тельство м поддержка индивидуальной предпринимательской инициативы» от </w:t>
      </w:r>
      <w:proofErr w:type="spellStart"/>
      <w:r w:rsidRPr="00240151">
        <w:rPr>
          <w:rFonts w:ascii="Times New Roman" w:eastAsiaTheme="minorHAnsi" w:hAnsi="Times New Roman"/>
          <w:sz w:val="28"/>
          <w:szCs w:val="28"/>
          <w:lang w:eastAsia="en-US"/>
        </w:rPr>
        <w:t>Ми</w:t>
      </w:r>
      <w:r w:rsidRPr="00240151">
        <w:rPr>
          <w:rFonts w:ascii="Times New Roman" w:eastAsiaTheme="minorHAnsi" w:hAnsi="Times New Roman"/>
          <w:sz w:val="28"/>
          <w:szCs w:val="28"/>
          <w:lang w:eastAsia="en-US"/>
        </w:rPr>
        <w:t>к</w:t>
      </w:r>
      <w:r w:rsidRPr="00240151">
        <w:rPr>
          <w:rFonts w:ascii="Times New Roman" w:eastAsiaTheme="minorHAnsi" w:hAnsi="Times New Roman"/>
          <w:sz w:val="28"/>
          <w:szCs w:val="28"/>
          <w:lang w:eastAsia="en-US"/>
        </w:rPr>
        <w:t>рокредитной</w:t>
      </w:r>
      <w:proofErr w:type="spellEnd"/>
      <w:r w:rsidRPr="00240151">
        <w:rPr>
          <w:rFonts w:ascii="Times New Roman" w:eastAsiaTheme="minorHAnsi" w:hAnsi="Times New Roman"/>
          <w:sz w:val="28"/>
          <w:szCs w:val="28"/>
          <w:lang w:eastAsia="en-US"/>
        </w:rPr>
        <w:t xml:space="preserve"> компании Фонда поддержки предпринимательства Республики Тыва предоставлены микрозаймы 15 субъектам малого и среднего предпринимательства Кызылского кожууна на общую сумму 16250,0 тыс. рублей, применяющих спец</w:t>
      </w:r>
      <w:r w:rsidRPr="00240151">
        <w:rPr>
          <w:rFonts w:ascii="Times New Roman" w:eastAsiaTheme="minorHAnsi" w:hAnsi="Times New Roman"/>
          <w:sz w:val="28"/>
          <w:szCs w:val="28"/>
          <w:lang w:eastAsia="en-US"/>
        </w:rPr>
        <w:t>и</w:t>
      </w:r>
      <w:r w:rsidRPr="00240151">
        <w:rPr>
          <w:rFonts w:ascii="Times New Roman" w:eastAsiaTheme="minorHAnsi" w:hAnsi="Times New Roman"/>
          <w:sz w:val="28"/>
          <w:szCs w:val="28"/>
          <w:lang w:eastAsia="en-US"/>
        </w:rPr>
        <w:t xml:space="preserve">альный налоговый режим «Налог на профессиональный доход» (самозанятые) к кредитным ресурсам. </w:t>
      </w:r>
    </w:p>
    <w:p w14:paraId="5BCB22BA" w14:textId="77777777" w:rsidR="00240151" w:rsidRP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t>Также по принятым Правительством Республики Тыва комплекс мер антикр</w:t>
      </w:r>
      <w:r w:rsidRPr="00240151">
        <w:rPr>
          <w:rFonts w:ascii="Times New Roman" w:eastAsiaTheme="minorHAnsi" w:hAnsi="Times New Roman"/>
          <w:sz w:val="28"/>
          <w:szCs w:val="28"/>
          <w:lang w:eastAsia="en-US"/>
        </w:rPr>
        <w:t>и</w:t>
      </w:r>
      <w:r w:rsidRPr="00240151">
        <w:rPr>
          <w:rFonts w:ascii="Times New Roman" w:eastAsiaTheme="minorHAnsi" w:hAnsi="Times New Roman"/>
          <w:sz w:val="28"/>
          <w:szCs w:val="28"/>
          <w:lang w:eastAsia="en-US"/>
        </w:rPr>
        <w:t>зисной поддержки субъектов малого и среднего предпринимательства, пострада</w:t>
      </w:r>
      <w:r w:rsidRPr="00240151">
        <w:rPr>
          <w:rFonts w:ascii="Times New Roman" w:eastAsiaTheme="minorHAnsi" w:hAnsi="Times New Roman"/>
          <w:sz w:val="28"/>
          <w:szCs w:val="28"/>
          <w:lang w:eastAsia="en-US"/>
        </w:rPr>
        <w:t>в</w:t>
      </w:r>
      <w:r w:rsidRPr="00240151">
        <w:rPr>
          <w:rFonts w:ascii="Times New Roman" w:eastAsiaTheme="minorHAnsi" w:hAnsi="Times New Roman"/>
          <w:sz w:val="28"/>
          <w:szCs w:val="28"/>
          <w:lang w:eastAsia="en-US"/>
        </w:rPr>
        <w:t>ших от связанных с пандемией коронавируса ограничений. В их число из К</w:t>
      </w:r>
      <w:r w:rsidRPr="00240151">
        <w:rPr>
          <w:rFonts w:ascii="Times New Roman" w:eastAsiaTheme="minorHAnsi" w:hAnsi="Times New Roman"/>
          <w:sz w:val="28"/>
          <w:szCs w:val="28"/>
          <w:lang w:eastAsia="en-US"/>
        </w:rPr>
        <w:t>ы</w:t>
      </w:r>
      <w:r w:rsidRPr="00240151">
        <w:rPr>
          <w:rFonts w:ascii="Times New Roman" w:eastAsiaTheme="minorHAnsi" w:hAnsi="Times New Roman"/>
          <w:sz w:val="28"/>
          <w:szCs w:val="28"/>
          <w:lang w:eastAsia="en-US"/>
        </w:rPr>
        <w:t>зылского кожууна включены ____ субъектов малого и среднего предпринимател</w:t>
      </w:r>
      <w:r w:rsidRPr="00240151">
        <w:rPr>
          <w:rFonts w:ascii="Times New Roman" w:eastAsiaTheme="minorHAnsi" w:hAnsi="Times New Roman"/>
          <w:sz w:val="28"/>
          <w:szCs w:val="28"/>
          <w:lang w:eastAsia="en-US"/>
        </w:rPr>
        <w:t>ь</w:t>
      </w:r>
      <w:r w:rsidRPr="00240151">
        <w:rPr>
          <w:rFonts w:ascii="Times New Roman" w:eastAsiaTheme="minorHAnsi" w:hAnsi="Times New Roman"/>
          <w:sz w:val="28"/>
          <w:szCs w:val="28"/>
          <w:lang w:eastAsia="en-US"/>
        </w:rPr>
        <w:t>ства или всего сообщества малого и среднего предпринимательства. Им предоста</w:t>
      </w:r>
      <w:r w:rsidRPr="00240151">
        <w:rPr>
          <w:rFonts w:ascii="Times New Roman" w:eastAsiaTheme="minorHAnsi" w:hAnsi="Times New Roman"/>
          <w:sz w:val="28"/>
          <w:szCs w:val="28"/>
          <w:lang w:eastAsia="en-US"/>
        </w:rPr>
        <w:t>в</w:t>
      </w:r>
      <w:r w:rsidRPr="00240151">
        <w:rPr>
          <w:rFonts w:ascii="Times New Roman" w:eastAsiaTheme="minorHAnsi" w:hAnsi="Times New Roman"/>
          <w:sz w:val="28"/>
          <w:szCs w:val="28"/>
          <w:lang w:eastAsia="en-US"/>
        </w:rPr>
        <w:t>лены федеральные и региональные меры поддержки, включая субсидии, освобожд</w:t>
      </w:r>
      <w:r w:rsidRPr="00240151">
        <w:rPr>
          <w:rFonts w:ascii="Times New Roman" w:eastAsiaTheme="minorHAnsi" w:hAnsi="Times New Roman"/>
          <w:sz w:val="28"/>
          <w:szCs w:val="28"/>
          <w:lang w:eastAsia="en-US"/>
        </w:rPr>
        <w:t>е</w:t>
      </w:r>
      <w:r w:rsidRPr="00240151">
        <w:rPr>
          <w:rFonts w:ascii="Times New Roman" w:eastAsiaTheme="minorHAnsi" w:hAnsi="Times New Roman"/>
          <w:sz w:val="28"/>
          <w:szCs w:val="28"/>
          <w:lang w:eastAsia="en-US"/>
        </w:rPr>
        <w:t>ние от арендных платежей, снижение процентной ставки по микрозаймам, каникулы и отсрочки по кредитам, налоговые льготы.</w:t>
      </w:r>
    </w:p>
    <w:p w14:paraId="1B002D30" w14:textId="77777777" w:rsidR="00240151" w:rsidRP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lastRenderedPageBreak/>
        <w:t>В рамках реализации муниципальной программы «Поддержка малого и средн</w:t>
      </w:r>
      <w:r w:rsidRPr="00240151">
        <w:rPr>
          <w:rFonts w:ascii="Times New Roman" w:eastAsiaTheme="minorHAnsi" w:hAnsi="Times New Roman"/>
          <w:sz w:val="28"/>
          <w:szCs w:val="28"/>
          <w:lang w:eastAsia="en-US"/>
        </w:rPr>
        <w:t>е</w:t>
      </w:r>
      <w:r w:rsidRPr="00240151">
        <w:rPr>
          <w:rFonts w:ascii="Times New Roman" w:eastAsiaTheme="minorHAnsi" w:hAnsi="Times New Roman"/>
          <w:sz w:val="28"/>
          <w:szCs w:val="28"/>
          <w:lang w:eastAsia="en-US"/>
        </w:rPr>
        <w:t>го предпринимательства» предоставлены субсидии по поддержке 2 субъектам мал</w:t>
      </w:r>
      <w:r w:rsidRPr="00240151">
        <w:rPr>
          <w:rFonts w:ascii="Times New Roman" w:eastAsiaTheme="minorHAnsi" w:hAnsi="Times New Roman"/>
          <w:sz w:val="28"/>
          <w:szCs w:val="28"/>
          <w:lang w:eastAsia="en-US"/>
        </w:rPr>
        <w:t>о</w:t>
      </w:r>
      <w:r w:rsidRPr="00240151">
        <w:rPr>
          <w:rFonts w:ascii="Times New Roman" w:eastAsiaTheme="minorHAnsi" w:hAnsi="Times New Roman"/>
          <w:sz w:val="28"/>
          <w:szCs w:val="28"/>
          <w:lang w:eastAsia="en-US"/>
        </w:rPr>
        <w:t xml:space="preserve">го и среднего предпринимательств на общую сумму 700,0 тыс. рублей: </w:t>
      </w:r>
    </w:p>
    <w:p w14:paraId="70D24853" w14:textId="77777777" w:rsidR="00240151" w:rsidRP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t>- ИП Главе КФХ Ширин О.К. для расширения бизнеса (приобретение оборуд</w:t>
      </w:r>
      <w:r w:rsidRPr="00240151">
        <w:rPr>
          <w:rFonts w:ascii="Times New Roman" w:eastAsiaTheme="minorHAnsi" w:hAnsi="Times New Roman"/>
          <w:sz w:val="28"/>
          <w:szCs w:val="28"/>
          <w:lang w:eastAsia="en-US"/>
        </w:rPr>
        <w:t>о</w:t>
      </w:r>
      <w:r w:rsidRPr="00240151">
        <w:rPr>
          <w:rFonts w:ascii="Times New Roman" w:eastAsiaTheme="minorHAnsi" w:hAnsi="Times New Roman"/>
          <w:sz w:val="28"/>
          <w:szCs w:val="28"/>
          <w:lang w:eastAsia="en-US"/>
        </w:rPr>
        <w:t xml:space="preserve">ваний) – 400,0 тыс. рублей; </w:t>
      </w:r>
    </w:p>
    <w:p w14:paraId="0EBB476A" w14:textId="4C037A1A" w:rsidR="00240151" w:rsidRDefault="00240151" w:rsidP="00240151">
      <w:pPr>
        <w:spacing w:after="0" w:line="240" w:lineRule="auto"/>
        <w:ind w:firstLine="567"/>
        <w:jc w:val="both"/>
        <w:rPr>
          <w:rFonts w:ascii="Times New Roman" w:eastAsiaTheme="minorHAnsi" w:hAnsi="Times New Roman"/>
          <w:sz w:val="28"/>
          <w:szCs w:val="28"/>
          <w:lang w:eastAsia="en-US"/>
        </w:rPr>
      </w:pPr>
      <w:r w:rsidRPr="00240151">
        <w:rPr>
          <w:rFonts w:ascii="Times New Roman" w:eastAsiaTheme="minorHAnsi" w:hAnsi="Times New Roman"/>
          <w:sz w:val="28"/>
          <w:szCs w:val="28"/>
          <w:lang w:eastAsia="en-US"/>
        </w:rPr>
        <w:t xml:space="preserve">- ИП </w:t>
      </w:r>
      <w:proofErr w:type="spellStart"/>
      <w:r w:rsidRPr="00240151">
        <w:rPr>
          <w:rFonts w:ascii="Times New Roman" w:eastAsiaTheme="minorHAnsi" w:hAnsi="Times New Roman"/>
          <w:sz w:val="28"/>
          <w:szCs w:val="28"/>
          <w:lang w:eastAsia="en-US"/>
        </w:rPr>
        <w:t>Аскиров</w:t>
      </w:r>
      <w:proofErr w:type="spellEnd"/>
      <w:r w:rsidRPr="00240151">
        <w:rPr>
          <w:rFonts w:ascii="Times New Roman" w:eastAsiaTheme="minorHAnsi" w:hAnsi="Times New Roman"/>
          <w:sz w:val="28"/>
          <w:szCs w:val="28"/>
          <w:lang w:eastAsia="en-US"/>
        </w:rPr>
        <w:t xml:space="preserve"> М.Б. для создания летнего туристического молодежного пал</w:t>
      </w:r>
      <w:r w:rsidRPr="00240151">
        <w:rPr>
          <w:rFonts w:ascii="Times New Roman" w:eastAsiaTheme="minorHAnsi" w:hAnsi="Times New Roman"/>
          <w:sz w:val="28"/>
          <w:szCs w:val="28"/>
          <w:lang w:eastAsia="en-US"/>
        </w:rPr>
        <w:t>а</w:t>
      </w:r>
      <w:r w:rsidRPr="00240151">
        <w:rPr>
          <w:rFonts w:ascii="Times New Roman" w:eastAsiaTheme="minorHAnsi" w:hAnsi="Times New Roman"/>
          <w:sz w:val="28"/>
          <w:szCs w:val="28"/>
          <w:lang w:eastAsia="en-US"/>
        </w:rPr>
        <w:t>точного лагеря «Молодежный Чедер-2020</w:t>
      </w:r>
      <w:r>
        <w:rPr>
          <w:rFonts w:ascii="Times New Roman" w:eastAsiaTheme="minorHAnsi" w:hAnsi="Times New Roman"/>
          <w:sz w:val="28"/>
          <w:szCs w:val="28"/>
          <w:lang w:eastAsia="en-US"/>
        </w:rPr>
        <w:t xml:space="preserve">» </w:t>
      </w:r>
      <w:r w:rsidRPr="00240151">
        <w:rPr>
          <w:rFonts w:ascii="Times New Roman" w:eastAsiaTheme="minorHAnsi" w:hAnsi="Times New Roman"/>
          <w:sz w:val="28"/>
          <w:szCs w:val="28"/>
          <w:lang w:eastAsia="en-US"/>
        </w:rPr>
        <w:t xml:space="preserve">– 300,0 рублей. </w:t>
      </w:r>
    </w:p>
    <w:p w14:paraId="03B2413C" w14:textId="5FDC1A98" w:rsidR="000A6140" w:rsidRPr="005278B8" w:rsidRDefault="000A6140" w:rsidP="000A6140">
      <w:pPr>
        <w:spacing w:after="0" w:line="240" w:lineRule="auto"/>
        <w:ind w:firstLine="567"/>
        <w:jc w:val="both"/>
        <w:outlineLvl w:val="0"/>
        <w:rPr>
          <w:rFonts w:ascii="Times New Roman" w:hAnsi="Times New Roman"/>
          <w:sz w:val="28"/>
          <w:szCs w:val="28"/>
        </w:rPr>
      </w:pPr>
      <w:r w:rsidRPr="005278B8">
        <w:rPr>
          <w:rFonts w:ascii="Times New Roman" w:hAnsi="Times New Roman"/>
          <w:sz w:val="28"/>
          <w:szCs w:val="28"/>
        </w:rPr>
        <w:t>По итогам 9 месяцев 20</w:t>
      </w:r>
      <w:r w:rsidR="00F15401" w:rsidRPr="005278B8">
        <w:rPr>
          <w:rFonts w:ascii="Times New Roman" w:hAnsi="Times New Roman"/>
          <w:sz w:val="28"/>
          <w:szCs w:val="28"/>
        </w:rPr>
        <w:t>21</w:t>
      </w:r>
      <w:r w:rsidRPr="005278B8">
        <w:rPr>
          <w:rFonts w:ascii="Times New Roman" w:hAnsi="Times New Roman"/>
          <w:sz w:val="28"/>
          <w:szCs w:val="28"/>
        </w:rPr>
        <w:t xml:space="preserve"> года </w:t>
      </w:r>
      <w:r w:rsidRPr="005278B8">
        <w:rPr>
          <w:rFonts w:ascii="Times New Roman" w:hAnsi="Times New Roman"/>
          <w:b/>
          <w:sz w:val="28"/>
          <w:szCs w:val="28"/>
        </w:rPr>
        <w:t>объем валового производства сельскохозя</w:t>
      </w:r>
      <w:r w:rsidRPr="005278B8">
        <w:rPr>
          <w:rFonts w:ascii="Times New Roman" w:hAnsi="Times New Roman"/>
          <w:b/>
          <w:sz w:val="28"/>
          <w:szCs w:val="28"/>
        </w:rPr>
        <w:t>й</w:t>
      </w:r>
      <w:r w:rsidRPr="005278B8">
        <w:rPr>
          <w:rFonts w:ascii="Times New Roman" w:hAnsi="Times New Roman"/>
          <w:b/>
          <w:sz w:val="28"/>
          <w:szCs w:val="28"/>
        </w:rPr>
        <w:t>ственной продукции</w:t>
      </w:r>
      <w:r w:rsidRPr="005278B8">
        <w:rPr>
          <w:rFonts w:ascii="Times New Roman" w:hAnsi="Times New Roman"/>
          <w:sz w:val="28"/>
          <w:szCs w:val="28"/>
        </w:rPr>
        <w:t xml:space="preserve"> в хозяйствах всех категорий составил </w:t>
      </w:r>
      <w:r w:rsidR="005278B8" w:rsidRPr="005278B8">
        <w:rPr>
          <w:rFonts w:ascii="Times New Roman" w:hAnsi="Times New Roman"/>
          <w:sz w:val="28"/>
          <w:szCs w:val="28"/>
        </w:rPr>
        <w:t>498,6</w:t>
      </w:r>
      <w:r w:rsidRPr="005278B8">
        <w:rPr>
          <w:rFonts w:ascii="Times New Roman" w:hAnsi="Times New Roman"/>
          <w:sz w:val="28"/>
          <w:szCs w:val="28"/>
        </w:rPr>
        <w:t xml:space="preserve"> млн. рублей</w:t>
      </w:r>
      <w:r w:rsidR="005278B8" w:rsidRPr="005278B8">
        <w:rPr>
          <w:rFonts w:ascii="Times New Roman" w:hAnsi="Times New Roman"/>
          <w:sz w:val="28"/>
          <w:szCs w:val="28"/>
        </w:rPr>
        <w:t xml:space="preserve"> или выполнен на 74,9 % к годовому прогнозу – 664,9 млн. рублей</w:t>
      </w:r>
      <w:r w:rsidRPr="005278B8">
        <w:rPr>
          <w:rFonts w:ascii="Times New Roman" w:hAnsi="Times New Roman"/>
          <w:sz w:val="28"/>
          <w:szCs w:val="28"/>
        </w:rPr>
        <w:t xml:space="preserve">. </w:t>
      </w:r>
    </w:p>
    <w:p w14:paraId="687D4461" w14:textId="77777777" w:rsidR="000A6140" w:rsidRPr="005278B8" w:rsidRDefault="000A6140" w:rsidP="000A6140">
      <w:pPr>
        <w:spacing w:after="0" w:line="240" w:lineRule="auto"/>
        <w:ind w:firstLine="567"/>
        <w:jc w:val="both"/>
        <w:rPr>
          <w:rFonts w:ascii="Times New Roman" w:hAnsi="Times New Roman"/>
          <w:sz w:val="28"/>
          <w:szCs w:val="28"/>
        </w:rPr>
      </w:pPr>
      <w:r w:rsidRPr="005278B8">
        <w:rPr>
          <w:rFonts w:ascii="Times New Roman" w:hAnsi="Times New Roman"/>
          <w:sz w:val="28"/>
          <w:szCs w:val="28"/>
        </w:rPr>
        <w:t xml:space="preserve">Производство основных видов продукции сельского хозяйства: </w:t>
      </w:r>
    </w:p>
    <w:p w14:paraId="28B5362D" w14:textId="46D5A95B" w:rsidR="000A6140" w:rsidRPr="005278B8" w:rsidRDefault="000A6140" w:rsidP="000A6140">
      <w:pPr>
        <w:spacing w:after="0" w:line="240" w:lineRule="auto"/>
        <w:ind w:firstLine="567"/>
        <w:jc w:val="both"/>
        <w:rPr>
          <w:rFonts w:ascii="Times New Roman" w:hAnsi="Times New Roman"/>
          <w:sz w:val="28"/>
          <w:szCs w:val="28"/>
        </w:rPr>
      </w:pPr>
      <w:r w:rsidRPr="005278B8">
        <w:rPr>
          <w:rFonts w:ascii="Times New Roman" w:hAnsi="Times New Roman"/>
          <w:b/>
          <w:bCs/>
          <w:i/>
          <w:sz w:val="28"/>
          <w:szCs w:val="28"/>
        </w:rPr>
        <w:t>производство мяса</w:t>
      </w:r>
      <w:r w:rsidRPr="005278B8">
        <w:rPr>
          <w:rFonts w:ascii="Times New Roman" w:hAnsi="Times New Roman"/>
          <w:i/>
          <w:sz w:val="28"/>
          <w:szCs w:val="28"/>
        </w:rPr>
        <w:t xml:space="preserve"> </w:t>
      </w:r>
      <w:r w:rsidRPr="005278B8">
        <w:rPr>
          <w:rFonts w:ascii="Times New Roman" w:hAnsi="Times New Roman"/>
          <w:sz w:val="28"/>
          <w:szCs w:val="28"/>
        </w:rPr>
        <w:t xml:space="preserve">составил </w:t>
      </w:r>
      <w:r w:rsidR="0023684A">
        <w:rPr>
          <w:rFonts w:ascii="Times New Roman" w:hAnsi="Times New Roman"/>
          <w:sz w:val="28"/>
          <w:szCs w:val="28"/>
        </w:rPr>
        <w:t>5927</w:t>
      </w:r>
      <w:r w:rsidRPr="005278B8">
        <w:rPr>
          <w:rFonts w:ascii="Times New Roman" w:hAnsi="Times New Roman"/>
          <w:sz w:val="28"/>
          <w:szCs w:val="28"/>
        </w:rPr>
        <w:t xml:space="preserve"> тонн</w:t>
      </w:r>
      <w:r w:rsidR="005278B8" w:rsidRPr="005278B8">
        <w:rPr>
          <w:rFonts w:ascii="Times New Roman" w:hAnsi="Times New Roman"/>
          <w:sz w:val="28"/>
          <w:szCs w:val="28"/>
        </w:rPr>
        <w:t xml:space="preserve"> или выполнен на </w:t>
      </w:r>
      <w:r w:rsidR="0023684A">
        <w:rPr>
          <w:rFonts w:ascii="Times New Roman" w:hAnsi="Times New Roman"/>
          <w:sz w:val="28"/>
          <w:szCs w:val="28"/>
        </w:rPr>
        <w:t>88%</w:t>
      </w:r>
      <w:r w:rsidR="005278B8" w:rsidRPr="005278B8">
        <w:rPr>
          <w:rFonts w:ascii="Times New Roman" w:hAnsi="Times New Roman"/>
          <w:sz w:val="28"/>
          <w:szCs w:val="28"/>
        </w:rPr>
        <w:t>% к</w:t>
      </w:r>
      <w:r w:rsidRPr="005278B8">
        <w:rPr>
          <w:rFonts w:ascii="Times New Roman" w:hAnsi="Times New Roman"/>
          <w:sz w:val="28"/>
          <w:szCs w:val="28"/>
        </w:rPr>
        <w:t xml:space="preserve"> годово</w:t>
      </w:r>
      <w:r w:rsidR="005278B8" w:rsidRPr="005278B8">
        <w:rPr>
          <w:rFonts w:ascii="Times New Roman" w:hAnsi="Times New Roman"/>
          <w:sz w:val="28"/>
          <w:szCs w:val="28"/>
        </w:rPr>
        <w:t>му</w:t>
      </w:r>
      <w:r w:rsidRPr="005278B8">
        <w:rPr>
          <w:rFonts w:ascii="Times New Roman" w:hAnsi="Times New Roman"/>
          <w:sz w:val="28"/>
          <w:szCs w:val="28"/>
        </w:rPr>
        <w:t xml:space="preserve"> прогноз</w:t>
      </w:r>
      <w:r w:rsidR="005278B8" w:rsidRPr="005278B8">
        <w:rPr>
          <w:rFonts w:ascii="Times New Roman" w:hAnsi="Times New Roman"/>
          <w:sz w:val="28"/>
          <w:szCs w:val="28"/>
        </w:rPr>
        <w:t>у</w:t>
      </w:r>
      <w:r w:rsidRPr="005278B8">
        <w:rPr>
          <w:rFonts w:ascii="Times New Roman" w:hAnsi="Times New Roman"/>
          <w:sz w:val="28"/>
          <w:szCs w:val="28"/>
        </w:rPr>
        <w:t xml:space="preserve"> – </w:t>
      </w:r>
      <w:r w:rsidR="0023684A">
        <w:rPr>
          <w:rFonts w:ascii="Times New Roman" w:hAnsi="Times New Roman"/>
          <w:sz w:val="28"/>
          <w:szCs w:val="28"/>
        </w:rPr>
        <w:t>6729</w:t>
      </w:r>
      <w:r w:rsidR="005278B8" w:rsidRPr="005278B8">
        <w:rPr>
          <w:rFonts w:ascii="Times New Roman" w:hAnsi="Times New Roman"/>
          <w:sz w:val="28"/>
          <w:szCs w:val="28"/>
        </w:rPr>
        <w:t xml:space="preserve"> тонн. </w:t>
      </w:r>
    </w:p>
    <w:p w14:paraId="4AEC1644" w14:textId="542DEACB" w:rsidR="000A6140" w:rsidRPr="005278B8" w:rsidRDefault="000A6140" w:rsidP="000A6140">
      <w:pPr>
        <w:spacing w:after="0" w:line="240" w:lineRule="auto"/>
        <w:ind w:firstLine="567"/>
        <w:jc w:val="both"/>
        <w:rPr>
          <w:rFonts w:ascii="Times New Roman" w:hAnsi="Times New Roman"/>
          <w:sz w:val="28"/>
          <w:szCs w:val="28"/>
        </w:rPr>
      </w:pPr>
      <w:r w:rsidRPr="005278B8">
        <w:rPr>
          <w:rFonts w:ascii="Times New Roman" w:hAnsi="Times New Roman"/>
          <w:b/>
          <w:bCs/>
          <w:i/>
          <w:sz w:val="28"/>
          <w:szCs w:val="28"/>
        </w:rPr>
        <w:t>валовой надой молока</w:t>
      </w:r>
      <w:r w:rsidRPr="005278B8">
        <w:rPr>
          <w:rFonts w:ascii="Times New Roman" w:hAnsi="Times New Roman"/>
          <w:i/>
          <w:sz w:val="28"/>
          <w:szCs w:val="28"/>
        </w:rPr>
        <w:t xml:space="preserve"> </w:t>
      </w:r>
      <w:r w:rsidRPr="005278B8">
        <w:rPr>
          <w:rFonts w:ascii="Times New Roman" w:hAnsi="Times New Roman"/>
          <w:sz w:val="28"/>
          <w:szCs w:val="28"/>
        </w:rPr>
        <w:t xml:space="preserve">составили </w:t>
      </w:r>
      <w:r w:rsidR="0023684A">
        <w:rPr>
          <w:rFonts w:ascii="Times New Roman" w:hAnsi="Times New Roman"/>
          <w:sz w:val="28"/>
          <w:szCs w:val="28"/>
        </w:rPr>
        <w:t>9925</w:t>
      </w:r>
      <w:r w:rsidRPr="005278B8">
        <w:rPr>
          <w:rFonts w:ascii="Times New Roman" w:hAnsi="Times New Roman"/>
          <w:sz w:val="28"/>
          <w:szCs w:val="28"/>
        </w:rPr>
        <w:t xml:space="preserve"> тонн</w:t>
      </w:r>
      <w:r w:rsidR="005278B8" w:rsidRPr="005278B8">
        <w:rPr>
          <w:rFonts w:ascii="Times New Roman" w:hAnsi="Times New Roman"/>
          <w:sz w:val="28"/>
          <w:szCs w:val="28"/>
        </w:rPr>
        <w:t xml:space="preserve"> или выполнен на </w:t>
      </w:r>
      <w:r w:rsidR="0023684A">
        <w:rPr>
          <w:rFonts w:ascii="Times New Roman" w:hAnsi="Times New Roman"/>
          <w:sz w:val="28"/>
          <w:szCs w:val="28"/>
        </w:rPr>
        <w:t>143,5</w:t>
      </w:r>
      <w:r w:rsidR="005278B8" w:rsidRPr="005278B8">
        <w:rPr>
          <w:rFonts w:ascii="Times New Roman" w:hAnsi="Times New Roman"/>
          <w:sz w:val="28"/>
          <w:szCs w:val="28"/>
        </w:rPr>
        <w:t>% к</w:t>
      </w:r>
      <w:r w:rsidRPr="005278B8">
        <w:rPr>
          <w:rFonts w:ascii="Times New Roman" w:hAnsi="Times New Roman"/>
          <w:sz w:val="28"/>
          <w:szCs w:val="28"/>
        </w:rPr>
        <w:t xml:space="preserve"> годов</w:t>
      </w:r>
      <w:r w:rsidRPr="005278B8">
        <w:rPr>
          <w:rFonts w:ascii="Times New Roman" w:hAnsi="Times New Roman"/>
          <w:sz w:val="28"/>
          <w:szCs w:val="28"/>
        </w:rPr>
        <w:t>о</w:t>
      </w:r>
      <w:r w:rsidR="005278B8" w:rsidRPr="005278B8">
        <w:rPr>
          <w:rFonts w:ascii="Times New Roman" w:hAnsi="Times New Roman"/>
          <w:sz w:val="28"/>
          <w:szCs w:val="28"/>
        </w:rPr>
        <w:t>му</w:t>
      </w:r>
      <w:r w:rsidRPr="005278B8">
        <w:rPr>
          <w:rFonts w:ascii="Times New Roman" w:hAnsi="Times New Roman"/>
          <w:sz w:val="28"/>
          <w:szCs w:val="28"/>
        </w:rPr>
        <w:t xml:space="preserve"> прогноз</w:t>
      </w:r>
      <w:r w:rsidR="005278B8" w:rsidRPr="005278B8">
        <w:rPr>
          <w:rFonts w:ascii="Times New Roman" w:hAnsi="Times New Roman"/>
          <w:sz w:val="28"/>
          <w:szCs w:val="28"/>
        </w:rPr>
        <w:t>у</w:t>
      </w:r>
      <w:r w:rsidRPr="005278B8">
        <w:rPr>
          <w:rFonts w:ascii="Times New Roman" w:hAnsi="Times New Roman"/>
          <w:sz w:val="28"/>
          <w:szCs w:val="28"/>
        </w:rPr>
        <w:t xml:space="preserve"> </w:t>
      </w:r>
      <w:r w:rsidR="0023684A">
        <w:rPr>
          <w:rFonts w:ascii="Times New Roman" w:hAnsi="Times New Roman"/>
          <w:sz w:val="28"/>
          <w:szCs w:val="28"/>
        </w:rPr>
        <w:t>6915</w:t>
      </w:r>
      <w:r w:rsidRPr="005278B8">
        <w:rPr>
          <w:rFonts w:ascii="Times New Roman" w:hAnsi="Times New Roman"/>
          <w:sz w:val="28"/>
          <w:szCs w:val="28"/>
        </w:rPr>
        <w:t xml:space="preserve"> тонн.</w:t>
      </w:r>
    </w:p>
    <w:p w14:paraId="5E1F1833" w14:textId="71FB4BBE" w:rsidR="000A6140" w:rsidRPr="005278B8" w:rsidRDefault="005278B8" w:rsidP="000A6140">
      <w:pPr>
        <w:spacing w:after="0" w:line="240" w:lineRule="auto"/>
        <w:ind w:firstLine="567"/>
        <w:jc w:val="both"/>
        <w:rPr>
          <w:rFonts w:ascii="Times New Roman" w:hAnsi="Times New Roman"/>
          <w:sz w:val="28"/>
          <w:szCs w:val="28"/>
        </w:rPr>
      </w:pPr>
      <w:r w:rsidRPr="0023684A">
        <w:rPr>
          <w:rFonts w:ascii="Times New Roman" w:hAnsi="Times New Roman"/>
          <w:b/>
          <w:bCs/>
          <w:i/>
          <w:sz w:val="28"/>
          <w:szCs w:val="28"/>
        </w:rPr>
        <w:t>производство шерсти</w:t>
      </w:r>
      <w:r w:rsidR="000A6140" w:rsidRPr="005278B8">
        <w:rPr>
          <w:rFonts w:ascii="Times New Roman" w:hAnsi="Times New Roman"/>
          <w:i/>
          <w:sz w:val="28"/>
          <w:szCs w:val="28"/>
        </w:rPr>
        <w:t xml:space="preserve"> </w:t>
      </w:r>
      <w:r w:rsidR="000A6140" w:rsidRPr="005278B8">
        <w:rPr>
          <w:rFonts w:ascii="Times New Roman" w:hAnsi="Times New Roman"/>
          <w:sz w:val="28"/>
          <w:szCs w:val="28"/>
        </w:rPr>
        <w:t xml:space="preserve">составили </w:t>
      </w:r>
      <w:r w:rsidR="0023684A">
        <w:rPr>
          <w:rFonts w:ascii="Times New Roman" w:hAnsi="Times New Roman"/>
          <w:sz w:val="28"/>
          <w:szCs w:val="28"/>
        </w:rPr>
        <w:t>126</w:t>
      </w:r>
      <w:r w:rsidR="00F15401" w:rsidRPr="005278B8">
        <w:rPr>
          <w:rFonts w:ascii="Times New Roman" w:hAnsi="Times New Roman"/>
          <w:sz w:val="28"/>
          <w:szCs w:val="28"/>
        </w:rPr>
        <w:t xml:space="preserve"> </w:t>
      </w:r>
      <w:r w:rsidR="000A6140" w:rsidRPr="005278B8">
        <w:rPr>
          <w:rFonts w:ascii="Times New Roman" w:hAnsi="Times New Roman"/>
          <w:sz w:val="28"/>
          <w:szCs w:val="28"/>
        </w:rPr>
        <w:t>тонны</w:t>
      </w:r>
      <w:r w:rsidRPr="005278B8">
        <w:rPr>
          <w:rFonts w:ascii="Times New Roman" w:hAnsi="Times New Roman"/>
          <w:sz w:val="28"/>
          <w:szCs w:val="28"/>
        </w:rPr>
        <w:t xml:space="preserve"> или выполнен на </w:t>
      </w:r>
      <w:r w:rsidR="0023684A">
        <w:rPr>
          <w:rFonts w:ascii="Times New Roman" w:hAnsi="Times New Roman"/>
          <w:sz w:val="28"/>
          <w:szCs w:val="28"/>
        </w:rPr>
        <w:t>99</w:t>
      </w:r>
      <w:r w:rsidRPr="005278B8">
        <w:rPr>
          <w:rFonts w:ascii="Times New Roman" w:hAnsi="Times New Roman"/>
          <w:sz w:val="28"/>
          <w:szCs w:val="28"/>
        </w:rPr>
        <w:t xml:space="preserve">% к годовому </w:t>
      </w:r>
      <w:r w:rsidR="000A6140" w:rsidRPr="005278B8">
        <w:rPr>
          <w:rFonts w:ascii="Times New Roman" w:hAnsi="Times New Roman"/>
          <w:sz w:val="28"/>
          <w:szCs w:val="28"/>
        </w:rPr>
        <w:t>прогноз</w:t>
      </w:r>
      <w:r w:rsidRPr="005278B8">
        <w:rPr>
          <w:rFonts w:ascii="Times New Roman" w:hAnsi="Times New Roman"/>
          <w:sz w:val="28"/>
          <w:szCs w:val="28"/>
        </w:rPr>
        <w:t>у</w:t>
      </w:r>
      <w:r w:rsidR="000A6140" w:rsidRPr="005278B8">
        <w:rPr>
          <w:rFonts w:ascii="Times New Roman" w:hAnsi="Times New Roman"/>
          <w:sz w:val="28"/>
          <w:szCs w:val="28"/>
        </w:rPr>
        <w:t xml:space="preserve"> </w:t>
      </w:r>
      <w:r w:rsidRPr="005278B8">
        <w:rPr>
          <w:rFonts w:ascii="Times New Roman" w:hAnsi="Times New Roman"/>
          <w:sz w:val="28"/>
          <w:szCs w:val="28"/>
        </w:rPr>
        <w:t xml:space="preserve">– 127 тонн. </w:t>
      </w:r>
    </w:p>
    <w:p w14:paraId="69F05323" w14:textId="77777777"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Поголовье скота в хозяйствах всех категорий кожууна составили:</w:t>
      </w:r>
    </w:p>
    <w:p w14:paraId="43B25429" w14:textId="7B41B703"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КРС - </w:t>
      </w:r>
      <w:r w:rsidR="0023684A">
        <w:rPr>
          <w:rFonts w:ascii="Times New Roman" w:hAnsi="Times New Roman"/>
          <w:sz w:val="28"/>
          <w:szCs w:val="28"/>
        </w:rPr>
        <w:t>22929</w:t>
      </w:r>
      <w:r w:rsidRPr="00681037">
        <w:rPr>
          <w:rFonts w:ascii="Times New Roman" w:hAnsi="Times New Roman"/>
          <w:sz w:val="28"/>
          <w:szCs w:val="28"/>
        </w:rPr>
        <w:t xml:space="preserve"> голов (прогноз - </w:t>
      </w:r>
      <w:r w:rsidR="0023684A">
        <w:rPr>
          <w:rFonts w:ascii="Times New Roman" w:hAnsi="Times New Roman"/>
          <w:sz w:val="28"/>
          <w:szCs w:val="28"/>
        </w:rPr>
        <w:t>22599</w:t>
      </w:r>
      <w:r w:rsidRPr="00681037">
        <w:rPr>
          <w:rFonts w:ascii="Times New Roman" w:hAnsi="Times New Roman"/>
          <w:sz w:val="28"/>
          <w:szCs w:val="28"/>
        </w:rPr>
        <w:t xml:space="preserve"> гол.)</w:t>
      </w:r>
      <w:r w:rsidR="005278B8" w:rsidRPr="00681037">
        <w:rPr>
          <w:rFonts w:ascii="Times New Roman" w:hAnsi="Times New Roman"/>
          <w:sz w:val="28"/>
          <w:szCs w:val="28"/>
        </w:rPr>
        <w:t xml:space="preserve">, выполнено на </w:t>
      </w:r>
      <w:r w:rsidR="0023684A">
        <w:rPr>
          <w:rFonts w:ascii="Times New Roman" w:hAnsi="Times New Roman"/>
          <w:sz w:val="28"/>
          <w:szCs w:val="28"/>
        </w:rPr>
        <w:t>101,4</w:t>
      </w:r>
      <w:r w:rsidR="00057961" w:rsidRPr="00681037">
        <w:rPr>
          <w:rFonts w:ascii="Times New Roman" w:hAnsi="Times New Roman"/>
          <w:sz w:val="28"/>
          <w:szCs w:val="28"/>
        </w:rPr>
        <w:t>%</w:t>
      </w:r>
      <w:r w:rsidRPr="00681037">
        <w:rPr>
          <w:rFonts w:ascii="Times New Roman" w:hAnsi="Times New Roman"/>
          <w:sz w:val="28"/>
          <w:szCs w:val="28"/>
        </w:rPr>
        <w:t>;</w:t>
      </w:r>
    </w:p>
    <w:p w14:paraId="2B5378B2" w14:textId="0162CEF1"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МРС - </w:t>
      </w:r>
      <w:r w:rsidR="0023684A">
        <w:rPr>
          <w:rFonts w:ascii="Times New Roman" w:hAnsi="Times New Roman"/>
          <w:sz w:val="28"/>
          <w:szCs w:val="28"/>
        </w:rPr>
        <w:t>158994</w:t>
      </w:r>
      <w:r w:rsidRPr="00681037">
        <w:rPr>
          <w:rFonts w:ascii="Times New Roman" w:hAnsi="Times New Roman"/>
          <w:sz w:val="28"/>
          <w:szCs w:val="28"/>
        </w:rPr>
        <w:t xml:space="preserve"> голов (прогноз - </w:t>
      </w:r>
      <w:r w:rsidR="00057961" w:rsidRPr="00681037">
        <w:rPr>
          <w:rFonts w:ascii="Times New Roman" w:hAnsi="Times New Roman"/>
          <w:sz w:val="28"/>
          <w:szCs w:val="28"/>
        </w:rPr>
        <w:t>157850</w:t>
      </w:r>
      <w:r w:rsidRPr="00681037">
        <w:rPr>
          <w:rFonts w:ascii="Times New Roman" w:hAnsi="Times New Roman"/>
          <w:sz w:val="28"/>
          <w:szCs w:val="28"/>
        </w:rPr>
        <w:t xml:space="preserve"> гол.),</w:t>
      </w:r>
      <w:r w:rsidR="00057961" w:rsidRPr="00681037">
        <w:rPr>
          <w:rFonts w:ascii="Times New Roman" w:hAnsi="Times New Roman"/>
          <w:sz w:val="28"/>
          <w:szCs w:val="28"/>
        </w:rPr>
        <w:t xml:space="preserve"> выполнено на </w:t>
      </w:r>
      <w:r w:rsidR="0023684A">
        <w:rPr>
          <w:rFonts w:ascii="Times New Roman" w:hAnsi="Times New Roman"/>
          <w:sz w:val="28"/>
          <w:szCs w:val="28"/>
        </w:rPr>
        <w:t>100,7</w:t>
      </w:r>
      <w:r w:rsidR="00057961" w:rsidRPr="00681037">
        <w:rPr>
          <w:rFonts w:ascii="Times New Roman" w:hAnsi="Times New Roman"/>
          <w:sz w:val="28"/>
          <w:szCs w:val="28"/>
        </w:rPr>
        <w:t>%;</w:t>
      </w:r>
      <w:r w:rsidRPr="00681037">
        <w:rPr>
          <w:rFonts w:ascii="Times New Roman" w:hAnsi="Times New Roman"/>
          <w:sz w:val="28"/>
          <w:szCs w:val="28"/>
        </w:rPr>
        <w:t xml:space="preserve"> </w:t>
      </w:r>
    </w:p>
    <w:p w14:paraId="3C4A094D" w14:textId="38ED2C65"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свиней - </w:t>
      </w:r>
      <w:r w:rsidR="0023684A">
        <w:rPr>
          <w:rFonts w:ascii="Times New Roman" w:hAnsi="Times New Roman"/>
          <w:sz w:val="28"/>
          <w:szCs w:val="28"/>
        </w:rPr>
        <w:t>3162</w:t>
      </w:r>
      <w:r w:rsidRPr="00681037">
        <w:rPr>
          <w:rFonts w:ascii="Times New Roman" w:hAnsi="Times New Roman"/>
          <w:sz w:val="28"/>
          <w:szCs w:val="28"/>
        </w:rPr>
        <w:t xml:space="preserve"> голов (прогноз - </w:t>
      </w:r>
      <w:r w:rsidR="00057961" w:rsidRPr="00681037">
        <w:rPr>
          <w:rFonts w:ascii="Times New Roman" w:hAnsi="Times New Roman"/>
          <w:sz w:val="28"/>
          <w:szCs w:val="28"/>
        </w:rPr>
        <w:t>3119</w:t>
      </w:r>
      <w:r w:rsidRPr="00681037">
        <w:rPr>
          <w:rFonts w:ascii="Times New Roman" w:hAnsi="Times New Roman"/>
          <w:sz w:val="28"/>
          <w:szCs w:val="28"/>
        </w:rPr>
        <w:t xml:space="preserve"> гол.),</w:t>
      </w:r>
      <w:r w:rsidR="00057961" w:rsidRPr="00681037">
        <w:rPr>
          <w:rFonts w:ascii="Times New Roman" w:hAnsi="Times New Roman"/>
          <w:sz w:val="28"/>
          <w:szCs w:val="28"/>
        </w:rPr>
        <w:t xml:space="preserve"> выполнено на </w:t>
      </w:r>
      <w:r w:rsidR="0023684A">
        <w:rPr>
          <w:rFonts w:ascii="Times New Roman" w:hAnsi="Times New Roman"/>
          <w:sz w:val="28"/>
          <w:szCs w:val="28"/>
        </w:rPr>
        <w:t>101,3</w:t>
      </w:r>
      <w:r w:rsidR="00057961" w:rsidRPr="00681037">
        <w:rPr>
          <w:rFonts w:ascii="Times New Roman" w:hAnsi="Times New Roman"/>
          <w:sz w:val="28"/>
          <w:szCs w:val="28"/>
        </w:rPr>
        <w:t>%;</w:t>
      </w:r>
    </w:p>
    <w:p w14:paraId="7F539121" w14:textId="383549EE"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лошадей - </w:t>
      </w:r>
      <w:r w:rsidR="0023684A">
        <w:rPr>
          <w:rFonts w:ascii="Times New Roman" w:hAnsi="Times New Roman"/>
          <w:sz w:val="28"/>
          <w:szCs w:val="28"/>
        </w:rPr>
        <w:t>16093</w:t>
      </w:r>
      <w:r w:rsidRPr="00681037">
        <w:rPr>
          <w:rFonts w:ascii="Times New Roman" w:hAnsi="Times New Roman"/>
          <w:sz w:val="28"/>
          <w:szCs w:val="28"/>
        </w:rPr>
        <w:t xml:space="preserve"> </w:t>
      </w:r>
      <w:r w:rsidR="00057961" w:rsidRPr="00681037">
        <w:rPr>
          <w:rFonts w:ascii="Times New Roman" w:hAnsi="Times New Roman"/>
          <w:sz w:val="28"/>
          <w:szCs w:val="28"/>
        </w:rPr>
        <w:t>голов (</w:t>
      </w:r>
      <w:r w:rsidRPr="00681037">
        <w:rPr>
          <w:rFonts w:ascii="Times New Roman" w:hAnsi="Times New Roman"/>
          <w:sz w:val="28"/>
          <w:szCs w:val="28"/>
        </w:rPr>
        <w:t xml:space="preserve">прогноз - </w:t>
      </w:r>
      <w:r w:rsidR="00057961" w:rsidRPr="00681037">
        <w:rPr>
          <w:rFonts w:ascii="Times New Roman" w:hAnsi="Times New Roman"/>
          <w:sz w:val="28"/>
          <w:szCs w:val="28"/>
        </w:rPr>
        <w:t>15900</w:t>
      </w:r>
      <w:r w:rsidRPr="00681037">
        <w:rPr>
          <w:rFonts w:ascii="Times New Roman" w:hAnsi="Times New Roman"/>
          <w:sz w:val="28"/>
          <w:szCs w:val="28"/>
        </w:rPr>
        <w:t xml:space="preserve"> гол.), </w:t>
      </w:r>
      <w:r w:rsidR="00057961" w:rsidRPr="00681037">
        <w:rPr>
          <w:rFonts w:ascii="Times New Roman" w:hAnsi="Times New Roman"/>
          <w:sz w:val="28"/>
          <w:szCs w:val="28"/>
        </w:rPr>
        <w:t xml:space="preserve">выполнено на </w:t>
      </w:r>
      <w:r w:rsidR="0023684A">
        <w:rPr>
          <w:rFonts w:ascii="Times New Roman" w:hAnsi="Times New Roman"/>
          <w:sz w:val="28"/>
          <w:szCs w:val="28"/>
        </w:rPr>
        <w:t>101,2</w:t>
      </w:r>
      <w:r w:rsidR="00057961" w:rsidRPr="00681037">
        <w:rPr>
          <w:rFonts w:ascii="Times New Roman" w:hAnsi="Times New Roman"/>
          <w:sz w:val="28"/>
          <w:szCs w:val="28"/>
        </w:rPr>
        <w:t>%;</w:t>
      </w:r>
    </w:p>
    <w:p w14:paraId="43F3AE1A" w14:textId="13D6BA72"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верблюдов - </w:t>
      </w:r>
      <w:r w:rsidR="0023684A">
        <w:rPr>
          <w:rFonts w:ascii="Times New Roman" w:hAnsi="Times New Roman"/>
          <w:sz w:val="28"/>
          <w:szCs w:val="28"/>
        </w:rPr>
        <w:t>104</w:t>
      </w:r>
      <w:r w:rsidRPr="00681037">
        <w:rPr>
          <w:rFonts w:ascii="Times New Roman" w:hAnsi="Times New Roman"/>
          <w:sz w:val="28"/>
          <w:szCs w:val="28"/>
        </w:rPr>
        <w:t xml:space="preserve">голов (прогноз - </w:t>
      </w:r>
      <w:r w:rsidR="00057961" w:rsidRPr="00681037">
        <w:rPr>
          <w:rFonts w:ascii="Times New Roman" w:hAnsi="Times New Roman"/>
          <w:sz w:val="28"/>
          <w:szCs w:val="28"/>
        </w:rPr>
        <w:t>103</w:t>
      </w:r>
      <w:r w:rsidRPr="00681037">
        <w:rPr>
          <w:rFonts w:ascii="Times New Roman" w:hAnsi="Times New Roman"/>
          <w:sz w:val="28"/>
          <w:szCs w:val="28"/>
        </w:rPr>
        <w:t xml:space="preserve"> гол.),</w:t>
      </w:r>
      <w:r w:rsidR="00057961" w:rsidRPr="00681037">
        <w:rPr>
          <w:rFonts w:ascii="Times New Roman" w:hAnsi="Times New Roman"/>
          <w:sz w:val="28"/>
          <w:szCs w:val="28"/>
        </w:rPr>
        <w:t xml:space="preserve"> выполнено на </w:t>
      </w:r>
      <w:r w:rsidR="0023684A">
        <w:rPr>
          <w:rFonts w:ascii="Times New Roman" w:hAnsi="Times New Roman"/>
          <w:sz w:val="28"/>
          <w:szCs w:val="28"/>
        </w:rPr>
        <w:t>100,1%</w:t>
      </w:r>
      <w:r w:rsidR="00057961" w:rsidRPr="00681037">
        <w:rPr>
          <w:rFonts w:ascii="Times New Roman" w:hAnsi="Times New Roman"/>
          <w:sz w:val="28"/>
          <w:szCs w:val="28"/>
        </w:rPr>
        <w:t xml:space="preserve">; </w:t>
      </w:r>
    </w:p>
    <w:p w14:paraId="766AF2E2" w14:textId="4210FA16"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птицы </w:t>
      </w:r>
      <w:r w:rsidR="0023684A">
        <w:rPr>
          <w:rFonts w:ascii="Times New Roman" w:hAnsi="Times New Roman"/>
          <w:sz w:val="28"/>
          <w:szCs w:val="28"/>
        </w:rPr>
        <w:t>–</w:t>
      </w:r>
      <w:r w:rsidRPr="00681037">
        <w:rPr>
          <w:rFonts w:ascii="Times New Roman" w:hAnsi="Times New Roman"/>
          <w:sz w:val="28"/>
          <w:szCs w:val="28"/>
        </w:rPr>
        <w:t xml:space="preserve"> </w:t>
      </w:r>
      <w:r w:rsidR="0023684A">
        <w:rPr>
          <w:rFonts w:ascii="Times New Roman" w:hAnsi="Times New Roman"/>
          <w:sz w:val="28"/>
          <w:szCs w:val="28"/>
        </w:rPr>
        <w:t xml:space="preserve">3407 </w:t>
      </w:r>
      <w:r w:rsidRPr="00681037">
        <w:rPr>
          <w:rFonts w:ascii="Times New Roman" w:hAnsi="Times New Roman"/>
          <w:sz w:val="28"/>
          <w:szCs w:val="28"/>
        </w:rPr>
        <w:t xml:space="preserve">голов (прогноз - </w:t>
      </w:r>
      <w:r w:rsidR="00057961" w:rsidRPr="00681037">
        <w:rPr>
          <w:rFonts w:ascii="Times New Roman" w:hAnsi="Times New Roman"/>
          <w:sz w:val="28"/>
          <w:szCs w:val="28"/>
        </w:rPr>
        <w:t>3360</w:t>
      </w:r>
      <w:r w:rsidRPr="00681037">
        <w:rPr>
          <w:rFonts w:ascii="Times New Roman" w:hAnsi="Times New Roman"/>
          <w:sz w:val="28"/>
          <w:szCs w:val="28"/>
        </w:rPr>
        <w:t xml:space="preserve"> гол.),</w:t>
      </w:r>
      <w:r w:rsidR="00057961" w:rsidRPr="00681037">
        <w:rPr>
          <w:rFonts w:ascii="Times New Roman" w:hAnsi="Times New Roman"/>
          <w:sz w:val="28"/>
          <w:szCs w:val="28"/>
        </w:rPr>
        <w:t xml:space="preserve"> выполнено на </w:t>
      </w:r>
      <w:r w:rsidR="0023684A">
        <w:rPr>
          <w:rFonts w:ascii="Times New Roman" w:hAnsi="Times New Roman"/>
          <w:sz w:val="28"/>
          <w:szCs w:val="28"/>
        </w:rPr>
        <w:t>101,3</w:t>
      </w:r>
      <w:r w:rsidR="00057961" w:rsidRPr="00681037">
        <w:rPr>
          <w:rFonts w:ascii="Times New Roman" w:hAnsi="Times New Roman"/>
          <w:sz w:val="28"/>
          <w:szCs w:val="28"/>
        </w:rPr>
        <w:t xml:space="preserve">%; </w:t>
      </w:r>
    </w:p>
    <w:p w14:paraId="7FF4C754" w14:textId="4D6C5CF6"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w:t>
      </w:r>
      <w:r w:rsidR="00057961" w:rsidRPr="00681037">
        <w:rPr>
          <w:rFonts w:ascii="Times New Roman" w:hAnsi="Times New Roman"/>
          <w:sz w:val="28"/>
          <w:szCs w:val="28"/>
        </w:rPr>
        <w:t xml:space="preserve">олени </w:t>
      </w:r>
      <w:r w:rsidR="0023684A">
        <w:rPr>
          <w:rFonts w:ascii="Times New Roman" w:hAnsi="Times New Roman"/>
          <w:sz w:val="28"/>
          <w:szCs w:val="28"/>
        </w:rPr>
        <w:t>–</w:t>
      </w:r>
      <w:r w:rsidRPr="00681037">
        <w:rPr>
          <w:rFonts w:ascii="Times New Roman" w:hAnsi="Times New Roman"/>
          <w:sz w:val="28"/>
          <w:szCs w:val="28"/>
        </w:rPr>
        <w:t xml:space="preserve"> </w:t>
      </w:r>
      <w:r w:rsidR="0023684A">
        <w:rPr>
          <w:rFonts w:ascii="Times New Roman" w:hAnsi="Times New Roman"/>
          <w:sz w:val="28"/>
          <w:szCs w:val="28"/>
        </w:rPr>
        <w:t xml:space="preserve">261 </w:t>
      </w:r>
      <w:r w:rsidRPr="00681037">
        <w:rPr>
          <w:rFonts w:ascii="Times New Roman" w:hAnsi="Times New Roman"/>
          <w:sz w:val="28"/>
          <w:szCs w:val="28"/>
        </w:rPr>
        <w:t xml:space="preserve">голов (прогноз - </w:t>
      </w:r>
      <w:r w:rsidR="00057961" w:rsidRPr="00681037">
        <w:rPr>
          <w:rFonts w:ascii="Times New Roman" w:hAnsi="Times New Roman"/>
          <w:sz w:val="28"/>
          <w:szCs w:val="28"/>
        </w:rPr>
        <w:t>261</w:t>
      </w:r>
      <w:r w:rsidRPr="00681037">
        <w:rPr>
          <w:rFonts w:ascii="Times New Roman" w:hAnsi="Times New Roman"/>
          <w:sz w:val="28"/>
          <w:szCs w:val="28"/>
        </w:rPr>
        <w:t xml:space="preserve"> гол.), </w:t>
      </w:r>
      <w:r w:rsidR="0023684A">
        <w:rPr>
          <w:rFonts w:ascii="Times New Roman" w:hAnsi="Times New Roman"/>
          <w:sz w:val="28"/>
          <w:szCs w:val="28"/>
        </w:rPr>
        <w:t xml:space="preserve">изменений нет. </w:t>
      </w:r>
    </w:p>
    <w:p w14:paraId="6C8FCBD6" w14:textId="59084330" w:rsidR="000A6140" w:rsidRPr="00681037" w:rsidRDefault="000A6140" w:rsidP="000A6140">
      <w:pPr>
        <w:spacing w:after="0" w:line="240" w:lineRule="auto"/>
        <w:ind w:firstLine="567"/>
        <w:jc w:val="both"/>
        <w:rPr>
          <w:rFonts w:ascii="Times New Roman" w:hAnsi="Times New Roman"/>
          <w:sz w:val="28"/>
          <w:szCs w:val="28"/>
        </w:rPr>
      </w:pPr>
      <w:r w:rsidRPr="00681037">
        <w:rPr>
          <w:rFonts w:ascii="Times New Roman" w:hAnsi="Times New Roman"/>
          <w:sz w:val="28"/>
          <w:szCs w:val="28"/>
        </w:rPr>
        <w:t xml:space="preserve">- яки - </w:t>
      </w:r>
      <w:r w:rsidR="0023684A">
        <w:rPr>
          <w:rFonts w:ascii="Times New Roman" w:hAnsi="Times New Roman"/>
          <w:sz w:val="28"/>
          <w:szCs w:val="28"/>
        </w:rPr>
        <w:t>460</w:t>
      </w:r>
      <w:r w:rsidRPr="00681037">
        <w:rPr>
          <w:rFonts w:ascii="Times New Roman" w:hAnsi="Times New Roman"/>
          <w:sz w:val="28"/>
          <w:szCs w:val="28"/>
        </w:rPr>
        <w:t xml:space="preserve"> голов (прогноз - </w:t>
      </w:r>
      <w:r w:rsidR="00E13D8D" w:rsidRPr="00681037">
        <w:rPr>
          <w:rFonts w:ascii="Times New Roman" w:hAnsi="Times New Roman"/>
          <w:sz w:val="28"/>
          <w:szCs w:val="28"/>
        </w:rPr>
        <w:t>456</w:t>
      </w:r>
      <w:r w:rsidRPr="00681037">
        <w:rPr>
          <w:rFonts w:ascii="Times New Roman" w:hAnsi="Times New Roman"/>
          <w:sz w:val="28"/>
          <w:szCs w:val="28"/>
        </w:rPr>
        <w:t xml:space="preserve"> гол.)</w:t>
      </w:r>
      <w:r w:rsidR="00057961" w:rsidRPr="00681037">
        <w:rPr>
          <w:rFonts w:ascii="Times New Roman" w:hAnsi="Times New Roman"/>
          <w:sz w:val="28"/>
          <w:szCs w:val="28"/>
        </w:rPr>
        <w:t xml:space="preserve">, выполнено </w:t>
      </w:r>
      <w:r w:rsidR="00E13D8D" w:rsidRPr="00681037">
        <w:rPr>
          <w:rFonts w:ascii="Times New Roman" w:hAnsi="Times New Roman"/>
          <w:sz w:val="28"/>
          <w:szCs w:val="28"/>
        </w:rPr>
        <w:t xml:space="preserve">на </w:t>
      </w:r>
      <w:r w:rsidR="0023684A">
        <w:rPr>
          <w:rFonts w:ascii="Times New Roman" w:hAnsi="Times New Roman"/>
          <w:sz w:val="28"/>
          <w:szCs w:val="28"/>
        </w:rPr>
        <w:t>100,8</w:t>
      </w:r>
      <w:r w:rsidR="00E13D8D" w:rsidRPr="00681037">
        <w:rPr>
          <w:rFonts w:ascii="Times New Roman" w:hAnsi="Times New Roman"/>
          <w:sz w:val="28"/>
          <w:szCs w:val="28"/>
        </w:rPr>
        <w:t xml:space="preserve">%. </w:t>
      </w:r>
    </w:p>
    <w:p w14:paraId="638BC75A" w14:textId="04FD89C1" w:rsidR="00BD0401" w:rsidRPr="00681037" w:rsidRDefault="00BD0401" w:rsidP="00BD0401">
      <w:pPr>
        <w:shd w:val="clear" w:color="auto" w:fill="FFFFFF"/>
        <w:spacing w:after="0" w:line="240" w:lineRule="auto"/>
        <w:ind w:firstLine="709"/>
        <w:jc w:val="both"/>
        <w:rPr>
          <w:rFonts w:ascii="Times New Roman" w:hAnsi="Times New Roman"/>
          <w:sz w:val="28"/>
          <w:szCs w:val="28"/>
        </w:rPr>
      </w:pPr>
      <w:r w:rsidRPr="00681037">
        <w:rPr>
          <w:rFonts w:ascii="Times New Roman" w:hAnsi="Times New Roman"/>
          <w:sz w:val="28"/>
          <w:szCs w:val="28"/>
        </w:rPr>
        <w:t>В отрасли растениеводства общая посевная площадь сельскохозяйственных культур под урожай 20</w:t>
      </w:r>
      <w:r w:rsidR="00F15401" w:rsidRPr="00681037">
        <w:rPr>
          <w:rFonts w:ascii="Times New Roman" w:hAnsi="Times New Roman"/>
          <w:sz w:val="28"/>
          <w:szCs w:val="28"/>
        </w:rPr>
        <w:t>21</w:t>
      </w:r>
      <w:r w:rsidRPr="00681037">
        <w:rPr>
          <w:rFonts w:ascii="Times New Roman" w:hAnsi="Times New Roman"/>
          <w:sz w:val="28"/>
          <w:szCs w:val="28"/>
        </w:rPr>
        <w:t xml:space="preserve"> года </w:t>
      </w:r>
      <w:r w:rsidR="00E13D8D" w:rsidRPr="00681037">
        <w:rPr>
          <w:rFonts w:ascii="Times New Roman" w:hAnsi="Times New Roman"/>
          <w:sz w:val="28"/>
          <w:szCs w:val="28"/>
        </w:rPr>
        <w:t xml:space="preserve">составила 266 </w:t>
      </w:r>
      <w:r w:rsidRPr="00681037">
        <w:rPr>
          <w:rFonts w:ascii="Times New Roman" w:hAnsi="Times New Roman"/>
          <w:sz w:val="28"/>
          <w:szCs w:val="28"/>
        </w:rPr>
        <w:t>тыс. гектаров, что на 11,3 процента больше, чем в 20</w:t>
      </w:r>
      <w:r w:rsidR="00F15401" w:rsidRPr="00681037">
        <w:rPr>
          <w:rFonts w:ascii="Times New Roman" w:hAnsi="Times New Roman"/>
          <w:sz w:val="28"/>
          <w:szCs w:val="28"/>
        </w:rPr>
        <w:t>20</w:t>
      </w:r>
      <w:r w:rsidRPr="00681037">
        <w:rPr>
          <w:rFonts w:ascii="Times New Roman" w:hAnsi="Times New Roman"/>
          <w:sz w:val="28"/>
          <w:szCs w:val="28"/>
        </w:rPr>
        <w:t xml:space="preserve"> году. </w:t>
      </w:r>
      <w:r w:rsidR="00677065" w:rsidRPr="00681037">
        <w:rPr>
          <w:rFonts w:ascii="Times New Roman" w:hAnsi="Times New Roman"/>
          <w:sz w:val="28"/>
          <w:szCs w:val="28"/>
        </w:rPr>
        <w:t>Заготовка кормов</w:t>
      </w:r>
      <w:r w:rsidRPr="00681037">
        <w:rPr>
          <w:rFonts w:ascii="Times New Roman" w:hAnsi="Times New Roman"/>
          <w:sz w:val="28"/>
          <w:szCs w:val="28"/>
        </w:rPr>
        <w:t xml:space="preserve"> ожидается </w:t>
      </w:r>
      <w:r w:rsidR="00681037" w:rsidRPr="00681037">
        <w:rPr>
          <w:rFonts w:ascii="Times New Roman" w:hAnsi="Times New Roman"/>
          <w:sz w:val="28"/>
          <w:szCs w:val="28"/>
        </w:rPr>
        <w:t>в объеме</w:t>
      </w:r>
      <w:r w:rsidR="00E13D8D" w:rsidRPr="00681037">
        <w:rPr>
          <w:rFonts w:ascii="Times New Roman" w:hAnsi="Times New Roman"/>
          <w:sz w:val="28"/>
          <w:szCs w:val="28"/>
        </w:rPr>
        <w:t xml:space="preserve"> </w:t>
      </w:r>
      <w:r w:rsidR="00681037" w:rsidRPr="00681037">
        <w:rPr>
          <w:rFonts w:ascii="Times New Roman" w:hAnsi="Times New Roman"/>
          <w:sz w:val="28"/>
          <w:szCs w:val="28"/>
        </w:rPr>
        <w:t xml:space="preserve">22939 </w:t>
      </w:r>
      <w:r w:rsidR="00E13D8D" w:rsidRPr="00681037">
        <w:rPr>
          <w:rFonts w:ascii="Times New Roman" w:hAnsi="Times New Roman"/>
          <w:sz w:val="28"/>
          <w:szCs w:val="28"/>
        </w:rPr>
        <w:t>тонн</w:t>
      </w:r>
      <w:r w:rsidRPr="00681037">
        <w:rPr>
          <w:rFonts w:ascii="Times New Roman" w:hAnsi="Times New Roman"/>
          <w:sz w:val="28"/>
          <w:szCs w:val="28"/>
        </w:rPr>
        <w:t xml:space="preserve">, валовой сбор </w:t>
      </w:r>
      <w:r w:rsidR="00E13D8D" w:rsidRPr="00681037">
        <w:rPr>
          <w:rFonts w:ascii="Times New Roman" w:hAnsi="Times New Roman"/>
          <w:sz w:val="28"/>
          <w:szCs w:val="28"/>
        </w:rPr>
        <w:t xml:space="preserve">картофеля </w:t>
      </w:r>
      <w:r w:rsidR="00681037" w:rsidRPr="00681037">
        <w:rPr>
          <w:rFonts w:ascii="Times New Roman" w:hAnsi="Times New Roman"/>
          <w:sz w:val="28"/>
          <w:szCs w:val="28"/>
        </w:rPr>
        <w:t>3366</w:t>
      </w:r>
      <w:r w:rsidR="00E13D8D" w:rsidRPr="00681037">
        <w:rPr>
          <w:rFonts w:ascii="Times New Roman" w:hAnsi="Times New Roman"/>
          <w:sz w:val="28"/>
          <w:szCs w:val="28"/>
        </w:rPr>
        <w:t xml:space="preserve"> тонн</w:t>
      </w:r>
      <w:r w:rsidRPr="00681037">
        <w:rPr>
          <w:rFonts w:ascii="Times New Roman" w:hAnsi="Times New Roman"/>
          <w:sz w:val="28"/>
          <w:szCs w:val="28"/>
        </w:rPr>
        <w:t xml:space="preserve">, </w:t>
      </w:r>
      <w:r w:rsidR="00681037" w:rsidRPr="00681037">
        <w:rPr>
          <w:rFonts w:ascii="Times New Roman" w:hAnsi="Times New Roman"/>
          <w:sz w:val="28"/>
          <w:szCs w:val="28"/>
        </w:rPr>
        <w:t xml:space="preserve">овощей 1497,95 </w:t>
      </w:r>
      <w:r w:rsidRPr="00681037">
        <w:rPr>
          <w:rFonts w:ascii="Times New Roman" w:hAnsi="Times New Roman"/>
          <w:sz w:val="28"/>
          <w:szCs w:val="28"/>
        </w:rPr>
        <w:t>тонн</w:t>
      </w:r>
      <w:r w:rsidR="00BF42E9" w:rsidRPr="00681037">
        <w:rPr>
          <w:rFonts w:ascii="Times New Roman" w:hAnsi="Times New Roman"/>
          <w:sz w:val="28"/>
          <w:szCs w:val="28"/>
        </w:rPr>
        <w:t>ы</w:t>
      </w:r>
      <w:r w:rsidRPr="00681037">
        <w:rPr>
          <w:rFonts w:ascii="Times New Roman" w:hAnsi="Times New Roman"/>
          <w:sz w:val="28"/>
          <w:szCs w:val="28"/>
        </w:rPr>
        <w:t>.</w:t>
      </w:r>
    </w:p>
    <w:p w14:paraId="58214967" w14:textId="06E25541" w:rsidR="000A6140" w:rsidRDefault="000A6140" w:rsidP="001415D3">
      <w:pPr>
        <w:pStyle w:val="af5"/>
        <w:ind w:left="0" w:firstLine="567"/>
        <w:rPr>
          <w:rFonts w:ascii="Times New Roman" w:hAnsi="Times New Roman"/>
          <w:bCs/>
          <w:color w:val="000000"/>
          <w:sz w:val="28"/>
          <w:szCs w:val="28"/>
        </w:rPr>
      </w:pPr>
      <w:r>
        <w:rPr>
          <w:rFonts w:ascii="Times New Roman" w:hAnsi="Times New Roman"/>
          <w:b/>
          <w:bCs/>
          <w:color w:val="000000"/>
          <w:sz w:val="28"/>
          <w:szCs w:val="28"/>
        </w:rPr>
        <w:t>Уровень жизни населения.</w:t>
      </w:r>
      <w:r w:rsidR="001415D3">
        <w:rPr>
          <w:rFonts w:ascii="Times New Roman" w:hAnsi="Times New Roman"/>
          <w:b/>
          <w:bCs/>
          <w:color w:val="000000"/>
          <w:sz w:val="28"/>
          <w:szCs w:val="28"/>
        </w:rPr>
        <w:t xml:space="preserve"> </w:t>
      </w:r>
      <w:r>
        <w:rPr>
          <w:rFonts w:ascii="Times New Roman" w:hAnsi="Times New Roman"/>
          <w:bCs/>
          <w:color w:val="000000"/>
          <w:sz w:val="28"/>
          <w:szCs w:val="28"/>
        </w:rPr>
        <w:t>Среднемесячная начисленная заработная плата р</w:t>
      </w:r>
      <w:r>
        <w:rPr>
          <w:rFonts w:ascii="Times New Roman" w:hAnsi="Times New Roman"/>
          <w:bCs/>
          <w:color w:val="000000"/>
          <w:sz w:val="28"/>
          <w:szCs w:val="28"/>
        </w:rPr>
        <w:t>а</w:t>
      </w:r>
      <w:r>
        <w:rPr>
          <w:rFonts w:ascii="Times New Roman" w:hAnsi="Times New Roman"/>
          <w:bCs/>
          <w:color w:val="000000"/>
          <w:sz w:val="28"/>
          <w:szCs w:val="28"/>
        </w:rPr>
        <w:t>ботников за 9 месяцев 20</w:t>
      </w:r>
      <w:r w:rsidR="003F559C">
        <w:rPr>
          <w:rFonts w:ascii="Times New Roman" w:hAnsi="Times New Roman"/>
          <w:bCs/>
          <w:color w:val="000000"/>
          <w:sz w:val="28"/>
          <w:szCs w:val="28"/>
        </w:rPr>
        <w:t>21</w:t>
      </w:r>
      <w:r>
        <w:rPr>
          <w:rFonts w:ascii="Times New Roman" w:hAnsi="Times New Roman"/>
          <w:bCs/>
          <w:color w:val="000000"/>
          <w:sz w:val="28"/>
          <w:szCs w:val="28"/>
        </w:rPr>
        <w:t xml:space="preserve"> года оценивается в размере </w:t>
      </w:r>
      <w:r w:rsidR="00681037">
        <w:rPr>
          <w:rFonts w:ascii="Times New Roman" w:hAnsi="Times New Roman"/>
          <w:bCs/>
          <w:color w:val="000000"/>
          <w:sz w:val="28"/>
          <w:szCs w:val="28"/>
        </w:rPr>
        <w:t>40122</w:t>
      </w:r>
      <w:r>
        <w:rPr>
          <w:rFonts w:ascii="Times New Roman" w:hAnsi="Times New Roman"/>
          <w:bCs/>
          <w:color w:val="000000"/>
          <w:sz w:val="28"/>
          <w:szCs w:val="28"/>
        </w:rPr>
        <w:t xml:space="preserve"> рублей, с ростом к уровню предыдущего года на </w:t>
      </w:r>
      <w:r w:rsidR="00681037" w:rsidRPr="00681037">
        <w:rPr>
          <w:rFonts w:ascii="Times New Roman" w:hAnsi="Times New Roman"/>
          <w:bCs/>
          <w:color w:val="000000"/>
          <w:sz w:val="28"/>
          <w:szCs w:val="28"/>
        </w:rPr>
        <w:t>7,03</w:t>
      </w:r>
      <w:r w:rsidRPr="00681037">
        <w:rPr>
          <w:rFonts w:ascii="Times New Roman" w:hAnsi="Times New Roman"/>
          <w:bCs/>
          <w:color w:val="000000"/>
          <w:sz w:val="28"/>
          <w:szCs w:val="28"/>
        </w:rPr>
        <w:t xml:space="preserve"> %</w:t>
      </w:r>
      <w:r>
        <w:rPr>
          <w:rFonts w:ascii="Times New Roman" w:hAnsi="Times New Roman"/>
          <w:bCs/>
          <w:color w:val="000000"/>
          <w:sz w:val="28"/>
          <w:szCs w:val="28"/>
        </w:rPr>
        <w:t xml:space="preserve"> (9 месяцев 20</w:t>
      </w:r>
      <w:r w:rsidR="003F559C">
        <w:rPr>
          <w:rFonts w:ascii="Times New Roman" w:hAnsi="Times New Roman"/>
          <w:bCs/>
          <w:color w:val="000000"/>
          <w:sz w:val="28"/>
          <w:szCs w:val="28"/>
        </w:rPr>
        <w:t>20</w:t>
      </w:r>
      <w:r>
        <w:rPr>
          <w:rFonts w:ascii="Times New Roman" w:hAnsi="Times New Roman"/>
          <w:bCs/>
          <w:color w:val="000000"/>
          <w:sz w:val="28"/>
          <w:szCs w:val="28"/>
        </w:rPr>
        <w:t xml:space="preserve"> г. - </w:t>
      </w:r>
      <w:r w:rsidR="00681037">
        <w:rPr>
          <w:rFonts w:ascii="Times New Roman" w:hAnsi="Times New Roman"/>
          <w:bCs/>
          <w:color w:val="000000"/>
          <w:sz w:val="28"/>
          <w:szCs w:val="28"/>
        </w:rPr>
        <w:t>37300</w:t>
      </w:r>
      <w:r>
        <w:rPr>
          <w:rFonts w:ascii="Times New Roman" w:hAnsi="Times New Roman"/>
          <w:bCs/>
          <w:color w:val="000000"/>
          <w:sz w:val="28"/>
          <w:szCs w:val="28"/>
        </w:rPr>
        <w:t xml:space="preserve"> Руб.).</w:t>
      </w:r>
    </w:p>
    <w:p w14:paraId="4CBD25B2" w14:textId="65B756EF" w:rsidR="0085584B" w:rsidRPr="0085584B" w:rsidRDefault="000A6140" w:rsidP="000A6140">
      <w:pPr>
        <w:pStyle w:val="af5"/>
        <w:ind w:left="0" w:firstLine="567"/>
        <w:rPr>
          <w:rFonts w:ascii="Times New Roman" w:hAnsi="Times New Roman"/>
          <w:bCs/>
          <w:color w:val="000000"/>
          <w:sz w:val="28"/>
          <w:szCs w:val="28"/>
        </w:rPr>
      </w:pPr>
      <w:r w:rsidRPr="0085584B">
        <w:rPr>
          <w:rFonts w:ascii="Times New Roman" w:hAnsi="Times New Roman"/>
          <w:bCs/>
          <w:color w:val="000000"/>
          <w:sz w:val="28"/>
          <w:szCs w:val="28"/>
        </w:rPr>
        <w:t>Росту доходов граждан до конца 20</w:t>
      </w:r>
      <w:r w:rsidR="003F559C" w:rsidRPr="0085584B">
        <w:rPr>
          <w:rFonts w:ascii="Times New Roman" w:hAnsi="Times New Roman"/>
          <w:bCs/>
          <w:color w:val="000000"/>
          <w:sz w:val="28"/>
          <w:szCs w:val="28"/>
        </w:rPr>
        <w:t>21</w:t>
      </w:r>
      <w:r w:rsidRPr="0085584B">
        <w:rPr>
          <w:rFonts w:ascii="Times New Roman" w:hAnsi="Times New Roman"/>
          <w:bCs/>
          <w:color w:val="000000"/>
          <w:sz w:val="28"/>
          <w:szCs w:val="28"/>
        </w:rPr>
        <w:t xml:space="preserve"> года будет способствовать доведение размера оплаты труда до размера МРОТ (по республике – </w:t>
      </w:r>
      <w:r w:rsidR="00681037" w:rsidRPr="0085584B">
        <w:rPr>
          <w:rFonts w:ascii="Times New Roman" w:hAnsi="Times New Roman"/>
          <w:bCs/>
          <w:color w:val="000000"/>
          <w:sz w:val="28"/>
          <w:szCs w:val="28"/>
        </w:rPr>
        <w:t>24304,8</w:t>
      </w:r>
      <w:r w:rsidRPr="0085584B">
        <w:rPr>
          <w:rFonts w:ascii="Times New Roman" w:hAnsi="Times New Roman"/>
          <w:bCs/>
          <w:color w:val="000000"/>
          <w:sz w:val="28"/>
          <w:szCs w:val="28"/>
        </w:rPr>
        <w:t xml:space="preserve"> рублей, по РФ – </w:t>
      </w:r>
      <w:r w:rsidR="00681037" w:rsidRPr="0085584B">
        <w:rPr>
          <w:rFonts w:ascii="Times New Roman" w:hAnsi="Times New Roman"/>
          <w:bCs/>
          <w:color w:val="000000"/>
          <w:sz w:val="28"/>
          <w:szCs w:val="28"/>
        </w:rPr>
        <w:t>12792</w:t>
      </w:r>
      <w:r w:rsidRPr="0085584B">
        <w:rPr>
          <w:rFonts w:ascii="Times New Roman" w:hAnsi="Times New Roman"/>
          <w:bCs/>
          <w:color w:val="000000"/>
          <w:sz w:val="28"/>
          <w:szCs w:val="28"/>
        </w:rPr>
        <w:t xml:space="preserve"> руб.), с 1 </w:t>
      </w:r>
      <w:r w:rsidR="00681037" w:rsidRPr="0085584B">
        <w:rPr>
          <w:rFonts w:ascii="Times New Roman" w:hAnsi="Times New Roman"/>
          <w:bCs/>
          <w:color w:val="000000"/>
          <w:sz w:val="28"/>
          <w:szCs w:val="28"/>
        </w:rPr>
        <w:t>сентября</w:t>
      </w:r>
      <w:r w:rsidRPr="0085584B">
        <w:rPr>
          <w:rFonts w:ascii="Times New Roman" w:hAnsi="Times New Roman"/>
          <w:bCs/>
          <w:color w:val="000000"/>
          <w:sz w:val="28"/>
          <w:szCs w:val="28"/>
        </w:rPr>
        <w:t xml:space="preserve"> 20</w:t>
      </w:r>
      <w:r w:rsidR="00681037" w:rsidRPr="0085584B">
        <w:rPr>
          <w:rFonts w:ascii="Times New Roman" w:hAnsi="Times New Roman"/>
          <w:bCs/>
          <w:color w:val="000000"/>
          <w:sz w:val="28"/>
          <w:szCs w:val="28"/>
        </w:rPr>
        <w:t>21</w:t>
      </w:r>
      <w:r w:rsidRPr="0085584B">
        <w:rPr>
          <w:rFonts w:ascii="Times New Roman" w:hAnsi="Times New Roman"/>
          <w:bCs/>
          <w:color w:val="000000"/>
          <w:sz w:val="28"/>
          <w:szCs w:val="28"/>
        </w:rPr>
        <w:t xml:space="preserve"> года </w:t>
      </w:r>
      <w:r w:rsidR="0085584B" w:rsidRPr="0085584B">
        <w:rPr>
          <w:rFonts w:ascii="Times New Roman" w:hAnsi="Times New Roman"/>
          <w:bCs/>
          <w:color w:val="000000"/>
          <w:sz w:val="28"/>
          <w:szCs w:val="28"/>
        </w:rPr>
        <w:t>проводится повышения окладов работников о</w:t>
      </w:r>
      <w:r w:rsidR="0085584B" w:rsidRPr="0085584B">
        <w:rPr>
          <w:rFonts w:ascii="Times New Roman" w:hAnsi="Times New Roman"/>
          <w:bCs/>
          <w:color w:val="000000"/>
          <w:sz w:val="28"/>
          <w:szCs w:val="28"/>
        </w:rPr>
        <w:t>б</w:t>
      </w:r>
      <w:r w:rsidR="0085584B" w:rsidRPr="0085584B">
        <w:rPr>
          <w:rFonts w:ascii="Times New Roman" w:hAnsi="Times New Roman"/>
          <w:bCs/>
          <w:color w:val="000000"/>
          <w:sz w:val="28"/>
          <w:szCs w:val="28"/>
        </w:rPr>
        <w:t xml:space="preserve">разовательных учреждений, таким образом, среднемесячный размер заработной платы педагогических работников вырастает в общеобразовательных организациях с 26034 рублей на 36453 рублей, или на 40%. </w:t>
      </w:r>
    </w:p>
    <w:p w14:paraId="3D86F17F" w14:textId="04811A6E" w:rsidR="00012FC3" w:rsidRPr="00012FC3" w:rsidRDefault="00012FC3" w:rsidP="000A6140">
      <w:pPr>
        <w:pStyle w:val="af5"/>
        <w:ind w:left="0" w:firstLine="567"/>
        <w:rPr>
          <w:rFonts w:ascii="Times New Roman" w:hAnsi="Times New Roman"/>
          <w:bCs/>
          <w:color w:val="000000"/>
          <w:sz w:val="28"/>
          <w:szCs w:val="28"/>
        </w:rPr>
      </w:pPr>
      <w:r w:rsidRPr="00012FC3">
        <w:rPr>
          <w:rFonts w:ascii="Times New Roman" w:hAnsi="Times New Roman"/>
          <w:bCs/>
          <w:color w:val="000000"/>
          <w:sz w:val="28"/>
          <w:szCs w:val="28"/>
        </w:rPr>
        <w:t>За 9 месяцев 2021 г. проведено 25 рейдовых мероприятий по легализации н</w:t>
      </w:r>
      <w:r w:rsidRPr="00012FC3">
        <w:rPr>
          <w:rFonts w:ascii="Times New Roman" w:hAnsi="Times New Roman"/>
          <w:bCs/>
          <w:color w:val="000000"/>
          <w:sz w:val="28"/>
          <w:szCs w:val="28"/>
        </w:rPr>
        <w:t>е</w:t>
      </w:r>
      <w:r w:rsidRPr="00012FC3">
        <w:rPr>
          <w:rFonts w:ascii="Times New Roman" w:hAnsi="Times New Roman"/>
          <w:bCs/>
          <w:color w:val="000000"/>
          <w:sz w:val="28"/>
          <w:szCs w:val="28"/>
        </w:rPr>
        <w:t xml:space="preserve">формальной занятости, что больше на 53% </w:t>
      </w:r>
      <w:r>
        <w:rPr>
          <w:rFonts w:ascii="Times New Roman" w:hAnsi="Times New Roman"/>
          <w:bCs/>
          <w:color w:val="000000"/>
          <w:sz w:val="28"/>
          <w:szCs w:val="28"/>
        </w:rPr>
        <w:t>к уровню аналогичного периода</w:t>
      </w:r>
      <w:r w:rsidRPr="00012FC3">
        <w:rPr>
          <w:rFonts w:ascii="Times New Roman" w:hAnsi="Times New Roman"/>
          <w:bCs/>
          <w:color w:val="000000"/>
          <w:sz w:val="28"/>
          <w:szCs w:val="28"/>
        </w:rPr>
        <w:t xml:space="preserve"> – 7 ед., где посещено 12 точек.  В ходе проведения рейдов выявлено 232 неформально зан</w:t>
      </w:r>
      <w:r w:rsidRPr="00012FC3">
        <w:rPr>
          <w:rFonts w:ascii="Times New Roman" w:hAnsi="Times New Roman"/>
          <w:bCs/>
          <w:color w:val="000000"/>
          <w:sz w:val="28"/>
          <w:szCs w:val="28"/>
        </w:rPr>
        <w:t>я</w:t>
      </w:r>
      <w:r w:rsidRPr="00012FC3">
        <w:rPr>
          <w:rFonts w:ascii="Times New Roman" w:hAnsi="Times New Roman"/>
          <w:bCs/>
          <w:color w:val="000000"/>
          <w:sz w:val="28"/>
          <w:szCs w:val="28"/>
        </w:rPr>
        <w:t>тых граждан, не имеющих трудовые договора, из них легализовано 231 работников или составляет 66 процентов при плане 350 ед.</w:t>
      </w:r>
    </w:p>
    <w:p w14:paraId="095A81BE" w14:textId="7030114A" w:rsidR="00012FC3" w:rsidRPr="00012FC3" w:rsidRDefault="000A6140" w:rsidP="00012FC3">
      <w:pPr>
        <w:pStyle w:val="af5"/>
        <w:ind w:left="0" w:firstLine="567"/>
        <w:rPr>
          <w:rFonts w:ascii="Times New Roman" w:hAnsi="Times New Roman"/>
          <w:bCs/>
          <w:color w:val="000000"/>
          <w:sz w:val="28"/>
          <w:szCs w:val="28"/>
        </w:rPr>
      </w:pPr>
      <w:r w:rsidRPr="00F71F41">
        <w:rPr>
          <w:rFonts w:ascii="Times New Roman" w:hAnsi="Times New Roman"/>
          <w:sz w:val="28"/>
          <w:szCs w:val="28"/>
        </w:rPr>
        <w:lastRenderedPageBreak/>
        <w:t> </w:t>
      </w:r>
      <w:r w:rsidR="00012FC3" w:rsidRPr="00012FC3">
        <w:rPr>
          <w:rFonts w:ascii="Times New Roman" w:hAnsi="Times New Roman"/>
          <w:bCs/>
          <w:color w:val="000000"/>
          <w:sz w:val="28"/>
          <w:szCs w:val="28"/>
        </w:rPr>
        <w:t>По итогам 9 месяцев 2021 года уровень безработицы составил 3,9 процента, что в сравнении с 2020 годом уменьшился на 5 процента. Уменьшение численности состоящих на учете безработных граждан вызвано в связи с трудоустройством на постоянные рабочие места 461 граждан, также с окончанием срока выплаты пособия по безработице.</w:t>
      </w:r>
    </w:p>
    <w:p w14:paraId="1823F9F0" w14:textId="7F4EB3F4" w:rsidR="00012FC3" w:rsidRPr="00012FC3" w:rsidRDefault="00012FC3" w:rsidP="00012FC3">
      <w:pPr>
        <w:pStyle w:val="af5"/>
        <w:ind w:left="0" w:firstLine="567"/>
        <w:rPr>
          <w:rFonts w:ascii="Times New Roman" w:hAnsi="Times New Roman"/>
          <w:bCs/>
          <w:color w:val="000000"/>
          <w:sz w:val="28"/>
          <w:szCs w:val="28"/>
        </w:rPr>
      </w:pPr>
      <w:r w:rsidRPr="00012FC3">
        <w:rPr>
          <w:rFonts w:ascii="Times New Roman" w:hAnsi="Times New Roman"/>
          <w:bCs/>
          <w:color w:val="000000"/>
          <w:sz w:val="28"/>
          <w:szCs w:val="28"/>
        </w:rPr>
        <w:t>На рост количества зарегистрированных безработных в значительной мере п</w:t>
      </w:r>
      <w:r w:rsidRPr="00012FC3">
        <w:rPr>
          <w:rFonts w:ascii="Times New Roman" w:hAnsi="Times New Roman"/>
          <w:bCs/>
          <w:color w:val="000000"/>
          <w:sz w:val="28"/>
          <w:szCs w:val="28"/>
        </w:rPr>
        <w:t>о</w:t>
      </w:r>
      <w:r w:rsidRPr="00012FC3">
        <w:rPr>
          <w:rFonts w:ascii="Times New Roman" w:hAnsi="Times New Roman"/>
          <w:bCs/>
          <w:color w:val="000000"/>
          <w:sz w:val="28"/>
          <w:szCs w:val="28"/>
        </w:rPr>
        <w:t>влиял упрощенный порядок регистрации в центре занятости населения Кызылского кожууна. Гражданину для этого достаточно подать заявление через портал «Работа в России». На конец 9 месяцев 2021 года 14 работодателей кожууна заявили о 50 в</w:t>
      </w:r>
      <w:r w:rsidRPr="00012FC3">
        <w:rPr>
          <w:rFonts w:ascii="Times New Roman" w:hAnsi="Times New Roman"/>
          <w:bCs/>
          <w:color w:val="000000"/>
          <w:sz w:val="28"/>
          <w:szCs w:val="28"/>
        </w:rPr>
        <w:t>а</w:t>
      </w:r>
      <w:r w:rsidRPr="00012FC3">
        <w:rPr>
          <w:rFonts w:ascii="Times New Roman" w:hAnsi="Times New Roman"/>
          <w:bCs/>
          <w:color w:val="000000"/>
          <w:sz w:val="28"/>
          <w:szCs w:val="28"/>
        </w:rPr>
        <w:t>кантных должностях. В основном были заявлены врачи узкой специальности, пр</w:t>
      </w:r>
      <w:r w:rsidRPr="00012FC3">
        <w:rPr>
          <w:rFonts w:ascii="Times New Roman" w:hAnsi="Times New Roman"/>
          <w:bCs/>
          <w:color w:val="000000"/>
          <w:sz w:val="28"/>
          <w:szCs w:val="28"/>
        </w:rPr>
        <w:t>е</w:t>
      </w:r>
      <w:r w:rsidRPr="00012FC3">
        <w:rPr>
          <w:rFonts w:ascii="Times New Roman" w:hAnsi="Times New Roman"/>
          <w:bCs/>
          <w:color w:val="000000"/>
          <w:sz w:val="28"/>
          <w:szCs w:val="28"/>
        </w:rPr>
        <w:t xml:space="preserve">подаватели. </w:t>
      </w:r>
    </w:p>
    <w:p w14:paraId="665C8791" w14:textId="7EF8705E" w:rsidR="000A6140" w:rsidRPr="00012FC3" w:rsidRDefault="00012FC3" w:rsidP="00012FC3">
      <w:pPr>
        <w:pStyle w:val="af5"/>
        <w:ind w:left="0" w:firstLine="567"/>
        <w:rPr>
          <w:rFonts w:ascii="Times New Roman" w:hAnsi="Times New Roman"/>
          <w:bCs/>
          <w:color w:val="000000"/>
          <w:sz w:val="28"/>
          <w:szCs w:val="28"/>
        </w:rPr>
      </w:pPr>
      <w:r w:rsidRPr="00012FC3">
        <w:rPr>
          <w:rFonts w:ascii="Times New Roman" w:hAnsi="Times New Roman"/>
          <w:bCs/>
          <w:color w:val="000000"/>
          <w:sz w:val="28"/>
          <w:szCs w:val="28"/>
        </w:rPr>
        <w:t xml:space="preserve">В 2021 году организовано профессиональное обучение 38 граждан. </w:t>
      </w:r>
    </w:p>
    <w:p w14:paraId="06C9A031" w14:textId="77777777" w:rsidR="000A6140" w:rsidRPr="00E241AB" w:rsidRDefault="000A6140" w:rsidP="000A6140">
      <w:pPr>
        <w:pStyle w:val="af2"/>
        <w:shd w:val="clear" w:color="auto" w:fill="FFFFFF"/>
        <w:spacing w:before="0" w:beforeAutospacing="0" w:after="0" w:afterAutospacing="0"/>
        <w:jc w:val="both"/>
        <w:rPr>
          <w:rFonts w:eastAsia="Calibri"/>
          <w:sz w:val="28"/>
          <w:szCs w:val="28"/>
          <w:lang w:eastAsia="en-US"/>
        </w:rPr>
      </w:pPr>
      <w:r>
        <w:rPr>
          <w:rFonts w:eastAsia="Calibri"/>
          <w:sz w:val="28"/>
          <w:szCs w:val="28"/>
          <w:lang w:eastAsia="en-US"/>
        </w:rPr>
        <w:t xml:space="preserve">       </w:t>
      </w:r>
      <w:r w:rsidRPr="00F71F41">
        <w:rPr>
          <w:rFonts w:eastAsia="Calibri"/>
          <w:sz w:val="28"/>
          <w:szCs w:val="28"/>
          <w:lang w:eastAsia="en-US"/>
        </w:rPr>
        <w:t xml:space="preserve">Сумма страховых взносов, поступившая в бюджет ПФР за 1 первый квартал: </w:t>
      </w:r>
      <w:r w:rsidRPr="00E241AB">
        <w:rPr>
          <w:rFonts w:eastAsia="Calibri"/>
          <w:sz w:val="28"/>
          <w:szCs w:val="28"/>
          <w:lang w:eastAsia="en-US"/>
        </w:rPr>
        <w:t>456093,0 руб.</w:t>
      </w:r>
    </w:p>
    <w:p w14:paraId="1BC1C7AF" w14:textId="126CF950" w:rsidR="000A6140" w:rsidRPr="00012FC3" w:rsidRDefault="000A6140" w:rsidP="00012FC3">
      <w:pPr>
        <w:pStyle w:val="af2"/>
        <w:shd w:val="clear" w:color="auto" w:fill="FFFFFF"/>
        <w:spacing w:before="0" w:beforeAutospacing="0" w:after="0" w:afterAutospacing="0"/>
        <w:jc w:val="both"/>
        <w:rPr>
          <w:rFonts w:eastAsia="Calibri"/>
          <w:sz w:val="28"/>
          <w:szCs w:val="28"/>
          <w:lang w:eastAsia="en-US"/>
        </w:rPr>
      </w:pPr>
      <w:r w:rsidRPr="00F71F41">
        <w:rPr>
          <w:rFonts w:eastAsia="Calibri"/>
          <w:sz w:val="28"/>
          <w:szCs w:val="28"/>
          <w:lang w:eastAsia="en-US"/>
        </w:rPr>
        <w:t xml:space="preserve">       </w:t>
      </w:r>
      <w:r w:rsidRPr="00F71F41">
        <w:rPr>
          <w:rFonts w:eastAsia="Calibri"/>
          <w:sz w:val="28"/>
          <w:szCs w:val="28"/>
        </w:rPr>
        <w:t xml:space="preserve"> </w:t>
      </w:r>
      <w:r>
        <w:rPr>
          <w:rFonts w:eastAsia="Calibri"/>
          <w:sz w:val="28"/>
          <w:szCs w:val="28"/>
          <w:lang w:eastAsia="en-US"/>
        </w:rPr>
        <w:t xml:space="preserve"> </w:t>
      </w:r>
      <w:r w:rsidRPr="00012FC3">
        <w:rPr>
          <w:rFonts w:eastAsia="Calibri"/>
          <w:sz w:val="28"/>
          <w:szCs w:val="28"/>
          <w:lang w:eastAsia="en-US"/>
        </w:rPr>
        <w:t>Работа по снижению численности экономически активных лиц трудоспособн</w:t>
      </w:r>
      <w:r w:rsidRPr="00012FC3">
        <w:rPr>
          <w:rFonts w:eastAsia="Calibri"/>
          <w:sz w:val="28"/>
          <w:szCs w:val="28"/>
          <w:lang w:eastAsia="en-US"/>
        </w:rPr>
        <w:t>о</w:t>
      </w:r>
      <w:r w:rsidRPr="00012FC3">
        <w:rPr>
          <w:rFonts w:eastAsia="Calibri"/>
          <w:sz w:val="28"/>
          <w:szCs w:val="28"/>
          <w:lang w:eastAsia="en-US"/>
        </w:rPr>
        <w:t>го населения, осуществляющих нелегальную трудовую деятельность и работников организаций, которыми не заключали трудовые договора, будет продолжена.</w:t>
      </w:r>
    </w:p>
    <w:p w14:paraId="74164084" w14:textId="1E91A66D" w:rsidR="000A6140" w:rsidRPr="0042041D" w:rsidRDefault="00677065" w:rsidP="00677065">
      <w:pPr>
        <w:pStyle w:val="af5"/>
        <w:ind w:left="0" w:firstLine="567"/>
        <w:rPr>
          <w:rFonts w:ascii="Times New Roman" w:hAnsi="Times New Roman"/>
          <w:sz w:val="28"/>
          <w:szCs w:val="28"/>
        </w:rPr>
      </w:pPr>
      <w:r w:rsidRPr="00677065">
        <w:rPr>
          <w:rFonts w:ascii="Times New Roman" w:hAnsi="Times New Roman"/>
          <w:b/>
          <w:sz w:val="28"/>
          <w:szCs w:val="28"/>
        </w:rPr>
        <w:t>Демография.</w:t>
      </w:r>
      <w:r>
        <w:rPr>
          <w:rFonts w:ascii="Times New Roman" w:hAnsi="Times New Roman"/>
          <w:b/>
          <w:i/>
          <w:sz w:val="28"/>
          <w:szCs w:val="28"/>
        </w:rPr>
        <w:t xml:space="preserve"> </w:t>
      </w:r>
      <w:r w:rsidR="000A6140" w:rsidRPr="0042041D">
        <w:rPr>
          <w:rFonts w:ascii="Times New Roman" w:hAnsi="Times New Roman"/>
          <w:sz w:val="28"/>
          <w:szCs w:val="28"/>
        </w:rPr>
        <w:t>На территории Кызылского кожууна проживают в среднем 32</w:t>
      </w:r>
      <w:r>
        <w:rPr>
          <w:rFonts w:ascii="Times New Roman" w:hAnsi="Times New Roman"/>
          <w:sz w:val="28"/>
          <w:szCs w:val="28"/>
        </w:rPr>
        <w:t xml:space="preserve">646 </w:t>
      </w:r>
      <w:r w:rsidR="000A6140" w:rsidRPr="0042041D">
        <w:rPr>
          <w:rFonts w:ascii="Times New Roman" w:hAnsi="Times New Roman"/>
          <w:sz w:val="28"/>
          <w:szCs w:val="28"/>
        </w:rPr>
        <w:t>человек</w:t>
      </w:r>
      <w:r w:rsidR="000A6140">
        <w:rPr>
          <w:rFonts w:ascii="Times New Roman" w:hAnsi="Times New Roman"/>
          <w:sz w:val="28"/>
          <w:szCs w:val="28"/>
        </w:rPr>
        <w:t>, и</w:t>
      </w:r>
      <w:r w:rsidR="000A6140" w:rsidRPr="0042041D">
        <w:rPr>
          <w:rFonts w:ascii="Times New Roman" w:hAnsi="Times New Roman"/>
          <w:sz w:val="28"/>
          <w:szCs w:val="28"/>
        </w:rPr>
        <w:t>з них</w:t>
      </w:r>
      <w:r w:rsidR="000A6140">
        <w:rPr>
          <w:rFonts w:ascii="Times New Roman" w:hAnsi="Times New Roman"/>
          <w:sz w:val="28"/>
          <w:szCs w:val="28"/>
        </w:rPr>
        <w:t xml:space="preserve"> </w:t>
      </w:r>
      <w:r w:rsidR="00012FC3">
        <w:rPr>
          <w:rFonts w:ascii="Times New Roman" w:hAnsi="Times New Roman"/>
          <w:sz w:val="28"/>
          <w:szCs w:val="28"/>
        </w:rPr>
        <w:t>16229</w:t>
      </w:r>
      <w:r w:rsidR="000A6140">
        <w:rPr>
          <w:rFonts w:ascii="Times New Roman" w:hAnsi="Times New Roman"/>
          <w:sz w:val="28"/>
          <w:szCs w:val="28"/>
        </w:rPr>
        <w:t xml:space="preserve"> мужчин</w:t>
      </w:r>
      <w:r w:rsidR="000A6140" w:rsidRPr="0042041D">
        <w:rPr>
          <w:rFonts w:ascii="Times New Roman" w:hAnsi="Times New Roman"/>
          <w:sz w:val="28"/>
          <w:szCs w:val="28"/>
        </w:rPr>
        <w:t>, 1</w:t>
      </w:r>
      <w:r w:rsidR="00012FC3">
        <w:rPr>
          <w:rFonts w:ascii="Times New Roman" w:hAnsi="Times New Roman"/>
          <w:sz w:val="28"/>
          <w:szCs w:val="28"/>
        </w:rPr>
        <w:t>7807</w:t>
      </w:r>
      <w:r w:rsidR="000A6140">
        <w:rPr>
          <w:rFonts w:ascii="Times New Roman" w:hAnsi="Times New Roman"/>
          <w:sz w:val="28"/>
          <w:szCs w:val="28"/>
        </w:rPr>
        <w:t xml:space="preserve"> </w:t>
      </w:r>
      <w:r w:rsidR="000A6140" w:rsidRPr="0042041D">
        <w:rPr>
          <w:rFonts w:ascii="Times New Roman" w:hAnsi="Times New Roman"/>
          <w:sz w:val="28"/>
          <w:szCs w:val="28"/>
        </w:rPr>
        <w:t>женщин.  Всего семей 10</w:t>
      </w:r>
      <w:r>
        <w:rPr>
          <w:rFonts w:ascii="Times New Roman" w:hAnsi="Times New Roman"/>
          <w:sz w:val="28"/>
          <w:szCs w:val="28"/>
        </w:rPr>
        <w:t>580</w:t>
      </w:r>
      <w:r w:rsidR="000A6140" w:rsidRPr="0042041D">
        <w:rPr>
          <w:rFonts w:ascii="Times New Roman" w:hAnsi="Times New Roman"/>
          <w:sz w:val="28"/>
          <w:szCs w:val="28"/>
        </w:rPr>
        <w:t xml:space="preserve">, в них детей 13008.  </w:t>
      </w:r>
    </w:p>
    <w:p w14:paraId="29BF32CD" w14:textId="77777777" w:rsidR="00012FC3" w:rsidRPr="00012FC3" w:rsidRDefault="00012FC3" w:rsidP="00012FC3">
      <w:pPr>
        <w:pStyle w:val="af5"/>
        <w:ind w:left="0" w:firstLine="567"/>
        <w:rPr>
          <w:rFonts w:ascii="Times New Roman" w:hAnsi="Times New Roman"/>
          <w:sz w:val="28"/>
          <w:szCs w:val="28"/>
        </w:rPr>
      </w:pPr>
      <w:r w:rsidRPr="00012FC3">
        <w:rPr>
          <w:rFonts w:ascii="Times New Roman" w:hAnsi="Times New Roman"/>
          <w:sz w:val="28"/>
          <w:szCs w:val="28"/>
        </w:rPr>
        <w:t>За 9 месяцев 2021 г. родилось 262 человек (АППГ – 259 чел.), увеличение ро</w:t>
      </w:r>
      <w:r w:rsidRPr="00012FC3">
        <w:rPr>
          <w:rFonts w:ascii="Times New Roman" w:hAnsi="Times New Roman"/>
          <w:sz w:val="28"/>
          <w:szCs w:val="28"/>
        </w:rPr>
        <w:t>ж</w:t>
      </w:r>
      <w:r w:rsidRPr="00012FC3">
        <w:rPr>
          <w:rFonts w:ascii="Times New Roman" w:hAnsi="Times New Roman"/>
          <w:sz w:val="28"/>
          <w:szCs w:val="28"/>
        </w:rPr>
        <w:t>даемости на 1 %.</w:t>
      </w:r>
    </w:p>
    <w:p w14:paraId="270CA1F0" w14:textId="77777777" w:rsidR="00012FC3" w:rsidRPr="00012FC3" w:rsidRDefault="00012FC3" w:rsidP="00012FC3">
      <w:pPr>
        <w:pStyle w:val="af5"/>
        <w:ind w:left="0" w:firstLine="567"/>
        <w:rPr>
          <w:rFonts w:ascii="Times New Roman" w:hAnsi="Times New Roman"/>
          <w:sz w:val="28"/>
          <w:szCs w:val="28"/>
        </w:rPr>
      </w:pPr>
      <w:r w:rsidRPr="00012FC3">
        <w:rPr>
          <w:rFonts w:ascii="Times New Roman" w:hAnsi="Times New Roman"/>
          <w:sz w:val="28"/>
          <w:szCs w:val="28"/>
        </w:rPr>
        <w:t>Естественный прирост – 135 чел. (АППГ – 123 чел.), увеличение на 1 %.</w:t>
      </w:r>
    </w:p>
    <w:p w14:paraId="226FE5CE" w14:textId="60BECFF2" w:rsidR="000A6140" w:rsidRPr="00584581" w:rsidRDefault="00012FC3" w:rsidP="00012FC3">
      <w:pPr>
        <w:spacing w:after="0" w:line="240" w:lineRule="auto"/>
        <w:ind w:firstLine="567"/>
        <w:jc w:val="both"/>
        <w:rPr>
          <w:rFonts w:ascii="Times New Roman" w:hAnsi="Times New Roman"/>
          <w:sz w:val="28"/>
          <w:szCs w:val="28"/>
        </w:rPr>
      </w:pPr>
      <w:r w:rsidRPr="00012FC3">
        <w:rPr>
          <w:rFonts w:ascii="Times New Roman" w:eastAsia="Calibri" w:hAnsi="Times New Roman"/>
          <w:sz w:val="28"/>
          <w:szCs w:val="28"/>
          <w:lang w:eastAsia="en-US"/>
        </w:rPr>
        <w:t>Умерло 127 чел.  (АППГ – 136 чел.), уменьшение смертности на 1 %.</w:t>
      </w:r>
      <w:r>
        <w:rPr>
          <w:rFonts w:ascii="Times New Roman" w:eastAsia="Calibri" w:hAnsi="Times New Roman"/>
          <w:sz w:val="28"/>
          <w:szCs w:val="28"/>
          <w:lang w:eastAsia="en-US"/>
        </w:rPr>
        <w:t xml:space="preserve"> </w:t>
      </w:r>
      <w:r w:rsidR="000A6140" w:rsidRPr="00584581">
        <w:rPr>
          <w:rFonts w:ascii="Times New Roman" w:hAnsi="Times New Roman"/>
          <w:sz w:val="28"/>
          <w:szCs w:val="28"/>
        </w:rPr>
        <w:t xml:space="preserve">Число умерших по </w:t>
      </w:r>
      <w:proofErr w:type="spellStart"/>
      <w:r w:rsidR="000A6140" w:rsidRPr="00584581">
        <w:rPr>
          <w:rFonts w:ascii="Times New Roman" w:hAnsi="Times New Roman"/>
          <w:sz w:val="28"/>
          <w:szCs w:val="28"/>
        </w:rPr>
        <w:t>кожууну</w:t>
      </w:r>
      <w:proofErr w:type="spellEnd"/>
      <w:r w:rsidR="000A6140">
        <w:rPr>
          <w:rFonts w:ascii="Times New Roman" w:hAnsi="Times New Roman"/>
          <w:sz w:val="28"/>
          <w:szCs w:val="28"/>
        </w:rPr>
        <w:t xml:space="preserve"> за отчетный период</w:t>
      </w:r>
      <w:r w:rsidR="000A6140" w:rsidRPr="00584581">
        <w:rPr>
          <w:rFonts w:ascii="Times New Roman" w:hAnsi="Times New Roman"/>
          <w:sz w:val="28"/>
          <w:szCs w:val="28"/>
        </w:rPr>
        <w:t xml:space="preserve"> состав</w:t>
      </w:r>
      <w:r w:rsidR="000A6140">
        <w:rPr>
          <w:rFonts w:ascii="Times New Roman" w:hAnsi="Times New Roman"/>
          <w:sz w:val="28"/>
          <w:szCs w:val="28"/>
        </w:rPr>
        <w:t>или 168</w:t>
      </w:r>
      <w:r w:rsidR="000A6140" w:rsidRPr="00584581">
        <w:rPr>
          <w:rFonts w:ascii="Times New Roman" w:hAnsi="Times New Roman"/>
          <w:sz w:val="28"/>
          <w:szCs w:val="28"/>
        </w:rPr>
        <w:t xml:space="preserve"> человек, что на </w:t>
      </w:r>
      <w:r w:rsidR="000A6140">
        <w:rPr>
          <w:rFonts w:ascii="Times New Roman" w:hAnsi="Times New Roman"/>
          <w:sz w:val="28"/>
          <w:szCs w:val="28"/>
        </w:rPr>
        <w:t>9</w:t>
      </w:r>
      <w:r w:rsidR="00677065">
        <w:rPr>
          <w:rFonts w:ascii="Times New Roman" w:hAnsi="Times New Roman"/>
          <w:sz w:val="28"/>
          <w:szCs w:val="28"/>
        </w:rPr>
        <w:t xml:space="preserve"> </w:t>
      </w:r>
      <w:r w:rsidR="000A6140" w:rsidRPr="00584581">
        <w:rPr>
          <w:rFonts w:ascii="Times New Roman" w:hAnsi="Times New Roman"/>
          <w:sz w:val="28"/>
          <w:szCs w:val="28"/>
        </w:rPr>
        <w:t>человек меньше периода прошлого года (</w:t>
      </w:r>
      <w:r w:rsidR="000A6140">
        <w:rPr>
          <w:rFonts w:ascii="Times New Roman" w:hAnsi="Times New Roman"/>
          <w:sz w:val="28"/>
          <w:szCs w:val="28"/>
        </w:rPr>
        <w:t>177</w:t>
      </w:r>
      <w:r w:rsidR="000A6140" w:rsidRPr="00584581">
        <w:rPr>
          <w:rFonts w:ascii="Times New Roman" w:hAnsi="Times New Roman"/>
          <w:sz w:val="28"/>
          <w:szCs w:val="28"/>
        </w:rPr>
        <w:t xml:space="preserve">), снижение на </w:t>
      </w:r>
      <w:r w:rsidR="000A6140">
        <w:rPr>
          <w:rFonts w:ascii="Times New Roman" w:hAnsi="Times New Roman"/>
          <w:sz w:val="28"/>
          <w:szCs w:val="28"/>
        </w:rPr>
        <w:t>5</w:t>
      </w:r>
      <w:r w:rsidR="000A6140" w:rsidRPr="00584581">
        <w:rPr>
          <w:rFonts w:ascii="Times New Roman" w:hAnsi="Times New Roman"/>
          <w:sz w:val="28"/>
          <w:szCs w:val="28"/>
        </w:rPr>
        <w:t>%.</w:t>
      </w:r>
    </w:p>
    <w:p w14:paraId="40E060B1" w14:textId="77777777" w:rsidR="00DD59F6" w:rsidRPr="00516B37" w:rsidRDefault="00DD59F6" w:rsidP="000043BE">
      <w:pPr>
        <w:spacing w:after="0" w:line="240" w:lineRule="auto"/>
        <w:ind w:firstLine="567"/>
        <w:jc w:val="both"/>
        <w:rPr>
          <w:rFonts w:ascii="Times New Roman" w:hAnsi="Times New Roman"/>
          <w:b/>
          <w:sz w:val="28"/>
          <w:szCs w:val="28"/>
        </w:rPr>
      </w:pPr>
      <w:r w:rsidRPr="00516B37">
        <w:rPr>
          <w:rFonts w:ascii="Times New Roman" w:hAnsi="Times New Roman"/>
          <w:b/>
          <w:sz w:val="28"/>
          <w:szCs w:val="28"/>
        </w:rPr>
        <w:t xml:space="preserve">Правопорядок. </w:t>
      </w:r>
    </w:p>
    <w:p w14:paraId="7AEA2BE8" w14:textId="77777777" w:rsidR="004B7607" w:rsidRPr="00864B56" w:rsidRDefault="004B7607" w:rsidP="004B7607">
      <w:pPr>
        <w:widowControl w:val="0"/>
        <w:autoSpaceDE w:val="0"/>
        <w:autoSpaceDN w:val="0"/>
        <w:spacing w:after="0" w:line="240" w:lineRule="auto"/>
        <w:ind w:firstLine="426"/>
        <w:jc w:val="both"/>
        <w:rPr>
          <w:rFonts w:ascii="Times New Roman" w:hAnsi="Times New Roman"/>
          <w:sz w:val="28"/>
          <w:szCs w:val="28"/>
        </w:rPr>
      </w:pPr>
      <w:r>
        <w:rPr>
          <w:rFonts w:ascii="Times New Roman" w:hAnsi="Times New Roman"/>
          <w:sz w:val="28"/>
          <w:szCs w:val="28"/>
        </w:rPr>
        <w:t>О</w:t>
      </w:r>
      <w:r w:rsidRPr="00864B56">
        <w:rPr>
          <w:rFonts w:ascii="Times New Roman" w:hAnsi="Times New Roman"/>
          <w:sz w:val="28"/>
          <w:szCs w:val="28"/>
        </w:rPr>
        <w:t xml:space="preserve">сновных </w:t>
      </w:r>
      <w:r>
        <w:rPr>
          <w:rFonts w:ascii="Times New Roman" w:hAnsi="Times New Roman"/>
          <w:sz w:val="28"/>
          <w:szCs w:val="28"/>
        </w:rPr>
        <w:t xml:space="preserve">из </w:t>
      </w:r>
      <w:r w:rsidRPr="00864B56">
        <w:rPr>
          <w:rFonts w:ascii="Times New Roman" w:hAnsi="Times New Roman"/>
          <w:sz w:val="28"/>
          <w:szCs w:val="28"/>
        </w:rPr>
        <w:t>задач субъектов профилактики Кызылского</w:t>
      </w:r>
      <w:r>
        <w:rPr>
          <w:rFonts w:ascii="Times New Roman" w:hAnsi="Times New Roman"/>
          <w:sz w:val="28"/>
          <w:szCs w:val="28"/>
        </w:rPr>
        <w:t xml:space="preserve"> </w:t>
      </w:r>
      <w:r w:rsidRPr="00864B56">
        <w:rPr>
          <w:rFonts w:ascii="Times New Roman" w:hAnsi="Times New Roman"/>
          <w:sz w:val="28"/>
          <w:szCs w:val="28"/>
        </w:rPr>
        <w:t>кожууна является пр</w:t>
      </w:r>
      <w:r w:rsidRPr="00864B56">
        <w:rPr>
          <w:rFonts w:ascii="Times New Roman" w:hAnsi="Times New Roman"/>
          <w:sz w:val="28"/>
          <w:szCs w:val="28"/>
        </w:rPr>
        <w:t>е</w:t>
      </w:r>
      <w:r w:rsidRPr="00864B56">
        <w:rPr>
          <w:rFonts w:ascii="Times New Roman" w:hAnsi="Times New Roman"/>
          <w:sz w:val="28"/>
          <w:szCs w:val="28"/>
        </w:rPr>
        <w:t>дупреждение</w:t>
      </w:r>
      <w:r>
        <w:rPr>
          <w:rFonts w:ascii="Times New Roman" w:hAnsi="Times New Roman"/>
          <w:sz w:val="28"/>
          <w:szCs w:val="28"/>
        </w:rPr>
        <w:t xml:space="preserve"> правонарушений</w:t>
      </w:r>
      <w:r w:rsidRPr="00864B56">
        <w:rPr>
          <w:rFonts w:ascii="Times New Roman" w:hAnsi="Times New Roman"/>
          <w:sz w:val="28"/>
          <w:szCs w:val="28"/>
        </w:rPr>
        <w:t>, организация профилактической работы с категорией граждан, склонных к совершению указанных преступлений на почве быта, выявл</w:t>
      </w:r>
      <w:r w:rsidRPr="00864B56">
        <w:rPr>
          <w:rFonts w:ascii="Times New Roman" w:hAnsi="Times New Roman"/>
          <w:sz w:val="28"/>
          <w:szCs w:val="28"/>
        </w:rPr>
        <w:t>е</w:t>
      </w:r>
      <w:r w:rsidRPr="00864B56">
        <w:rPr>
          <w:rFonts w:ascii="Times New Roman" w:hAnsi="Times New Roman"/>
          <w:sz w:val="28"/>
          <w:szCs w:val="28"/>
        </w:rPr>
        <w:t xml:space="preserve">ние административных правонарушений, профилактика алкоголизма. </w:t>
      </w:r>
    </w:p>
    <w:p w14:paraId="0828A24A" w14:textId="43BA76F8" w:rsidR="000D3F9C" w:rsidRDefault="004B7607" w:rsidP="007721AB">
      <w:pPr>
        <w:spacing w:after="0" w:line="240" w:lineRule="auto"/>
        <w:ind w:firstLine="426"/>
        <w:jc w:val="both"/>
        <w:rPr>
          <w:rFonts w:ascii="Times New Roman" w:hAnsi="Times New Roman"/>
          <w:b/>
          <w:sz w:val="28"/>
          <w:szCs w:val="28"/>
        </w:rPr>
      </w:pPr>
      <w:r w:rsidRPr="00864B56">
        <w:rPr>
          <w:rFonts w:ascii="Times New Roman" w:hAnsi="Times New Roman"/>
          <w:sz w:val="28"/>
          <w:szCs w:val="28"/>
        </w:rPr>
        <w:t>В целях предупреждения тяжких преступлений против личности, пьяной и по</w:t>
      </w:r>
      <w:r w:rsidRPr="00864B56">
        <w:rPr>
          <w:rFonts w:ascii="Times New Roman" w:hAnsi="Times New Roman"/>
          <w:sz w:val="28"/>
          <w:szCs w:val="28"/>
        </w:rPr>
        <w:t>д</w:t>
      </w:r>
      <w:r w:rsidRPr="00864B56">
        <w:rPr>
          <w:rFonts w:ascii="Times New Roman" w:hAnsi="Times New Roman"/>
          <w:sz w:val="28"/>
          <w:szCs w:val="28"/>
        </w:rPr>
        <w:t>ростковой преступности на территории Кызылского</w:t>
      </w:r>
      <w:r>
        <w:rPr>
          <w:rFonts w:ascii="Times New Roman" w:hAnsi="Times New Roman"/>
          <w:sz w:val="28"/>
          <w:szCs w:val="28"/>
        </w:rPr>
        <w:t xml:space="preserve"> </w:t>
      </w:r>
      <w:r w:rsidR="007721AB" w:rsidRPr="00864B56">
        <w:rPr>
          <w:rFonts w:ascii="Times New Roman" w:hAnsi="Times New Roman"/>
          <w:sz w:val="28"/>
          <w:szCs w:val="28"/>
        </w:rPr>
        <w:t>кожууна администрация</w:t>
      </w:r>
      <w:r w:rsidRPr="00864B56">
        <w:rPr>
          <w:rFonts w:ascii="Times New Roman" w:hAnsi="Times New Roman"/>
          <w:sz w:val="28"/>
          <w:szCs w:val="28"/>
        </w:rPr>
        <w:t xml:space="preserve"> кож</w:t>
      </w:r>
      <w:r w:rsidRPr="00864B56">
        <w:rPr>
          <w:rFonts w:ascii="Times New Roman" w:hAnsi="Times New Roman"/>
          <w:sz w:val="28"/>
          <w:szCs w:val="28"/>
        </w:rPr>
        <w:t>у</w:t>
      </w:r>
      <w:r w:rsidRPr="00864B56">
        <w:rPr>
          <w:rFonts w:ascii="Times New Roman" w:hAnsi="Times New Roman"/>
          <w:sz w:val="28"/>
          <w:szCs w:val="28"/>
        </w:rPr>
        <w:t>уна и администрация сельских поселений ежемесячно проводит</w:t>
      </w:r>
      <w:r>
        <w:rPr>
          <w:rFonts w:ascii="Times New Roman" w:hAnsi="Times New Roman"/>
          <w:sz w:val="28"/>
          <w:szCs w:val="28"/>
        </w:rPr>
        <w:t>ся</w:t>
      </w:r>
      <w:r w:rsidRPr="00864B56">
        <w:rPr>
          <w:rFonts w:ascii="Times New Roman" w:hAnsi="Times New Roman"/>
          <w:sz w:val="28"/>
          <w:szCs w:val="28"/>
        </w:rPr>
        <w:t xml:space="preserve"> день здорового образа жизни с субъектами профилактики, совместно с сотрудниками полиции пр</w:t>
      </w:r>
      <w:r w:rsidRPr="00864B56">
        <w:rPr>
          <w:rFonts w:ascii="Times New Roman" w:hAnsi="Times New Roman"/>
          <w:sz w:val="28"/>
          <w:szCs w:val="28"/>
        </w:rPr>
        <w:t>о</w:t>
      </w:r>
      <w:r w:rsidRPr="00864B56">
        <w:rPr>
          <w:rFonts w:ascii="Times New Roman" w:hAnsi="Times New Roman"/>
          <w:sz w:val="28"/>
          <w:szCs w:val="28"/>
        </w:rPr>
        <w:t>водились оперативно-профилактические мероприятия. А также для целенаправле</w:t>
      </w:r>
      <w:r w:rsidRPr="00864B56">
        <w:rPr>
          <w:rFonts w:ascii="Times New Roman" w:hAnsi="Times New Roman"/>
          <w:sz w:val="28"/>
          <w:szCs w:val="28"/>
        </w:rPr>
        <w:t>н</w:t>
      </w:r>
      <w:r w:rsidRPr="00864B56">
        <w:rPr>
          <w:rFonts w:ascii="Times New Roman" w:hAnsi="Times New Roman"/>
          <w:sz w:val="28"/>
          <w:szCs w:val="28"/>
        </w:rPr>
        <w:t xml:space="preserve">ной работы по профилактике правонарушений созданы </w:t>
      </w:r>
      <w:r w:rsidR="00784BBB" w:rsidRPr="00864B56">
        <w:rPr>
          <w:rFonts w:ascii="Times New Roman" w:hAnsi="Times New Roman"/>
          <w:sz w:val="28"/>
          <w:szCs w:val="28"/>
        </w:rPr>
        <w:t>«Советы мужчин»,</w:t>
      </w:r>
      <w:r w:rsidRPr="00864B56">
        <w:rPr>
          <w:rFonts w:ascii="Times New Roman" w:hAnsi="Times New Roman"/>
          <w:sz w:val="28"/>
          <w:szCs w:val="28"/>
        </w:rPr>
        <w:t xml:space="preserve"> напра</w:t>
      </w:r>
      <w:r w:rsidRPr="00864B56">
        <w:rPr>
          <w:rFonts w:ascii="Times New Roman" w:hAnsi="Times New Roman"/>
          <w:sz w:val="28"/>
          <w:szCs w:val="28"/>
        </w:rPr>
        <w:t>в</w:t>
      </w:r>
      <w:r w:rsidRPr="00864B56">
        <w:rPr>
          <w:rFonts w:ascii="Times New Roman" w:hAnsi="Times New Roman"/>
          <w:sz w:val="28"/>
          <w:szCs w:val="28"/>
        </w:rPr>
        <w:t>ленные на повышение авторитета отцов как главы семьи с основной целью недоп</w:t>
      </w:r>
      <w:r w:rsidRPr="00864B56">
        <w:rPr>
          <w:rFonts w:ascii="Times New Roman" w:hAnsi="Times New Roman"/>
          <w:sz w:val="28"/>
          <w:szCs w:val="28"/>
        </w:rPr>
        <w:t>у</w:t>
      </w:r>
      <w:r w:rsidRPr="00864B56">
        <w:rPr>
          <w:rFonts w:ascii="Times New Roman" w:hAnsi="Times New Roman"/>
          <w:sz w:val="28"/>
          <w:szCs w:val="28"/>
        </w:rPr>
        <w:t>щение правонарушений и профилактики преступности, пропаганда здорового образа жизни в семье</w:t>
      </w:r>
      <w:r w:rsidRPr="00516B37">
        <w:rPr>
          <w:rFonts w:ascii="Times New Roman" w:hAnsi="Times New Roman"/>
          <w:sz w:val="28"/>
          <w:szCs w:val="28"/>
        </w:rPr>
        <w:t>.</w:t>
      </w:r>
    </w:p>
    <w:p w14:paraId="48034D9E" w14:textId="3F3FA84F" w:rsidR="000D3F9C" w:rsidRPr="00346F00" w:rsidRDefault="000D3F9C" w:rsidP="000D3F9C">
      <w:pPr>
        <w:spacing w:after="0" w:line="240" w:lineRule="auto"/>
        <w:ind w:firstLine="426"/>
        <w:jc w:val="both"/>
        <w:rPr>
          <w:rFonts w:ascii="Times New Roman" w:hAnsi="Times New Roman"/>
          <w:sz w:val="20"/>
          <w:szCs w:val="20"/>
        </w:rPr>
      </w:pPr>
      <w:r w:rsidRPr="000D3F9C">
        <w:rPr>
          <w:rFonts w:ascii="Times New Roman" w:hAnsi="Times New Roman"/>
          <w:sz w:val="28"/>
          <w:szCs w:val="28"/>
        </w:rPr>
        <w:t>Снижение преступности – особое направление деятельности администрации к</w:t>
      </w:r>
      <w:r w:rsidRPr="000D3F9C">
        <w:rPr>
          <w:rFonts w:ascii="Times New Roman" w:hAnsi="Times New Roman"/>
          <w:sz w:val="28"/>
          <w:szCs w:val="28"/>
        </w:rPr>
        <w:t>о</w:t>
      </w:r>
      <w:r w:rsidRPr="000D3F9C">
        <w:rPr>
          <w:rFonts w:ascii="Times New Roman" w:hAnsi="Times New Roman"/>
          <w:sz w:val="28"/>
          <w:szCs w:val="28"/>
        </w:rPr>
        <w:t>жууна.</w:t>
      </w:r>
      <w:r w:rsidRPr="00346F00">
        <w:rPr>
          <w:rFonts w:ascii="Times New Roman" w:hAnsi="Times New Roman"/>
          <w:sz w:val="20"/>
          <w:szCs w:val="20"/>
        </w:rPr>
        <w:t xml:space="preserve"> </w:t>
      </w:r>
    </w:p>
    <w:p w14:paraId="09B3CEAA" w14:textId="3EC14E52" w:rsidR="00516B37" w:rsidRDefault="00516B37" w:rsidP="004B7607">
      <w:pPr>
        <w:spacing w:after="0" w:line="240" w:lineRule="auto"/>
        <w:ind w:firstLine="426"/>
        <w:jc w:val="both"/>
        <w:rPr>
          <w:rFonts w:ascii="Times New Roman" w:hAnsi="Times New Roman"/>
          <w:sz w:val="28"/>
          <w:szCs w:val="28"/>
        </w:rPr>
      </w:pPr>
      <w:r>
        <w:rPr>
          <w:rFonts w:ascii="Times New Roman" w:hAnsi="Times New Roman"/>
          <w:sz w:val="28"/>
          <w:szCs w:val="28"/>
        </w:rPr>
        <w:t>Б</w:t>
      </w:r>
      <w:r w:rsidRPr="00516B37">
        <w:rPr>
          <w:rFonts w:ascii="Times New Roman" w:hAnsi="Times New Roman"/>
          <w:sz w:val="28"/>
          <w:szCs w:val="28"/>
        </w:rPr>
        <w:t>лагодаря проделанной работе субъектов профилактики на территории К</w:t>
      </w:r>
      <w:r w:rsidRPr="00516B37">
        <w:rPr>
          <w:rFonts w:ascii="Times New Roman" w:hAnsi="Times New Roman"/>
          <w:sz w:val="28"/>
          <w:szCs w:val="28"/>
        </w:rPr>
        <w:t>ы</w:t>
      </w:r>
      <w:r w:rsidRPr="00516B37">
        <w:rPr>
          <w:rFonts w:ascii="Times New Roman" w:hAnsi="Times New Roman"/>
          <w:sz w:val="28"/>
          <w:szCs w:val="28"/>
        </w:rPr>
        <w:t>зылского кожууна удалось добиться снижения числа</w:t>
      </w:r>
      <w:r w:rsidR="00784BBB">
        <w:rPr>
          <w:rFonts w:ascii="Times New Roman" w:hAnsi="Times New Roman"/>
          <w:sz w:val="28"/>
          <w:szCs w:val="28"/>
        </w:rPr>
        <w:t xml:space="preserve"> (</w:t>
      </w:r>
      <w:r w:rsidR="00784BBB" w:rsidRPr="00784BBB">
        <w:rPr>
          <w:rFonts w:ascii="Times New Roman" w:hAnsi="Times New Roman"/>
          <w:sz w:val="28"/>
          <w:szCs w:val="28"/>
        </w:rPr>
        <w:t>зарегистрировано 251 пр</w:t>
      </w:r>
      <w:r w:rsidR="00784BBB" w:rsidRPr="00784BBB">
        <w:rPr>
          <w:rFonts w:ascii="Times New Roman" w:hAnsi="Times New Roman"/>
          <w:sz w:val="28"/>
          <w:szCs w:val="28"/>
        </w:rPr>
        <w:t>е</w:t>
      </w:r>
      <w:r w:rsidR="00784BBB" w:rsidRPr="00784BBB">
        <w:rPr>
          <w:rFonts w:ascii="Times New Roman" w:hAnsi="Times New Roman"/>
          <w:sz w:val="28"/>
          <w:szCs w:val="28"/>
        </w:rPr>
        <w:t>ступлений, что выше уровня прошлого года на 11,6 % (225)</w:t>
      </w:r>
      <w:r w:rsidR="00784BBB">
        <w:rPr>
          <w:rFonts w:ascii="Times New Roman" w:hAnsi="Times New Roman"/>
          <w:sz w:val="28"/>
          <w:szCs w:val="28"/>
        </w:rPr>
        <w:t>)</w:t>
      </w:r>
      <w:r w:rsidRPr="00516B37">
        <w:rPr>
          <w:rFonts w:ascii="Times New Roman" w:hAnsi="Times New Roman"/>
          <w:sz w:val="28"/>
          <w:szCs w:val="28"/>
        </w:rPr>
        <w:t xml:space="preserve">: </w:t>
      </w:r>
    </w:p>
    <w:p w14:paraId="7FC11EF1"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lastRenderedPageBreak/>
        <w:t>- на 30,8 % снизилось количество совершенных грабежей (с 13 до 9);</w:t>
      </w:r>
    </w:p>
    <w:p w14:paraId="2ECD069A"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t>- на 25 % снизилось количество зарегистрированных краж (с 216 до 162);</w:t>
      </w:r>
    </w:p>
    <w:p w14:paraId="0A830FF3"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t>- на 4,2% снизились квартирные кражи на 62,5% (с 24 до 9);</w:t>
      </w:r>
    </w:p>
    <w:p w14:paraId="61079420"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t>- на 38, 4% снизились преступлений в общественных местах (с 172 до 106);</w:t>
      </w:r>
    </w:p>
    <w:p w14:paraId="7ACA67F6"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t>- на 42,9 % снизились преступления в сфере незаконного оборота оружия (с 20 до 14);</w:t>
      </w:r>
    </w:p>
    <w:p w14:paraId="42034E7D" w14:textId="77777777" w:rsidR="000D3F9C" w:rsidRPr="00784BBB" w:rsidRDefault="000D3F9C" w:rsidP="00784BBB">
      <w:pPr>
        <w:spacing w:after="0" w:line="240" w:lineRule="auto"/>
        <w:ind w:firstLine="426"/>
        <w:jc w:val="both"/>
        <w:rPr>
          <w:rFonts w:ascii="Times New Roman" w:hAnsi="Times New Roman"/>
          <w:sz w:val="28"/>
          <w:szCs w:val="28"/>
        </w:rPr>
      </w:pPr>
      <w:r w:rsidRPr="00784BBB">
        <w:rPr>
          <w:rFonts w:ascii="Times New Roman" w:hAnsi="Times New Roman"/>
          <w:sz w:val="28"/>
          <w:szCs w:val="28"/>
        </w:rPr>
        <w:t>- на 66,7 % снизилось количество угонов (с 15 за 9 месяцев 2020 г. до 9 за 9 м</w:t>
      </w:r>
      <w:r w:rsidRPr="00784BBB">
        <w:rPr>
          <w:rFonts w:ascii="Times New Roman" w:hAnsi="Times New Roman"/>
          <w:sz w:val="28"/>
          <w:szCs w:val="28"/>
        </w:rPr>
        <w:t>е</w:t>
      </w:r>
      <w:r w:rsidRPr="00784BBB">
        <w:rPr>
          <w:rFonts w:ascii="Times New Roman" w:hAnsi="Times New Roman"/>
          <w:sz w:val="28"/>
          <w:szCs w:val="28"/>
        </w:rPr>
        <w:t>сяцев 2021г.).</w:t>
      </w:r>
    </w:p>
    <w:p w14:paraId="666BE290" w14:textId="1DAABE9D" w:rsidR="000D3F9C" w:rsidRPr="00516B37" w:rsidRDefault="000D3F9C" w:rsidP="000D3F9C">
      <w:pPr>
        <w:spacing w:after="0" w:line="240" w:lineRule="auto"/>
        <w:ind w:firstLine="426"/>
        <w:jc w:val="both"/>
        <w:rPr>
          <w:rFonts w:ascii="Times New Roman" w:hAnsi="Times New Roman"/>
          <w:sz w:val="28"/>
          <w:szCs w:val="28"/>
        </w:rPr>
      </w:pPr>
      <w:r w:rsidRPr="00784BBB">
        <w:rPr>
          <w:rFonts w:ascii="Times New Roman" w:hAnsi="Times New Roman"/>
          <w:sz w:val="28"/>
          <w:szCs w:val="28"/>
        </w:rPr>
        <w:t>Но, тем не менее, отмечается рост на 28,8 % убийство (с 7 до 9); на 5 % умы</w:t>
      </w:r>
      <w:r w:rsidRPr="00784BBB">
        <w:rPr>
          <w:rFonts w:ascii="Times New Roman" w:hAnsi="Times New Roman"/>
          <w:sz w:val="28"/>
          <w:szCs w:val="28"/>
        </w:rPr>
        <w:t>ш</w:t>
      </w:r>
      <w:r w:rsidRPr="00784BBB">
        <w:rPr>
          <w:rFonts w:ascii="Times New Roman" w:hAnsi="Times New Roman"/>
          <w:sz w:val="28"/>
          <w:szCs w:val="28"/>
        </w:rPr>
        <w:t>ленное причинение тяжкого вреда здоровью (с 21 до 20); на 16% кража скота (с 25 до 29).</w:t>
      </w:r>
    </w:p>
    <w:p w14:paraId="797A59A2" w14:textId="77777777" w:rsidR="00C0628A" w:rsidRPr="00677065" w:rsidRDefault="00351B2B" w:rsidP="00BD0401">
      <w:pPr>
        <w:shd w:val="clear" w:color="auto" w:fill="FFFFFF"/>
        <w:suppressAutoHyphens/>
        <w:spacing w:after="0" w:line="240" w:lineRule="auto"/>
        <w:ind w:firstLine="709"/>
        <w:jc w:val="both"/>
        <w:rPr>
          <w:rFonts w:ascii="Times New Roman" w:eastAsia="WenQuanYi Micro Hei" w:hAnsi="Times New Roman"/>
          <w:kern w:val="1"/>
          <w:sz w:val="28"/>
          <w:szCs w:val="28"/>
          <w:lang w:eastAsia="hi-IN" w:bidi="hi-IN"/>
        </w:rPr>
      </w:pPr>
      <w:r w:rsidRPr="00677065">
        <w:rPr>
          <w:rFonts w:ascii="Times New Roman" w:eastAsia="WenQuanYi Micro Hei" w:hAnsi="Times New Roman"/>
          <w:b/>
          <w:kern w:val="1"/>
          <w:sz w:val="28"/>
          <w:szCs w:val="28"/>
          <w:lang w:eastAsia="hi-IN" w:bidi="hi-IN"/>
        </w:rPr>
        <w:t>Исполнение муниципальных программ.</w:t>
      </w:r>
    </w:p>
    <w:p w14:paraId="65CDA35B" w14:textId="2FE7DD40" w:rsidR="002C3A12" w:rsidRPr="00677065" w:rsidRDefault="00947D9B" w:rsidP="002C3A12">
      <w:pPr>
        <w:tabs>
          <w:tab w:val="left" w:pos="567"/>
        </w:tabs>
        <w:spacing w:after="0" w:line="240" w:lineRule="auto"/>
        <w:ind w:firstLine="567"/>
        <w:jc w:val="both"/>
        <w:rPr>
          <w:rFonts w:ascii="Times New Roman" w:eastAsia="Calibri" w:hAnsi="Times New Roman"/>
          <w:sz w:val="28"/>
          <w:szCs w:val="28"/>
        </w:rPr>
      </w:pPr>
      <w:r w:rsidRPr="004D7AC5">
        <w:rPr>
          <w:rFonts w:ascii="Times New Roman" w:eastAsia="WenQuanYi Micro Hei" w:hAnsi="Times New Roman"/>
          <w:kern w:val="1"/>
          <w:sz w:val="28"/>
          <w:szCs w:val="28"/>
          <w:lang w:eastAsia="hi-IN" w:bidi="hi-IN"/>
        </w:rPr>
        <w:t>В 20</w:t>
      </w:r>
      <w:r w:rsidR="004D7AC5" w:rsidRPr="004D7AC5">
        <w:rPr>
          <w:rFonts w:ascii="Times New Roman" w:eastAsia="WenQuanYi Micro Hei" w:hAnsi="Times New Roman"/>
          <w:kern w:val="1"/>
          <w:sz w:val="28"/>
          <w:szCs w:val="28"/>
          <w:lang w:eastAsia="hi-IN" w:bidi="hi-IN"/>
        </w:rPr>
        <w:t>21</w:t>
      </w:r>
      <w:r w:rsidRPr="004D7AC5">
        <w:rPr>
          <w:rFonts w:ascii="Times New Roman" w:eastAsia="WenQuanYi Micro Hei" w:hAnsi="Times New Roman"/>
          <w:kern w:val="1"/>
          <w:sz w:val="28"/>
          <w:szCs w:val="28"/>
          <w:lang w:eastAsia="hi-IN" w:bidi="hi-IN"/>
        </w:rPr>
        <w:t xml:space="preserve"> году </w:t>
      </w:r>
      <w:r w:rsidR="00351B2B" w:rsidRPr="004D7AC5">
        <w:rPr>
          <w:rFonts w:ascii="Times New Roman" w:eastAsia="WenQuanYi Micro Hei" w:hAnsi="Times New Roman"/>
          <w:kern w:val="1"/>
          <w:sz w:val="28"/>
          <w:szCs w:val="28"/>
          <w:lang w:eastAsia="hi-IN" w:bidi="hi-IN"/>
        </w:rPr>
        <w:t xml:space="preserve">утверждены </w:t>
      </w:r>
      <w:r w:rsidR="002C3A12" w:rsidRPr="004D7AC5">
        <w:rPr>
          <w:rFonts w:ascii="Times New Roman" w:eastAsia="WenQuanYi Micro Hei" w:hAnsi="Times New Roman"/>
          <w:kern w:val="1"/>
          <w:sz w:val="28"/>
          <w:szCs w:val="28"/>
          <w:lang w:eastAsia="hi-IN" w:bidi="hi-IN"/>
        </w:rPr>
        <w:t>15 муниципальных программ</w:t>
      </w:r>
      <w:r w:rsidR="00351B2B" w:rsidRPr="004D7AC5">
        <w:rPr>
          <w:rFonts w:ascii="Times New Roman" w:hAnsi="Times New Roman"/>
          <w:sz w:val="28"/>
          <w:szCs w:val="28"/>
        </w:rPr>
        <w:t xml:space="preserve">. </w:t>
      </w:r>
      <w:r w:rsidR="002C3A12" w:rsidRPr="004D7AC5">
        <w:rPr>
          <w:rFonts w:ascii="Times New Roman" w:eastAsia="Calibri" w:hAnsi="Times New Roman"/>
          <w:sz w:val="28"/>
          <w:szCs w:val="28"/>
        </w:rPr>
        <w:t xml:space="preserve">На финансирование программ были заявлены в общей сумме </w:t>
      </w:r>
      <w:r w:rsidR="007278E6" w:rsidRPr="004D7AC5">
        <w:rPr>
          <w:rFonts w:ascii="Times New Roman" w:hAnsi="Times New Roman"/>
          <w:bCs/>
          <w:sz w:val="28"/>
          <w:szCs w:val="28"/>
        </w:rPr>
        <w:t>745852,73</w:t>
      </w:r>
      <w:r w:rsidR="00317125">
        <w:rPr>
          <w:rFonts w:ascii="Times New Roman" w:hAnsi="Times New Roman"/>
          <w:bCs/>
          <w:sz w:val="28"/>
          <w:szCs w:val="28"/>
        </w:rPr>
        <w:t xml:space="preserve"> </w:t>
      </w:r>
      <w:r w:rsidR="002C3A12" w:rsidRPr="004D7AC5">
        <w:rPr>
          <w:rFonts w:ascii="Times New Roman" w:eastAsia="Calibri" w:hAnsi="Times New Roman"/>
          <w:sz w:val="28"/>
          <w:szCs w:val="28"/>
        </w:rPr>
        <w:t xml:space="preserve">тыс. рублей, после приведения </w:t>
      </w:r>
      <w:r w:rsidR="009A0601" w:rsidRPr="004D7AC5">
        <w:rPr>
          <w:rFonts w:ascii="Times New Roman" w:eastAsia="Calibri" w:hAnsi="Times New Roman"/>
          <w:sz w:val="28"/>
          <w:szCs w:val="28"/>
        </w:rPr>
        <w:t xml:space="preserve">финансирования </w:t>
      </w:r>
      <w:r w:rsidR="002C3A12" w:rsidRPr="004D7AC5">
        <w:rPr>
          <w:rFonts w:ascii="Times New Roman" w:eastAsia="Calibri" w:hAnsi="Times New Roman"/>
          <w:sz w:val="28"/>
          <w:szCs w:val="28"/>
        </w:rPr>
        <w:t xml:space="preserve">в соответствии с бюджетом сумма составила </w:t>
      </w:r>
      <w:r w:rsidR="00A02E32" w:rsidRPr="00A02E32">
        <w:rPr>
          <w:rFonts w:ascii="Times New Roman" w:eastAsia="Calibri" w:hAnsi="Times New Roman"/>
          <w:sz w:val="28"/>
          <w:szCs w:val="28"/>
        </w:rPr>
        <w:t>989903,6</w:t>
      </w:r>
      <w:r w:rsidR="00A02E32">
        <w:rPr>
          <w:rFonts w:ascii="Times New Roman" w:eastAsia="Calibri" w:hAnsi="Times New Roman"/>
          <w:sz w:val="28"/>
          <w:szCs w:val="28"/>
        </w:rPr>
        <w:t xml:space="preserve"> </w:t>
      </w:r>
      <w:r w:rsidR="002C3A12" w:rsidRPr="004D7AC5">
        <w:rPr>
          <w:rFonts w:ascii="Times New Roman" w:eastAsia="Calibri" w:hAnsi="Times New Roman"/>
          <w:sz w:val="28"/>
          <w:szCs w:val="28"/>
        </w:rPr>
        <w:t>тыс.</w:t>
      </w:r>
      <w:r w:rsidR="003A1C44" w:rsidRPr="004D7AC5">
        <w:rPr>
          <w:rFonts w:ascii="Times New Roman" w:eastAsia="Calibri" w:hAnsi="Times New Roman"/>
          <w:sz w:val="28"/>
          <w:szCs w:val="28"/>
        </w:rPr>
        <w:t xml:space="preserve"> </w:t>
      </w:r>
      <w:r w:rsidR="002C3A12" w:rsidRPr="004D7AC5">
        <w:rPr>
          <w:rFonts w:ascii="Times New Roman" w:eastAsia="Calibri" w:hAnsi="Times New Roman"/>
          <w:sz w:val="28"/>
          <w:szCs w:val="28"/>
        </w:rPr>
        <w:t xml:space="preserve">рублей, </w:t>
      </w:r>
      <w:r w:rsidR="00A26443" w:rsidRPr="004D7AC5">
        <w:rPr>
          <w:rFonts w:ascii="Times New Roman" w:eastAsia="Calibri" w:hAnsi="Times New Roman"/>
          <w:sz w:val="28"/>
          <w:szCs w:val="28"/>
        </w:rPr>
        <w:t>ожидаемое исполнение программ составит</w:t>
      </w:r>
      <w:r w:rsidR="00677065" w:rsidRPr="004D7AC5">
        <w:rPr>
          <w:rFonts w:ascii="Times New Roman" w:eastAsia="Calibri" w:hAnsi="Times New Roman"/>
          <w:sz w:val="28"/>
          <w:szCs w:val="28"/>
        </w:rPr>
        <w:t xml:space="preserve"> </w:t>
      </w:r>
      <w:r w:rsidR="005C1427">
        <w:rPr>
          <w:rFonts w:ascii="Times New Roman" w:eastAsia="Calibri" w:hAnsi="Times New Roman"/>
          <w:sz w:val="28"/>
          <w:szCs w:val="28"/>
        </w:rPr>
        <w:t>980003</w:t>
      </w:r>
      <w:r w:rsidR="00372FC7">
        <w:rPr>
          <w:rFonts w:ascii="Times New Roman" w:eastAsia="Calibri" w:hAnsi="Times New Roman"/>
          <w:sz w:val="28"/>
          <w:szCs w:val="28"/>
        </w:rPr>
        <w:t xml:space="preserve"> </w:t>
      </w:r>
      <w:r w:rsidR="00A26443" w:rsidRPr="004D7AC5">
        <w:rPr>
          <w:rFonts w:ascii="Times New Roman" w:hAnsi="Times New Roman"/>
          <w:bCs/>
          <w:sz w:val="28"/>
          <w:szCs w:val="28"/>
        </w:rPr>
        <w:t>тыс.</w:t>
      </w:r>
      <w:r w:rsidR="003A1C44" w:rsidRPr="004D7AC5">
        <w:rPr>
          <w:rFonts w:ascii="Times New Roman" w:hAnsi="Times New Roman"/>
          <w:bCs/>
          <w:sz w:val="28"/>
          <w:szCs w:val="28"/>
        </w:rPr>
        <w:t xml:space="preserve"> </w:t>
      </w:r>
      <w:r w:rsidR="00A26443" w:rsidRPr="004D7AC5">
        <w:rPr>
          <w:rFonts w:ascii="Times New Roman" w:hAnsi="Times New Roman"/>
          <w:bCs/>
          <w:sz w:val="28"/>
          <w:szCs w:val="28"/>
        </w:rPr>
        <w:t xml:space="preserve">рублей или </w:t>
      </w:r>
      <w:r w:rsidR="00372FC7">
        <w:rPr>
          <w:rFonts w:ascii="Times New Roman" w:hAnsi="Times New Roman"/>
          <w:bCs/>
          <w:sz w:val="28"/>
          <w:szCs w:val="28"/>
        </w:rPr>
        <w:t>99</w:t>
      </w:r>
      <w:r w:rsidR="002C3A12" w:rsidRPr="004D7AC5">
        <w:rPr>
          <w:rFonts w:ascii="Times New Roman" w:hAnsi="Times New Roman"/>
          <w:bCs/>
          <w:sz w:val="28"/>
          <w:szCs w:val="28"/>
        </w:rPr>
        <w:t xml:space="preserve"> % (прилож</w:t>
      </w:r>
      <w:r w:rsidR="002C3A12" w:rsidRPr="004D7AC5">
        <w:rPr>
          <w:rFonts w:ascii="Times New Roman" w:hAnsi="Times New Roman"/>
          <w:bCs/>
          <w:sz w:val="28"/>
          <w:szCs w:val="28"/>
        </w:rPr>
        <w:t>е</w:t>
      </w:r>
      <w:r w:rsidR="002C3A12" w:rsidRPr="004D7AC5">
        <w:rPr>
          <w:rFonts w:ascii="Times New Roman" w:hAnsi="Times New Roman"/>
          <w:bCs/>
          <w:sz w:val="28"/>
          <w:szCs w:val="28"/>
        </w:rPr>
        <w:t>ние № 2 к Отчету)</w:t>
      </w:r>
      <w:r w:rsidR="00476ED6" w:rsidRPr="004D7AC5">
        <w:rPr>
          <w:rFonts w:ascii="Times New Roman" w:hAnsi="Times New Roman"/>
          <w:bCs/>
          <w:sz w:val="28"/>
          <w:szCs w:val="28"/>
        </w:rPr>
        <w:t>.</w:t>
      </w:r>
    </w:p>
    <w:sectPr w:rsidR="002C3A12" w:rsidRPr="00677065" w:rsidSect="00012FC3">
      <w:pgSz w:w="11906" w:h="16838"/>
      <w:pgMar w:top="567" w:right="566" w:bottom="567"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0DC8C9" w14:textId="77777777" w:rsidR="001A54C7" w:rsidRDefault="001A54C7" w:rsidP="00936F79">
      <w:pPr>
        <w:spacing w:after="0" w:line="240" w:lineRule="auto"/>
      </w:pPr>
      <w:r>
        <w:separator/>
      </w:r>
    </w:p>
  </w:endnote>
  <w:endnote w:type="continuationSeparator" w:id="0">
    <w:p w14:paraId="6207908F" w14:textId="77777777" w:rsidR="001A54C7" w:rsidRDefault="001A54C7" w:rsidP="00936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nQuanYi Micro Hei">
    <w:altName w:val="Times New Roman"/>
    <w:charset w:val="01"/>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F2B5E" w14:textId="77777777" w:rsidR="001A54C7" w:rsidRDefault="001A54C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7F0D2F" w14:textId="77777777" w:rsidR="001A54C7" w:rsidRDefault="001A54C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0040B" w14:textId="77777777" w:rsidR="001A54C7" w:rsidRDefault="001A54C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0627A" w14:textId="77777777" w:rsidR="001A54C7" w:rsidRDefault="001A54C7" w:rsidP="00936F79">
      <w:pPr>
        <w:spacing w:after="0" w:line="240" w:lineRule="auto"/>
      </w:pPr>
      <w:r>
        <w:separator/>
      </w:r>
    </w:p>
  </w:footnote>
  <w:footnote w:type="continuationSeparator" w:id="0">
    <w:p w14:paraId="57B77465" w14:textId="77777777" w:rsidR="001A54C7" w:rsidRDefault="001A54C7" w:rsidP="00936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26952" w14:textId="77777777" w:rsidR="001A54C7" w:rsidRDefault="001A54C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FB26A" w14:textId="77777777" w:rsidR="001A54C7" w:rsidRDefault="00F8172E">
    <w:pPr>
      <w:pStyle w:val="a5"/>
      <w:jc w:val="right"/>
    </w:pPr>
    <w:r>
      <w:fldChar w:fldCharType="begin"/>
    </w:r>
    <w:r>
      <w:instrText xml:space="preserve"> PAGE   \* MERGEFORMAT </w:instrText>
    </w:r>
    <w:r>
      <w:fldChar w:fldCharType="separate"/>
    </w:r>
    <w:r w:rsidR="003169EE">
      <w:rPr>
        <w:noProof/>
      </w:rPr>
      <w:t>7</w:t>
    </w:r>
    <w:r>
      <w:rPr>
        <w:noProof/>
      </w:rPr>
      <w:fldChar w:fldCharType="end"/>
    </w:r>
  </w:p>
  <w:p w14:paraId="371C81D9" w14:textId="77777777" w:rsidR="001A54C7" w:rsidRDefault="001A54C7">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8A5570" w14:textId="77777777" w:rsidR="001A54C7" w:rsidRDefault="001A54C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1634A0"/>
    <w:multiLevelType w:val="hybridMultilevel"/>
    <w:tmpl w:val="02B4EC38"/>
    <w:lvl w:ilvl="0" w:tplc="96FE37EE">
      <w:start w:val="1"/>
      <w:numFmt w:val="decimal"/>
      <w:lvlText w:val="%1)"/>
      <w:lvlJc w:val="left"/>
      <w:pPr>
        <w:ind w:left="1737" w:hanging="11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6FA55B7"/>
    <w:multiLevelType w:val="hybridMultilevel"/>
    <w:tmpl w:val="1D28D8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205DFB"/>
    <w:multiLevelType w:val="hybridMultilevel"/>
    <w:tmpl w:val="862A96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017833"/>
    <w:multiLevelType w:val="hybridMultilevel"/>
    <w:tmpl w:val="8072370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BE4E37"/>
    <w:multiLevelType w:val="hybridMultilevel"/>
    <w:tmpl w:val="16F29D88"/>
    <w:lvl w:ilvl="0" w:tplc="49FC9D1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8BE6145"/>
    <w:multiLevelType w:val="hybridMultilevel"/>
    <w:tmpl w:val="9F4462D4"/>
    <w:lvl w:ilvl="0" w:tplc="0BF64E6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45A4FA0"/>
    <w:multiLevelType w:val="hybridMultilevel"/>
    <w:tmpl w:val="6AAA6058"/>
    <w:lvl w:ilvl="0" w:tplc="6D48F902">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32C57DD5"/>
    <w:multiLevelType w:val="hybridMultilevel"/>
    <w:tmpl w:val="09A08996"/>
    <w:lvl w:ilvl="0" w:tplc="3FA034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35937730"/>
    <w:multiLevelType w:val="hybridMultilevel"/>
    <w:tmpl w:val="FDD69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102E8E"/>
    <w:multiLevelType w:val="hybridMultilevel"/>
    <w:tmpl w:val="10F633AE"/>
    <w:lvl w:ilvl="0" w:tplc="04190005">
      <w:start w:val="1"/>
      <w:numFmt w:val="bullet"/>
      <w:lvlText w:val=""/>
      <w:lvlJc w:val="left"/>
      <w:pPr>
        <w:ind w:left="1428" w:hanging="360"/>
      </w:pPr>
      <w:rPr>
        <w:rFonts w:ascii="Wingdings" w:hAnsi="Wingdings" w:hint="default"/>
      </w:rPr>
    </w:lvl>
    <w:lvl w:ilvl="1" w:tplc="EF620508">
      <w:numFmt w:val="bullet"/>
      <w:lvlText w:val=""/>
      <w:lvlJc w:val="left"/>
      <w:pPr>
        <w:ind w:left="2232" w:hanging="444"/>
      </w:pPr>
      <w:rPr>
        <w:rFonts w:ascii="Times New Roman" w:eastAsia="Times New Roman" w:hAnsi="Times New Roman" w:cs="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3A6A37E9"/>
    <w:multiLevelType w:val="multilevel"/>
    <w:tmpl w:val="4120DE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876785"/>
    <w:multiLevelType w:val="hybridMultilevel"/>
    <w:tmpl w:val="B728EF0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F8E3215"/>
    <w:multiLevelType w:val="hybridMultilevel"/>
    <w:tmpl w:val="5DC83C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321CE2"/>
    <w:multiLevelType w:val="hybridMultilevel"/>
    <w:tmpl w:val="2676C654"/>
    <w:lvl w:ilvl="0" w:tplc="715A0B0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2B53DC5"/>
    <w:multiLevelType w:val="hybridMultilevel"/>
    <w:tmpl w:val="889C28BA"/>
    <w:lvl w:ilvl="0" w:tplc="4186456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54CD0686"/>
    <w:multiLevelType w:val="hybridMultilevel"/>
    <w:tmpl w:val="0A1067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84753DD"/>
    <w:multiLevelType w:val="hybridMultilevel"/>
    <w:tmpl w:val="B1EEA5F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A941FC5"/>
    <w:multiLevelType w:val="hybridMultilevel"/>
    <w:tmpl w:val="811229E4"/>
    <w:lvl w:ilvl="0" w:tplc="EB409AFE">
      <w:numFmt w:val="bullet"/>
      <w:lvlText w:val=""/>
      <w:lvlJc w:val="left"/>
      <w:pPr>
        <w:ind w:left="1248" w:hanging="54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5F730834"/>
    <w:multiLevelType w:val="hybridMultilevel"/>
    <w:tmpl w:val="B36A8E3C"/>
    <w:lvl w:ilvl="0" w:tplc="04190005">
      <w:start w:val="1"/>
      <w:numFmt w:val="bullet"/>
      <w:lvlText w:val=""/>
      <w:lvlJc w:val="left"/>
      <w:pPr>
        <w:ind w:left="1428" w:hanging="360"/>
      </w:pPr>
      <w:rPr>
        <w:rFonts w:ascii="Wingdings" w:hAnsi="Wingdings" w:hint="default"/>
      </w:rPr>
    </w:lvl>
    <w:lvl w:ilvl="1" w:tplc="04190003">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nsid w:val="5FB74C67"/>
    <w:multiLevelType w:val="hybridMultilevel"/>
    <w:tmpl w:val="A74C9120"/>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0C250BB"/>
    <w:multiLevelType w:val="hybridMultilevel"/>
    <w:tmpl w:val="4B1E0BD4"/>
    <w:lvl w:ilvl="0" w:tplc="EFFE8FF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63895C91"/>
    <w:multiLevelType w:val="hybridMultilevel"/>
    <w:tmpl w:val="D086201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421177B"/>
    <w:multiLevelType w:val="hybridMultilevel"/>
    <w:tmpl w:val="D34207E2"/>
    <w:lvl w:ilvl="0" w:tplc="308A98C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69E40BD0"/>
    <w:multiLevelType w:val="hybridMultilevel"/>
    <w:tmpl w:val="DC380766"/>
    <w:lvl w:ilvl="0" w:tplc="04190005">
      <w:start w:val="1"/>
      <w:numFmt w:val="bullet"/>
      <w:lvlText w:val=""/>
      <w:lvlJc w:val="left"/>
      <w:pPr>
        <w:ind w:left="792" w:hanging="360"/>
      </w:pPr>
      <w:rPr>
        <w:rFonts w:ascii="Wingdings" w:hAnsi="Wingdings"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5">
    <w:nsid w:val="6B2E075A"/>
    <w:multiLevelType w:val="hybridMultilevel"/>
    <w:tmpl w:val="4A2CD658"/>
    <w:lvl w:ilvl="0" w:tplc="86387E98">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703F6945"/>
    <w:multiLevelType w:val="hybridMultilevel"/>
    <w:tmpl w:val="EB466F9C"/>
    <w:lvl w:ilvl="0" w:tplc="90BE6C9A">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06D5DC7"/>
    <w:multiLevelType w:val="hybridMultilevel"/>
    <w:tmpl w:val="C2582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0B80FF1"/>
    <w:multiLevelType w:val="hybridMultilevel"/>
    <w:tmpl w:val="B3961526"/>
    <w:lvl w:ilvl="0" w:tplc="61D49774">
      <w:start w:val="2"/>
      <w:numFmt w:val="decimal"/>
      <w:lvlText w:val="%1."/>
      <w:lvlJc w:val="left"/>
      <w:pPr>
        <w:tabs>
          <w:tab w:val="num" w:pos="975"/>
        </w:tabs>
        <w:ind w:left="975" w:hanging="615"/>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EC556A"/>
    <w:multiLevelType w:val="hybridMultilevel"/>
    <w:tmpl w:val="4C7465B4"/>
    <w:lvl w:ilvl="0" w:tplc="353CC77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A5F590E"/>
    <w:multiLevelType w:val="hybridMultilevel"/>
    <w:tmpl w:val="6C06AE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EF25E60"/>
    <w:multiLevelType w:val="hybridMultilevel"/>
    <w:tmpl w:val="A93A8CEE"/>
    <w:lvl w:ilvl="0" w:tplc="71A0710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4"/>
  </w:num>
  <w:num w:numId="3">
    <w:abstractNumId w:val="3"/>
  </w:num>
  <w:num w:numId="4">
    <w:abstractNumId w:val="2"/>
  </w:num>
  <w:num w:numId="5">
    <w:abstractNumId w:val="28"/>
  </w:num>
  <w:num w:numId="6">
    <w:abstractNumId w:val="20"/>
  </w:num>
  <w:num w:numId="7">
    <w:abstractNumId w:val="31"/>
  </w:num>
  <w:num w:numId="8">
    <w:abstractNumId w:val="27"/>
  </w:num>
  <w:num w:numId="9">
    <w:abstractNumId w:val="17"/>
  </w:num>
  <w:num w:numId="10">
    <w:abstractNumId w:val="4"/>
  </w:num>
  <w:num w:numId="11">
    <w:abstractNumId w:val="23"/>
  </w:num>
  <w:num w:numId="12">
    <w:abstractNumId w:val="8"/>
  </w:num>
  <w:num w:numId="13">
    <w:abstractNumId w:val="26"/>
  </w:num>
  <w:num w:numId="14">
    <w:abstractNumId w:val="11"/>
  </w:num>
  <w:num w:numId="15">
    <w:abstractNumId w:val="9"/>
  </w:num>
  <w:num w:numId="16">
    <w:abstractNumId w:val="30"/>
  </w:num>
  <w:num w:numId="17">
    <w:abstractNumId w:val="22"/>
  </w:num>
  <w:num w:numId="18">
    <w:abstractNumId w:val="25"/>
  </w:num>
  <w:num w:numId="19">
    <w:abstractNumId w:val="1"/>
  </w:num>
  <w:num w:numId="20">
    <w:abstractNumId w:val="21"/>
  </w:num>
  <w:num w:numId="21">
    <w:abstractNumId w:val="12"/>
  </w:num>
  <w:num w:numId="22">
    <w:abstractNumId w:val="10"/>
  </w:num>
  <w:num w:numId="23">
    <w:abstractNumId w:val="18"/>
  </w:num>
  <w:num w:numId="24">
    <w:abstractNumId w:val="19"/>
  </w:num>
  <w:num w:numId="25">
    <w:abstractNumId w:val="0"/>
  </w:num>
  <w:num w:numId="26">
    <w:abstractNumId w:val="24"/>
  </w:num>
  <w:num w:numId="27">
    <w:abstractNumId w:val="13"/>
  </w:num>
  <w:num w:numId="28">
    <w:abstractNumId w:val="7"/>
  </w:num>
  <w:num w:numId="29">
    <w:abstractNumId w:val="5"/>
  </w:num>
  <w:num w:numId="30">
    <w:abstractNumId w:val="29"/>
  </w:num>
  <w:num w:numId="31">
    <w:abstractNumId w:val="15"/>
  </w:num>
  <w:num w:numId="3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01"/>
    <w:rsid w:val="000017DD"/>
    <w:rsid w:val="000043BE"/>
    <w:rsid w:val="00010578"/>
    <w:rsid w:val="00012FC3"/>
    <w:rsid w:val="00034E8A"/>
    <w:rsid w:val="000406B0"/>
    <w:rsid w:val="00046C13"/>
    <w:rsid w:val="000473EA"/>
    <w:rsid w:val="00055720"/>
    <w:rsid w:val="00057961"/>
    <w:rsid w:val="000966AA"/>
    <w:rsid w:val="000A2968"/>
    <w:rsid w:val="000A6140"/>
    <w:rsid w:val="000A7E39"/>
    <w:rsid w:val="000B68D1"/>
    <w:rsid w:val="000C0828"/>
    <w:rsid w:val="000C0FC2"/>
    <w:rsid w:val="000D0655"/>
    <w:rsid w:val="000D3F9C"/>
    <w:rsid w:val="000F4F6D"/>
    <w:rsid w:val="000F7454"/>
    <w:rsid w:val="001071F4"/>
    <w:rsid w:val="001415D3"/>
    <w:rsid w:val="00141E3D"/>
    <w:rsid w:val="00161A6A"/>
    <w:rsid w:val="00165BF7"/>
    <w:rsid w:val="00173D38"/>
    <w:rsid w:val="0018531E"/>
    <w:rsid w:val="00196EC6"/>
    <w:rsid w:val="001A54C7"/>
    <w:rsid w:val="001A5EA8"/>
    <w:rsid w:val="001B6822"/>
    <w:rsid w:val="001D2504"/>
    <w:rsid w:val="001D7451"/>
    <w:rsid w:val="001F6ADA"/>
    <w:rsid w:val="00210FE3"/>
    <w:rsid w:val="0023684A"/>
    <w:rsid w:val="00240151"/>
    <w:rsid w:val="00246764"/>
    <w:rsid w:val="00257E20"/>
    <w:rsid w:val="002732E3"/>
    <w:rsid w:val="002C0192"/>
    <w:rsid w:val="002C2D40"/>
    <w:rsid w:val="002C3A12"/>
    <w:rsid w:val="002C3CCA"/>
    <w:rsid w:val="002C5CF8"/>
    <w:rsid w:val="002D5C71"/>
    <w:rsid w:val="002E671E"/>
    <w:rsid w:val="00313AE4"/>
    <w:rsid w:val="003169EE"/>
    <w:rsid w:val="00317125"/>
    <w:rsid w:val="00320F17"/>
    <w:rsid w:val="00326D2E"/>
    <w:rsid w:val="0033146B"/>
    <w:rsid w:val="003452AC"/>
    <w:rsid w:val="00351B2B"/>
    <w:rsid w:val="003541CD"/>
    <w:rsid w:val="00354404"/>
    <w:rsid w:val="00360109"/>
    <w:rsid w:val="003603B7"/>
    <w:rsid w:val="00364D3C"/>
    <w:rsid w:val="00372FC7"/>
    <w:rsid w:val="00373A20"/>
    <w:rsid w:val="00373D0A"/>
    <w:rsid w:val="003A1C44"/>
    <w:rsid w:val="003C71BE"/>
    <w:rsid w:val="003D2642"/>
    <w:rsid w:val="003F4DAE"/>
    <w:rsid w:val="003F559C"/>
    <w:rsid w:val="00401580"/>
    <w:rsid w:val="004023E1"/>
    <w:rsid w:val="00453DD6"/>
    <w:rsid w:val="00453E8D"/>
    <w:rsid w:val="0046044A"/>
    <w:rsid w:val="00461A44"/>
    <w:rsid w:val="00463512"/>
    <w:rsid w:val="00473A5E"/>
    <w:rsid w:val="00476ED6"/>
    <w:rsid w:val="00477286"/>
    <w:rsid w:val="00482D79"/>
    <w:rsid w:val="00485A2F"/>
    <w:rsid w:val="004A56DE"/>
    <w:rsid w:val="004B1AC7"/>
    <w:rsid w:val="004B3EF4"/>
    <w:rsid w:val="004B7607"/>
    <w:rsid w:val="004D7AC5"/>
    <w:rsid w:val="004E2A77"/>
    <w:rsid w:val="00500BC0"/>
    <w:rsid w:val="00516B37"/>
    <w:rsid w:val="005209EB"/>
    <w:rsid w:val="005278B8"/>
    <w:rsid w:val="00542078"/>
    <w:rsid w:val="00545DC0"/>
    <w:rsid w:val="0056079C"/>
    <w:rsid w:val="0056185B"/>
    <w:rsid w:val="00561E9C"/>
    <w:rsid w:val="0059525E"/>
    <w:rsid w:val="005959BE"/>
    <w:rsid w:val="005A03FA"/>
    <w:rsid w:val="005A0804"/>
    <w:rsid w:val="005B0F3E"/>
    <w:rsid w:val="005B5C62"/>
    <w:rsid w:val="005C1427"/>
    <w:rsid w:val="005D1CB2"/>
    <w:rsid w:val="005D290B"/>
    <w:rsid w:val="005D3CA4"/>
    <w:rsid w:val="005E0451"/>
    <w:rsid w:val="00624748"/>
    <w:rsid w:val="00655F09"/>
    <w:rsid w:val="006610DC"/>
    <w:rsid w:val="0066753E"/>
    <w:rsid w:val="00677065"/>
    <w:rsid w:val="00681037"/>
    <w:rsid w:val="0068550C"/>
    <w:rsid w:val="00685983"/>
    <w:rsid w:val="006959A6"/>
    <w:rsid w:val="0069632E"/>
    <w:rsid w:val="006A4EB6"/>
    <w:rsid w:val="006C457E"/>
    <w:rsid w:val="006C6A90"/>
    <w:rsid w:val="006D47E6"/>
    <w:rsid w:val="006D4FF4"/>
    <w:rsid w:val="006E731D"/>
    <w:rsid w:val="00703EF2"/>
    <w:rsid w:val="007278E6"/>
    <w:rsid w:val="007455EA"/>
    <w:rsid w:val="0075365D"/>
    <w:rsid w:val="00754C52"/>
    <w:rsid w:val="007635D3"/>
    <w:rsid w:val="007721AB"/>
    <w:rsid w:val="00784BBB"/>
    <w:rsid w:val="007A7840"/>
    <w:rsid w:val="007B0350"/>
    <w:rsid w:val="007B73DA"/>
    <w:rsid w:val="007D442C"/>
    <w:rsid w:val="007E4E4C"/>
    <w:rsid w:val="007F5F9B"/>
    <w:rsid w:val="00807283"/>
    <w:rsid w:val="00850F27"/>
    <w:rsid w:val="00854026"/>
    <w:rsid w:val="0085584B"/>
    <w:rsid w:val="008600BA"/>
    <w:rsid w:val="00860AC2"/>
    <w:rsid w:val="008A2808"/>
    <w:rsid w:val="008A69CC"/>
    <w:rsid w:val="008C4A03"/>
    <w:rsid w:val="008C67DF"/>
    <w:rsid w:val="008C7A8B"/>
    <w:rsid w:val="008D7EB1"/>
    <w:rsid w:val="008F0B0B"/>
    <w:rsid w:val="00913E5E"/>
    <w:rsid w:val="00914B27"/>
    <w:rsid w:val="00936F79"/>
    <w:rsid w:val="009429DC"/>
    <w:rsid w:val="00942AC2"/>
    <w:rsid w:val="00947D9B"/>
    <w:rsid w:val="00955779"/>
    <w:rsid w:val="00955B35"/>
    <w:rsid w:val="00992A38"/>
    <w:rsid w:val="00995297"/>
    <w:rsid w:val="009A0601"/>
    <w:rsid w:val="009B2407"/>
    <w:rsid w:val="009B6574"/>
    <w:rsid w:val="009D7B1C"/>
    <w:rsid w:val="00A01576"/>
    <w:rsid w:val="00A02E32"/>
    <w:rsid w:val="00A03D82"/>
    <w:rsid w:val="00A26443"/>
    <w:rsid w:val="00A30047"/>
    <w:rsid w:val="00A52068"/>
    <w:rsid w:val="00A66B2E"/>
    <w:rsid w:val="00A72A4B"/>
    <w:rsid w:val="00A80795"/>
    <w:rsid w:val="00A820C8"/>
    <w:rsid w:val="00A82859"/>
    <w:rsid w:val="00A86B20"/>
    <w:rsid w:val="00AA2256"/>
    <w:rsid w:val="00AB2B04"/>
    <w:rsid w:val="00AB4CCD"/>
    <w:rsid w:val="00AC1C62"/>
    <w:rsid w:val="00AD47F1"/>
    <w:rsid w:val="00AE2211"/>
    <w:rsid w:val="00AF0D0D"/>
    <w:rsid w:val="00B00320"/>
    <w:rsid w:val="00B3143A"/>
    <w:rsid w:val="00B34983"/>
    <w:rsid w:val="00B666D5"/>
    <w:rsid w:val="00B7516D"/>
    <w:rsid w:val="00B85488"/>
    <w:rsid w:val="00BC089E"/>
    <w:rsid w:val="00BC36BE"/>
    <w:rsid w:val="00BD0401"/>
    <w:rsid w:val="00BF3BA3"/>
    <w:rsid w:val="00BF42E9"/>
    <w:rsid w:val="00C06123"/>
    <w:rsid w:val="00C0628A"/>
    <w:rsid w:val="00C25BF1"/>
    <w:rsid w:val="00C26469"/>
    <w:rsid w:val="00C50F86"/>
    <w:rsid w:val="00C953CD"/>
    <w:rsid w:val="00C95D86"/>
    <w:rsid w:val="00C97F37"/>
    <w:rsid w:val="00CA6816"/>
    <w:rsid w:val="00CB56D8"/>
    <w:rsid w:val="00CD207B"/>
    <w:rsid w:val="00CD31B6"/>
    <w:rsid w:val="00CE1CF7"/>
    <w:rsid w:val="00CE2C88"/>
    <w:rsid w:val="00D05FE0"/>
    <w:rsid w:val="00D26AF0"/>
    <w:rsid w:val="00D270FF"/>
    <w:rsid w:val="00D40732"/>
    <w:rsid w:val="00D51E9C"/>
    <w:rsid w:val="00D53193"/>
    <w:rsid w:val="00D60B45"/>
    <w:rsid w:val="00D804F6"/>
    <w:rsid w:val="00D81519"/>
    <w:rsid w:val="00D95F2C"/>
    <w:rsid w:val="00DB7B25"/>
    <w:rsid w:val="00DC0DE6"/>
    <w:rsid w:val="00DC4026"/>
    <w:rsid w:val="00DD59F6"/>
    <w:rsid w:val="00DF4323"/>
    <w:rsid w:val="00E03241"/>
    <w:rsid w:val="00E04915"/>
    <w:rsid w:val="00E11083"/>
    <w:rsid w:val="00E13CF4"/>
    <w:rsid w:val="00E13D8D"/>
    <w:rsid w:val="00E17165"/>
    <w:rsid w:val="00E350DE"/>
    <w:rsid w:val="00E4110A"/>
    <w:rsid w:val="00E46E9C"/>
    <w:rsid w:val="00E56D32"/>
    <w:rsid w:val="00EA15D8"/>
    <w:rsid w:val="00EA3BDA"/>
    <w:rsid w:val="00ED6F31"/>
    <w:rsid w:val="00F02524"/>
    <w:rsid w:val="00F15401"/>
    <w:rsid w:val="00F22312"/>
    <w:rsid w:val="00F23B8F"/>
    <w:rsid w:val="00F5348F"/>
    <w:rsid w:val="00F53EBA"/>
    <w:rsid w:val="00F8172E"/>
    <w:rsid w:val="00F93FB7"/>
    <w:rsid w:val="00FA7CCC"/>
    <w:rsid w:val="00FB505D"/>
    <w:rsid w:val="00FB7E7B"/>
    <w:rsid w:val="00FC188C"/>
    <w:rsid w:val="00FD17BB"/>
    <w:rsid w:val="00FD21A7"/>
    <w:rsid w:val="00FD3A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3F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01"/>
    <w:rPr>
      <w:rFonts w:ascii="Calibri" w:eastAsia="Times New Roman" w:hAnsi="Calibri" w:cs="Times New Roman"/>
      <w:lang w:eastAsia="ru-RU"/>
    </w:rPr>
  </w:style>
  <w:style w:type="paragraph" w:styleId="1">
    <w:name w:val="heading 1"/>
    <w:basedOn w:val="a"/>
    <w:next w:val="a"/>
    <w:link w:val="10"/>
    <w:qFormat/>
    <w:rsid w:val="00BD0401"/>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BD0401"/>
    <w:pPr>
      <w:keepNext/>
      <w:spacing w:after="0" w:line="240" w:lineRule="auto"/>
      <w:jc w:val="both"/>
      <w:outlineLvl w:val="1"/>
    </w:pPr>
    <w:rPr>
      <w:rFonts w:ascii="Times New Roman" w:hAnsi="Times New Roman"/>
      <w:b/>
      <w:bCs/>
      <w:sz w:val="26"/>
      <w:szCs w:val="24"/>
    </w:rPr>
  </w:style>
  <w:style w:type="paragraph" w:styleId="3">
    <w:name w:val="heading 3"/>
    <w:basedOn w:val="a"/>
    <w:next w:val="a"/>
    <w:link w:val="30"/>
    <w:qFormat/>
    <w:rsid w:val="00BD0401"/>
    <w:pPr>
      <w:keepNext/>
      <w:spacing w:after="0" w:line="240" w:lineRule="auto"/>
      <w:jc w:val="both"/>
      <w:outlineLvl w:val="2"/>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0401"/>
    <w:rPr>
      <w:rFonts w:ascii="Arial" w:eastAsia="Times New Roman" w:hAnsi="Arial" w:cs="Arial"/>
      <w:b/>
      <w:bCs/>
      <w:kern w:val="32"/>
      <w:sz w:val="32"/>
      <w:szCs w:val="32"/>
      <w:lang w:eastAsia="ru-RU"/>
    </w:rPr>
  </w:style>
  <w:style w:type="character" w:customStyle="1" w:styleId="20">
    <w:name w:val="Заголовок 2 Знак"/>
    <w:basedOn w:val="a0"/>
    <w:link w:val="2"/>
    <w:rsid w:val="00BD0401"/>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BD0401"/>
    <w:rPr>
      <w:rFonts w:ascii="Times New Roman" w:eastAsia="Times New Roman" w:hAnsi="Times New Roman" w:cs="Times New Roman"/>
      <w:b/>
      <w:bCs/>
      <w:sz w:val="28"/>
      <w:szCs w:val="24"/>
      <w:lang w:eastAsia="ru-RU"/>
    </w:rPr>
  </w:style>
  <w:style w:type="paragraph" w:styleId="a3">
    <w:name w:val="Body Text"/>
    <w:basedOn w:val="a"/>
    <w:link w:val="a4"/>
    <w:rsid w:val="00BD0401"/>
    <w:pPr>
      <w:spacing w:after="0" w:line="240" w:lineRule="auto"/>
      <w:jc w:val="both"/>
    </w:pPr>
    <w:rPr>
      <w:rFonts w:ascii="Times New Roman" w:hAnsi="Times New Roman"/>
      <w:sz w:val="32"/>
      <w:szCs w:val="24"/>
    </w:rPr>
  </w:style>
  <w:style w:type="character" w:customStyle="1" w:styleId="a4">
    <w:name w:val="Основной текст Знак"/>
    <w:basedOn w:val="a0"/>
    <w:link w:val="a3"/>
    <w:rsid w:val="00BD0401"/>
    <w:rPr>
      <w:rFonts w:ascii="Times New Roman" w:eastAsia="Times New Roman" w:hAnsi="Times New Roman" w:cs="Times New Roman"/>
      <w:sz w:val="32"/>
      <w:szCs w:val="24"/>
      <w:lang w:eastAsia="ru-RU"/>
    </w:rPr>
  </w:style>
  <w:style w:type="paragraph" w:styleId="21">
    <w:name w:val="Body Text 2"/>
    <w:basedOn w:val="a"/>
    <w:link w:val="22"/>
    <w:rsid w:val="00BD0401"/>
    <w:pPr>
      <w:spacing w:after="0" w:line="240" w:lineRule="auto"/>
      <w:jc w:val="both"/>
    </w:pPr>
    <w:rPr>
      <w:rFonts w:ascii="Times New Roman" w:hAnsi="Times New Roman"/>
      <w:b/>
      <w:bCs/>
      <w:sz w:val="26"/>
      <w:szCs w:val="24"/>
    </w:rPr>
  </w:style>
  <w:style w:type="character" w:customStyle="1" w:styleId="22">
    <w:name w:val="Основной текст 2 Знак"/>
    <w:basedOn w:val="a0"/>
    <w:link w:val="21"/>
    <w:rsid w:val="00BD0401"/>
    <w:rPr>
      <w:rFonts w:ascii="Times New Roman" w:eastAsia="Times New Roman" w:hAnsi="Times New Roman" w:cs="Times New Roman"/>
      <w:b/>
      <w:bCs/>
      <w:sz w:val="26"/>
      <w:szCs w:val="24"/>
    </w:rPr>
  </w:style>
  <w:style w:type="paragraph" w:styleId="31">
    <w:name w:val="Body Text 3"/>
    <w:basedOn w:val="a"/>
    <w:link w:val="32"/>
    <w:rsid w:val="00BD0401"/>
    <w:pPr>
      <w:spacing w:after="0" w:line="240" w:lineRule="auto"/>
      <w:jc w:val="both"/>
    </w:pPr>
    <w:rPr>
      <w:rFonts w:ascii="Times New Roman" w:hAnsi="Times New Roman"/>
      <w:sz w:val="26"/>
      <w:szCs w:val="24"/>
    </w:rPr>
  </w:style>
  <w:style w:type="character" w:customStyle="1" w:styleId="32">
    <w:name w:val="Основной текст 3 Знак"/>
    <w:basedOn w:val="a0"/>
    <w:link w:val="31"/>
    <w:rsid w:val="00BD0401"/>
    <w:rPr>
      <w:rFonts w:ascii="Times New Roman" w:eastAsia="Times New Roman" w:hAnsi="Times New Roman" w:cs="Times New Roman"/>
      <w:sz w:val="26"/>
      <w:szCs w:val="24"/>
      <w:lang w:eastAsia="ru-RU"/>
    </w:rPr>
  </w:style>
  <w:style w:type="paragraph" w:styleId="a5">
    <w:name w:val="header"/>
    <w:basedOn w:val="a"/>
    <w:link w:val="a6"/>
    <w:uiPriority w:val="99"/>
    <w:rsid w:val="00BD0401"/>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rsid w:val="00BD0401"/>
    <w:rPr>
      <w:rFonts w:ascii="Times New Roman" w:eastAsia="Times New Roman" w:hAnsi="Times New Roman" w:cs="Times New Roman"/>
      <w:sz w:val="24"/>
      <w:szCs w:val="24"/>
      <w:lang w:eastAsia="ru-RU"/>
    </w:rPr>
  </w:style>
  <w:style w:type="character" w:styleId="a7">
    <w:name w:val="page number"/>
    <w:basedOn w:val="a0"/>
    <w:rsid w:val="00BD0401"/>
  </w:style>
  <w:style w:type="paragraph" w:styleId="a8">
    <w:name w:val="Body Text Indent"/>
    <w:basedOn w:val="a"/>
    <w:link w:val="a9"/>
    <w:rsid w:val="00BD0401"/>
    <w:pPr>
      <w:spacing w:after="0" w:line="240" w:lineRule="auto"/>
      <w:ind w:firstLine="540"/>
      <w:jc w:val="both"/>
    </w:pPr>
    <w:rPr>
      <w:rFonts w:ascii="Times New Roman" w:hAnsi="Times New Roman"/>
      <w:sz w:val="26"/>
      <w:szCs w:val="24"/>
    </w:rPr>
  </w:style>
  <w:style w:type="character" w:customStyle="1" w:styleId="a9">
    <w:name w:val="Основной текст с отступом Знак"/>
    <w:basedOn w:val="a0"/>
    <w:link w:val="a8"/>
    <w:rsid w:val="00BD0401"/>
    <w:rPr>
      <w:rFonts w:ascii="Times New Roman" w:eastAsia="Times New Roman" w:hAnsi="Times New Roman" w:cs="Times New Roman"/>
      <w:sz w:val="26"/>
      <w:szCs w:val="24"/>
      <w:lang w:eastAsia="ru-RU"/>
    </w:rPr>
  </w:style>
  <w:style w:type="paragraph" w:styleId="aa">
    <w:name w:val="footer"/>
    <w:basedOn w:val="a"/>
    <w:link w:val="ab"/>
    <w:rsid w:val="00BD0401"/>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0"/>
    <w:link w:val="aa"/>
    <w:rsid w:val="00BD0401"/>
    <w:rPr>
      <w:rFonts w:ascii="Times New Roman" w:eastAsia="Times New Roman" w:hAnsi="Times New Roman" w:cs="Times New Roman"/>
      <w:sz w:val="24"/>
      <w:szCs w:val="24"/>
      <w:lang w:eastAsia="ru-RU"/>
    </w:rPr>
  </w:style>
  <w:style w:type="paragraph" w:styleId="23">
    <w:name w:val="Body Text Indent 2"/>
    <w:basedOn w:val="a"/>
    <w:link w:val="24"/>
    <w:rsid w:val="00BD0401"/>
    <w:pPr>
      <w:spacing w:after="0" w:line="240" w:lineRule="auto"/>
      <w:ind w:firstLine="708"/>
      <w:jc w:val="both"/>
    </w:pPr>
    <w:rPr>
      <w:rFonts w:ascii="Times New Roman" w:hAnsi="Times New Roman"/>
      <w:sz w:val="26"/>
      <w:szCs w:val="24"/>
    </w:rPr>
  </w:style>
  <w:style w:type="character" w:customStyle="1" w:styleId="24">
    <w:name w:val="Основной текст с отступом 2 Знак"/>
    <w:basedOn w:val="a0"/>
    <w:link w:val="23"/>
    <w:rsid w:val="00BD0401"/>
    <w:rPr>
      <w:rFonts w:ascii="Times New Roman" w:eastAsia="Times New Roman" w:hAnsi="Times New Roman" w:cs="Times New Roman"/>
      <w:sz w:val="26"/>
      <w:szCs w:val="24"/>
      <w:lang w:eastAsia="ru-RU"/>
    </w:rPr>
  </w:style>
  <w:style w:type="paragraph" w:styleId="ac">
    <w:name w:val="Balloon Text"/>
    <w:basedOn w:val="a"/>
    <w:link w:val="ad"/>
    <w:rsid w:val="00BD0401"/>
    <w:pPr>
      <w:spacing w:after="0" w:line="240" w:lineRule="auto"/>
    </w:pPr>
    <w:rPr>
      <w:rFonts w:ascii="Tahoma" w:hAnsi="Tahoma"/>
      <w:sz w:val="16"/>
      <w:szCs w:val="16"/>
    </w:rPr>
  </w:style>
  <w:style w:type="character" w:customStyle="1" w:styleId="ad">
    <w:name w:val="Текст выноски Знак"/>
    <w:basedOn w:val="a0"/>
    <w:link w:val="ac"/>
    <w:rsid w:val="00BD0401"/>
    <w:rPr>
      <w:rFonts w:ascii="Tahoma" w:eastAsia="Times New Roman" w:hAnsi="Tahoma" w:cs="Times New Roman"/>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D0401"/>
    <w:pPr>
      <w:spacing w:before="100" w:beforeAutospacing="1" w:after="100" w:afterAutospacing="1" w:line="240" w:lineRule="auto"/>
    </w:pPr>
    <w:rPr>
      <w:rFonts w:ascii="Tahoma" w:hAnsi="Tahoma"/>
      <w:sz w:val="20"/>
      <w:szCs w:val="20"/>
      <w:lang w:val="en-US" w:eastAsia="en-US"/>
    </w:rPr>
  </w:style>
  <w:style w:type="paragraph" w:styleId="ae">
    <w:name w:val="No Spacing"/>
    <w:link w:val="af"/>
    <w:uiPriority w:val="1"/>
    <w:qFormat/>
    <w:rsid w:val="00BD0401"/>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BD0401"/>
    <w:rPr>
      <w:rFonts w:ascii="Calibri" w:eastAsia="Calibri" w:hAnsi="Calibri" w:cs="Times New Roman"/>
    </w:rPr>
  </w:style>
  <w:style w:type="paragraph" w:customStyle="1" w:styleId="ConsNormal">
    <w:name w:val="ConsNormal"/>
    <w:rsid w:val="00BD04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Стиль"/>
    <w:rsid w:val="00BD04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1">
    <w:name w:val="footnote reference"/>
    <w:rsid w:val="00BD0401"/>
    <w:rPr>
      <w:vertAlign w:val="superscript"/>
    </w:rPr>
  </w:style>
  <w:style w:type="paragraph" w:customStyle="1" w:styleId="ConsPlusNormal">
    <w:name w:val="ConsPlusNormal"/>
    <w:uiPriority w:val="99"/>
    <w:rsid w:val="00BD04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f3"/>
    <w:uiPriority w:val="99"/>
    <w:qFormat/>
    <w:rsid w:val="00BD0401"/>
    <w:pPr>
      <w:spacing w:before="100" w:beforeAutospacing="1" w:after="100" w:afterAutospacing="1" w:line="240" w:lineRule="auto"/>
    </w:pPr>
    <w:rPr>
      <w:rFonts w:ascii="Times New Roman" w:hAnsi="Times New Roman"/>
      <w:sz w:val="24"/>
      <w:szCs w:val="24"/>
    </w:rPr>
  </w:style>
  <w:style w:type="character" w:customStyle="1" w:styleId="af3">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f2"/>
    <w:uiPriority w:val="99"/>
    <w:locked/>
    <w:rsid w:val="00BD0401"/>
    <w:rPr>
      <w:rFonts w:ascii="Times New Roman" w:eastAsia="Times New Roman" w:hAnsi="Times New Roman" w:cs="Times New Roman"/>
      <w:sz w:val="24"/>
      <w:szCs w:val="24"/>
    </w:rPr>
  </w:style>
  <w:style w:type="paragraph" w:customStyle="1" w:styleId="ConsPlusNonformat">
    <w:name w:val="ConsPlusNonformat"/>
    <w:rsid w:val="00BD04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Таблицы (моноширинный)"/>
    <w:basedOn w:val="a"/>
    <w:next w:val="a"/>
    <w:rsid w:val="00BD0401"/>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PlusTitle">
    <w:name w:val="ConsPlusTitle"/>
    <w:uiPriority w:val="99"/>
    <w:rsid w:val="00BD040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5">
    <w:name w:val="List Paragraph"/>
    <w:basedOn w:val="a"/>
    <w:uiPriority w:val="34"/>
    <w:qFormat/>
    <w:rsid w:val="00BD0401"/>
    <w:pPr>
      <w:spacing w:after="0" w:line="240" w:lineRule="auto"/>
      <w:ind w:left="720"/>
      <w:contextualSpacing/>
      <w:jc w:val="both"/>
    </w:pPr>
    <w:rPr>
      <w:rFonts w:eastAsia="Calibri"/>
      <w:lang w:eastAsia="en-US"/>
    </w:rPr>
  </w:style>
  <w:style w:type="character" w:styleId="af6">
    <w:name w:val="Emphasis"/>
    <w:uiPriority w:val="20"/>
    <w:qFormat/>
    <w:rsid w:val="00BD0401"/>
    <w:rPr>
      <w:i/>
      <w:iCs/>
    </w:rPr>
  </w:style>
  <w:style w:type="character" w:customStyle="1" w:styleId="apple-converted-space">
    <w:name w:val="apple-converted-space"/>
    <w:basedOn w:val="a0"/>
    <w:rsid w:val="00BD0401"/>
  </w:style>
  <w:style w:type="paragraph" w:customStyle="1" w:styleId="4">
    <w:name w:val="4.Номер таблицы"/>
    <w:basedOn w:val="a"/>
    <w:next w:val="a"/>
    <w:rsid w:val="00BD0401"/>
    <w:pPr>
      <w:keepLines/>
      <w:suppressAutoHyphens/>
      <w:spacing w:after="0" w:line="240" w:lineRule="auto"/>
    </w:pPr>
    <w:rPr>
      <w:rFonts w:ascii="Times New Roman" w:hAnsi="Times New Roman"/>
      <w:b/>
      <w:bCs/>
      <w:sz w:val="20"/>
      <w:szCs w:val="20"/>
    </w:rPr>
  </w:style>
  <w:style w:type="character" w:styleId="af7">
    <w:name w:val="Strong"/>
    <w:uiPriority w:val="22"/>
    <w:qFormat/>
    <w:rsid w:val="00BD0401"/>
    <w:rPr>
      <w:rFonts w:cs="Times New Roman"/>
      <w:b/>
      <w:bCs/>
    </w:rPr>
  </w:style>
  <w:style w:type="paragraph" w:styleId="HTML">
    <w:name w:val="HTML Preformatted"/>
    <w:basedOn w:val="a"/>
    <w:link w:val="HTML0"/>
    <w:rsid w:val="00BD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BD0401"/>
    <w:rPr>
      <w:rFonts w:ascii="Courier New" w:eastAsia="Times New Roman" w:hAnsi="Courier New" w:cs="Times New Roman"/>
      <w:sz w:val="20"/>
      <w:szCs w:val="20"/>
    </w:rPr>
  </w:style>
  <w:style w:type="character" w:customStyle="1" w:styleId="af8">
    <w:name w:val="Основной текст_"/>
    <w:link w:val="13"/>
    <w:rsid w:val="00BD0401"/>
    <w:rPr>
      <w:sz w:val="28"/>
      <w:szCs w:val="28"/>
      <w:shd w:val="clear" w:color="auto" w:fill="FFFFFF"/>
    </w:rPr>
  </w:style>
  <w:style w:type="paragraph" w:customStyle="1" w:styleId="13">
    <w:name w:val="Основной текст13"/>
    <w:basedOn w:val="a"/>
    <w:link w:val="af8"/>
    <w:rsid w:val="00BD0401"/>
    <w:pPr>
      <w:widowControl w:val="0"/>
      <w:shd w:val="clear" w:color="auto" w:fill="FFFFFF"/>
      <w:spacing w:after="180" w:line="0" w:lineRule="atLeast"/>
      <w:ind w:hanging="940"/>
      <w:jc w:val="center"/>
    </w:pPr>
    <w:rPr>
      <w:rFonts w:asciiTheme="minorHAnsi" w:eastAsiaTheme="minorHAnsi" w:hAnsiTheme="minorHAnsi" w:cstheme="minorBidi"/>
      <w:sz w:val="28"/>
      <w:szCs w:val="28"/>
      <w:lang w:eastAsia="en-US"/>
    </w:rPr>
  </w:style>
  <w:style w:type="character" w:customStyle="1" w:styleId="40">
    <w:name w:val="Подпись к таблице (4)_"/>
    <w:rsid w:val="00BD0401"/>
    <w:rPr>
      <w:rFonts w:ascii="Times New Roman" w:eastAsia="Times New Roman" w:hAnsi="Times New Roman" w:cs="Times New Roman"/>
      <w:b w:val="0"/>
      <w:bCs w:val="0"/>
      <w:i w:val="0"/>
      <w:iCs w:val="0"/>
      <w:smallCaps w:val="0"/>
      <w:strike w:val="0"/>
      <w:spacing w:val="0"/>
      <w:sz w:val="28"/>
      <w:szCs w:val="28"/>
    </w:rPr>
  </w:style>
  <w:style w:type="character" w:customStyle="1" w:styleId="41">
    <w:name w:val="Подпись к таблице (4)"/>
    <w:rsid w:val="00BD0401"/>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11">
    <w:name w:val="Основной текст (11)_"/>
    <w:link w:val="110"/>
    <w:rsid w:val="00BD0401"/>
    <w:rPr>
      <w:sz w:val="18"/>
      <w:szCs w:val="18"/>
      <w:shd w:val="clear" w:color="auto" w:fill="FFFFFF"/>
    </w:rPr>
  </w:style>
  <w:style w:type="paragraph" w:customStyle="1" w:styleId="110">
    <w:name w:val="Основной текст (11)"/>
    <w:basedOn w:val="a"/>
    <w:link w:val="11"/>
    <w:rsid w:val="00BD0401"/>
    <w:pPr>
      <w:shd w:val="clear" w:color="auto" w:fill="FFFFFF"/>
      <w:spacing w:after="0" w:line="232" w:lineRule="exact"/>
    </w:pPr>
    <w:rPr>
      <w:rFonts w:asciiTheme="minorHAnsi" w:eastAsiaTheme="minorHAnsi" w:hAnsiTheme="minorHAnsi" w:cstheme="minorBidi"/>
      <w:sz w:val="18"/>
      <w:szCs w:val="18"/>
      <w:lang w:eastAsia="en-US"/>
    </w:rPr>
  </w:style>
  <w:style w:type="paragraph" w:customStyle="1" w:styleId="12">
    <w:name w:val="Основной текст1"/>
    <w:basedOn w:val="a"/>
    <w:rsid w:val="00BD0401"/>
    <w:pPr>
      <w:shd w:val="clear" w:color="auto" w:fill="FFFFFF"/>
      <w:spacing w:after="0" w:line="314" w:lineRule="exact"/>
      <w:jc w:val="both"/>
    </w:pPr>
    <w:rPr>
      <w:rFonts w:ascii="Times New Roman" w:hAnsi="Times New Roman"/>
      <w:color w:val="000000"/>
      <w:sz w:val="26"/>
      <w:szCs w:val="26"/>
    </w:rPr>
  </w:style>
  <w:style w:type="paragraph" w:styleId="af9">
    <w:name w:val="footnote text"/>
    <w:basedOn w:val="a"/>
    <w:link w:val="afa"/>
    <w:rsid w:val="00BD0401"/>
    <w:pPr>
      <w:spacing w:after="0" w:line="240" w:lineRule="auto"/>
    </w:pPr>
    <w:rPr>
      <w:rFonts w:ascii="Times New Roman" w:hAnsi="Times New Roman"/>
      <w:sz w:val="20"/>
      <w:szCs w:val="20"/>
    </w:rPr>
  </w:style>
  <w:style w:type="character" w:customStyle="1" w:styleId="afa">
    <w:name w:val="Текст сноски Знак"/>
    <w:basedOn w:val="a0"/>
    <w:link w:val="af9"/>
    <w:rsid w:val="00BD0401"/>
    <w:rPr>
      <w:rFonts w:ascii="Times New Roman" w:eastAsia="Times New Roman" w:hAnsi="Times New Roman" w:cs="Times New Roman"/>
      <w:sz w:val="20"/>
      <w:szCs w:val="20"/>
      <w:lang w:eastAsia="ru-RU"/>
    </w:rPr>
  </w:style>
  <w:style w:type="paragraph" w:customStyle="1" w:styleId="western">
    <w:name w:val="western"/>
    <w:basedOn w:val="a"/>
    <w:rsid w:val="00BD0401"/>
    <w:pPr>
      <w:spacing w:before="100" w:beforeAutospacing="1" w:after="100" w:afterAutospacing="1" w:line="240" w:lineRule="auto"/>
      <w:jc w:val="center"/>
    </w:pPr>
    <w:rPr>
      <w:rFonts w:ascii="Times New Roman" w:hAnsi="Times New Roman"/>
      <w:sz w:val="28"/>
      <w:szCs w:val="28"/>
    </w:rPr>
  </w:style>
  <w:style w:type="paragraph" w:customStyle="1" w:styleId="Default">
    <w:name w:val="Default"/>
    <w:rsid w:val="00BD04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rsid w:val="00BD0401"/>
    <w:rPr>
      <w:rFonts w:ascii="Times New Roman" w:hAnsi="Times New Roman" w:cs="Times New Roman" w:hint="default"/>
      <w:sz w:val="26"/>
      <w:szCs w:val="26"/>
    </w:rPr>
  </w:style>
  <w:style w:type="table" w:styleId="afb">
    <w:name w:val="Table Grid"/>
    <w:basedOn w:val="a1"/>
    <w:uiPriority w:val="59"/>
    <w:rsid w:val="00BD040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373A20"/>
    <w:rPr>
      <w:rFonts w:ascii="Times New Roman" w:hAnsi="Times New Roman" w:cs="Times New Roman"/>
      <w:sz w:val="22"/>
      <w:szCs w:val="22"/>
    </w:rPr>
  </w:style>
  <w:style w:type="paragraph" w:customStyle="1" w:styleId="Style2">
    <w:name w:val="Style2"/>
    <w:basedOn w:val="a"/>
    <w:uiPriority w:val="99"/>
    <w:rsid w:val="00373A20"/>
    <w:pPr>
      <w:widowControl w:val="0"/>
      <w:autoSpaceDE w:val="0"/>
      <w:autoSpaceDN w:val="0"/>
      <w:adjustRightInd w:val="0"/>
      <w:spacing w:after="0" w:line="322" w:lineRule="exact"/>
      <w:ind w:firstLine="595"/>
      <w:jc w:val="both"/>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01"/>
    <w:rPr>
      <w:rFonts w:ascii="Calibri" w:eastAsia="Times New Roman" w:hAnsi="Calibri" w:cs="Times New Roman"/>
      <w:lang w:eastAsia="ru-RU"/>
    </w:rPr>
  </w:style>
  <w:style w:type="paragraph" w:styleId="1">
    <w:name w:val="heading 1"/>
    <w:basedOn w:val="a"/>
    <w:next w:val="a"/>
    <w:link w:val="10"/>
    <w:qFormat/>
    <w:rsid w:val="00BD0401"/>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BD0401"/>
    <w:pPr>
      <w:keepNext/>
      <w:spacing w:after="0" w:line="240" w:lineRule="auto"/>
      <w:jc w:val="both"/>
      <w:outlineLvl w:val="1"/>
    </w:pPr>
    <w:rPr>
      <w:rFonts w:ascii="Times New Roman" w:hAnsi="Times New Roman"/>
      <w:b/>
      <w:bCs/>
      <w:sz w:val="26"/>
      <w:szCs w:val="24"/>
    </w:rPr>
  </w:style>
  <w:style w:type="paragraph" w:styleId="3">
    <w:name w:val="heading 3"/>
    <w:basedOn w:val="a"/>
    <w:next w:val="a"/>
    <w:link w:val="30"/>
    <w:qFormat/>
    <w:rsid w:val="00BD0401"/>
    <w:pPr>
      <w:keepNext/>
      <w:spacing w:after="0" w:line="240" w:lineRule="auto"/>
      <w:jc w:val="both"/>
      <w:outlineLvl w:val="2"/>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D0401"/>
    <w:rPr>
      <w:rFonts w:ascii="Arial" w:eastAsia="Times New Roman" w:hAnsi="Arial" w:cs="Arial"/>
      <w:b/>
      <w:bCs/>
      <w:kern w:val="32"/>
      <w:sz w:val="32"/>
      <w:szCs w:val="32"/>
      <w:lang w:eastAsia="ru-RU"/>
    </w:rPr>
  </w:style>
  <w:style w:type="character" w:customStyle="1" w:styleId="20">
    <w:name w:val="Заголовок 2 Знак"/>
    <w:basedOn w:val="a0"/>
    <w:link w:val="2"/>
    <w:rsid w:val="00BD0401"/>
    <w:rPr>
      <w:rFonts w:ascii="Times New Roman" w:eastAsia="Times New Roman" w:hAnsi="Times New Roman" w:cs="Times New Roman"/>
      <w:b/>
      <w:bCs/>
      <w:sz w:val="26"/>
      <w:szCs w:val="24"/>
      <w:lang w:eastAsia="ru-RU"/>
    </w:rPr>
  </w:style>
  <w:style w:type="character" w:customStyle="1" w:styleId="30">
    <w:name w:val="Заголовок 3 Знак"/>
    <w:basedOn w:val="a0"/>
    <w:link w:val="3"/>
    <w:rsid w:val="00BD0401"/>
    <w:rPr>
      <w:rFonts w:ascii="Times New Roman" w:eastAsia="Times New Roman" w:hAnsi="Times New Roman" w:cs="Times New Roman"/>
      <w:b/>
      <w:bCs/>
      <w:sz w:val="28"/>
      <w:szCs w:val="24"/>
      <w:lang w:eastAsia="ru-RU"/>
    </w:rPr>
  </w:style>
  <w:style w:type="paragraph" w:styleId="a3">
    <w:name w:val="Body Text"/>
    <w:basedOn w:val="a"/>
    <w:link w:val="a4"/>
    <w:rsid w:val="00BD0401"/>
    <w:pPr>
      <w:spacing w:after="0" w:line="240" w:lineRule="auto"/>
      <w:jc w:val="both"/>
    </w:pPr>
    <w:rPr>
      <w:rFonts w:ascii="Times New Roman" w:hAnsi="Times New Roman"/>
      <w:sz w:val="32"/>
      <w:szCs w:val="24"/>
    </w:rPr>
  </w:style>
  <w:style w:type="character" w:customStyle="1" w:styleId="a4">
    <w:name w:val="Основной текст Знак"/>
    <w:basedOn w:val="a0"/>
    <w:link w:val="a3"/>
    <w:rsid w:val="00BD0401"/>
    <w:rPr>
      <w:rFonts w:ascii="Times New Roman" w:eastAsia="Times New Roman" w:hAnsi="Times New Roman" w:cs="Times New Roman"/>
      <w:sz w:val="32"/>
      <w:szCs w:val="24"/>
      <w:lang w:eastAsia="ru-RU"/>
    </w:rPr>
  </w:style>
  <w:style w:type="paragraph" w:styleId="21">
    <w:name w:val="Body Text 2"/>
    <w:basedOn w:val="a"/>
    <w:link w:val="22"/>
    <w:rsid w:val="00BD0401"/>
    <w:pPr>
      <w:spacing w:after="0" w:line="240" w:lineRule="auto"/>
      <w:jc w:val="both"/>
    </w:pPr>
    <w:rPr>
      <w:rFonts w:ascii="Times New Roman" w:hAnsi="Times New Roman"/>
      <w:b/>
      <w:bCs/>
      <w:sz w:val="26"/>
      <w:szCs w:val="24"/>
    </w:rPr>
  </w:style>
  <w:style w:type="character" w:customStyle="1" w:styleId="22">
    <w:name w:val="Основной текст 2 Знак"/>
    <w:basedOn w:val="a0"/>
    <w:link w:val="21"/>
    <w:rsid w:val="00BD0401"/>
    <w:rPr>
      <w:rFonts w:ascii="Times New Roman" w:eastAsia="Times New Roman" w:hAnsi="Times New Roman" w:cs="Times New Roman"/>
      <w:b/>
      <w:bCs/>
      <w:sz w:val="26"/>
      <w:szCs w:val="24"/>
    </w:rPr>
  </w:style>
  <w:style w:type="paragraph" w:styleId="31">
    <w:name w:val="Body Text 3"/>
    <w:basedOn w:val="a"/>
    <w:link w:val="32"/>
    <w:rsid w:val="00BD0401"/>
    <w:pPr>
      <w:spacing w:after="0" w:line="240" w:lineRule="auto"/>
      <w:jc w:val="both"/>
    </w:pPr>
    <w:rPr>
      <w:rFonts w:ascii="Times New Roman" w:hAnsi="Times New Roman"/>
      <w:sz w:val="26"/>
      <w:szCs w:val="24"/>
    </w:rPr>
  </w:style>
  <w:style w:type="character" w:customStyle="1" w:styleId="32">
    <w:name w:val="Основной текст 3 Знак"/>
    <w:basedOn w:val="a0"/>
    <w:link w:val="31"/>
    <w:rsid w:val="00BD0401"/>
    <w:rPr>
      <w:rFonts w:ascii="Times New Roman" w:eastAsia="Times New Roman" w:hAnsi="Times New Roman" w:cs="Times New Roman"/>
      <w:sz w:val="26"/>
      <w:szCs w:val="24"/>
      <w:lang w:eastAsia="ru-RU"/>
    </w:rPr>
  </w:style>
  <w:style w:type="paragraph" w:styleId="a5">
    <w:name w:val="header"/>
    <w:basedOn w:val="a"/>
    <w:link w:val="a6"/>
    <w:uiPriority w:val="99"/>
    <w:rsid w:val="00BD0401"/>
    <w:pPr>
      <w:tabs>
        <w:tab w:val="center" w:pos="4677"/>
        <w:tab w:val="right" w:pos="9355"/>
      </w:tabs>
      <w:spacing w:after="0" w:line="240" w:lineRule="auto"/>
    </w:pPr>
    <w:rPr>
      <w:rFonts w:ascii="Times New Roman" w:hAnsi="Times New Roman"/>
      <w:sz w:val="24"/>
      <w:szCs w:val="24"/>
    </w:rPr>
  </w:style>
  <w:style w:type="character" w:customStyle="1" w:styleId="a6">
    <w:name w:val="Верхний колонтитул Знак"/>
    <w:basedOn w:val="a0"/>
    <w:link w:val="a5"/>
    <w:uiPriority w:val="99"/>
    <w:rsid w:val="00BD0401"/>
    <w:rPr>
      <w:rFonts w:ascii="Times New Roman" w:eastAsia="Times New Roman" w:hAnsi="Times New Roman" w:cs="Times New Roman"/>
      <w:sz w:val="24"/>
      <w:szCs w:val="24"/>
      <w:lang w:eastAsia="ru-RU"/>
    </w:rPr>
  </w:style>
  <w:style w:type="character" w:styleId="a7">
    <w:name w:val="page number"/>
    <w:basedOn w:val="a0"/>
    <w:rsid w:val="00BD0401"/>
  </w:style>
  <w:style w:type="paragraph" w:styleId="a8">
    <w:name w:val="Body Text Indent"/>
    <w:basedOn w:val="a"/>
    <w:link w:val="a9"/>
    <w:rsid w:val="00BD0401"/>
    <w:pPr>
      <w:spacing w:after="0" w:line="240" w:lineRule="auto"/>
      <w:ind w:firstLine="540"/>
      <w:jc w:val="both"/>
    </w:pPr>
    <w:rPr>
      <w:rFonts w:ascii="Times New Roman" w:hAnsi="Times New Roman"/>
      <w:sz w:val="26"/>
      <w:szCs w:val="24"/>
    </w:rPr>
  </w:style>
  <w:style w:type="character" w:customStyle="1" w:styleId="a9">
    <w:name w:val="Основной текст с отступом Знак"/>
    <w:basedOn w:val="a0"/>
    <w:link w:val="a8"/>
    <w:rsid w:val="00BD0401"/>
    <w:rPr>
      <w:rFonts w:ascii="Times New Roman" w:eastAsia="Times New Roman" w:hAnsi="Times New Roman" w:cs="Times New Roman"/>
      <w:sz w:val="26"/>
      <w:szCs w:val="24"/>
      <w:lang w:eastAsia="ru-RU"/>
    </w:rPr>
  </w:style>
  <w:style w:type="paragraph" w:styleId="aa">
    <w:name w:val="footer"/>
    <w:basedOn w:val="a"/>
    <w:link w:val="ab"/>
    <w:rsid w:val="00BD0401"/>
    <w:pPr>
      <w:tabs>
        <w:tab w:val="center" w:pos="4677"/>
        <w:tab w:val="right" w:pos="9355"/>
      </w:tabs>
      <w:spacing w:after="0" w:line="240" w:lineRule="auto"/>
    </w:pPr>
    <w:rPr>
      <w:rFonts w:ascii="Times New Roman" w:hAnsi="Times New Roman"/>
      <w:sz w:val="24"/>
      <w:szCs w:val="24"/>
    </w:rPr>
  </w:style>
  <w:style w:type="character" w:customStyle="1" w:styleId="ab">
    <w:name w:val="Нижний колонтитул Знак"/>
    <w:basedOn w:val="a0"/>
    <w:link w:val="aa"/>
    <w:rsid w:val="00BD0401"/>
    <w:rPr>
      <w:rFonts w:ascii="Times New Roman" w:eastAsia="Times New Roman" w:hAnsi="Times New Roman" w:cs="Times New Roman"/>
      <w:sz w:val="24"/>
      <w:szCs w:val="24"/>
      <w:lang w:eastAsia="ru-RU"/>
    </w:rPr>
  </w:style>
  <w:style w:type="paragraph" w:styleId="23">
    <w:name w:val="Body Text Indent 2"/>
    <w:basedOn w:val="a"/>
    <w:link w:val="24"/>
    <w:rsid w:val="00BD0401"/>
    <w:pPr>
      <w:spacing w:after="0" w:line="240" w:lineRule="auto"/>
      <w:ind w:firstLine="708"/>
      <w:jc w:val="both"/>
    </w:pPr>
    <w:rPr>
      <w:rFonts w:ascii="Times New Roman" w:hAnsi="Times New Roman"/>
      <w:sz w:val="26"/>
      <w:szCs w:val="24"/>
    </w:rPr>
  </w:style>
  <w:style w:type="character" w:customStyle="1" w:styleId="24">
    <w:name w:val="Основной текст с отступом 2 Знак"/>
    <w:basedOn w:val="a0"/>
    <w:link w:val="23"/>
    <w:rsid w:val="00BD0401"/>
    <w:rPr>
      <w:rFonts w:ascii="Times New Roman" w:eastAsia="Times New Roman" w:hAnsi="Times New Roman" w:cs="Times New Roman"/>
      <w:sz w:val="26"/>
      <w:szCs w:val="24"/>
      <w:lang w:eastAsia="ru-RU"/>
    </w:rPr>
  </w:style>
  <w:style w:type="paragraph" w:styleId="ac">
    <w:name w:val="Balloon Text"/>
    <w:basedOn w:val="a"/>
    <w:link w:val="ad"/>
    <w:rsid w:val="00BD0401"/>
    <w:pPr>
      <w:spacing w:after="0" w:line="240" w:lineRule="auto"/>
    </w:pPr>
    <w:rPr>
      <w:rFonts w:ascii="Tahoma" w:hAnsi="Tahoma"/>
      <w:sz w:val="16"/>
      <w:szCs w:val="16"/>
    </w:rPr>
  </w:style>
  <w:style w:type="character" w:customStyle="1" w:styleId="ad">
    <w:name w:val="Текст выноски Знак"/>
    <w:basedOn w:val="a0"/>
    <w:link w:val="ac"/>
    <w:rsid w:val="00BD0401"/>
    <w:rPr>
      <w:rFonts w:ascii="Tahoma" w:eastAsia="Times New Roman" w:hAnsi="Tahoma" w:cs="Times New Roman"/>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D0401"/>
    <w:pPr>
      <w:spacing w:before="100" w:beforeAutospacing="1" w:after="100" w:afterAutospacing="1" w:line="240" w:lineRule="auto"/>
    </w:pPr>
    <w:rPr>
      <w:rFonts w:ascii="Tahoma" w:hAnsi="Tahoma"/>
      <w:sz w:val="20"/>
      <w:szCs w:val="20"/>
      <w:lang w:val="en-US" w:eastAsia="en-US"/>
    </w:rPr>
  </w:style>
  <w:style w:type="paragraph" w:styleId="ae">
    <w:name w:val="No Spacing"/>
    <w:link w:val="af"/>
    <w:uiPriority w:val="1"/>
    <w:qFormat/>
    <w:rsid w:val="00BD0401"/>
    <w:pPr>
      <w:spacing w:after="0" w:line="240" w:lineRule="auto"/>
    </w:pPr>
    <w:rPr>
      <w:rFonts w:ascii="Calibri" w:eastAsia="Calibri" w:hAnsi="Calibri" w:cs="Times New Roman"/>
    </w:rPr>
  </w:style>
  <w:style w:type="character" w:customStyle="1" w:styleId="af">
    <w:name w:val="Без интервала Знак"/>
    <w:link w:val="ae"/>
    <w:uiPriority w:val="1"/>
    <w:locked/>
    <w:rsid w:val="00BD0401"/>
    <w:rPr>
      <w:rFonts w:ascii="Calibri" w:eastAsia="Calibri" w:hAnsi="Calibri" w:cs="Times New Roman"/>
    </w:rPr>
  </w:style>
  <w:style w:type="paragraph" w:customStyle="1" w:styleId="ConsNormal">
    <w:name w:val="ConsNormal"/>
    <w:rsid w:val="00BD04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0">
    <w:name w:val="Стиль"/>
    <w:rsid w:val="00BD040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1">
    <w:name w:val="footnote reference"/>
    <w:rsid w:val="00BD0401"/>
    <w:rPr>
      <w:vertAlign w:val="superscript"/>
    </w:rPr>
  </w:style>
  <w:style w:type="paragraph" w:customStyle="1" w:styleId="ConsPlusNormal">
    <w:name w:val="ConsPlusNormal"/>
    <w:uiPriority w:val="99"/>
    <w:rsid w:val="00BD04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Normal (Web)"/>
    <w:aliases w:val="Обычный (Web),Знак Знак Знак,Знак Знак Знак Знак Знак Знак Знак,Знак Знак Знак Знак Знак,Обычный (веб)1,Обычный (Web)1,Обычный (веб) Знак1,Обычный (веб) Знак Знак1,Обычный (веб) Знак Знак Знак,Знак Знак1 Знак Знак,Знак4 Зна,Знак Знак3"/>
    <w:basedOn w:val="a"/>
    <w:link w:val="af3"/>
    <w:uiPriority w:val="99"/>
    <w:qFormat/>
    <w:rsid w:val="00BD0401"/>
    <w:pPr>
      <w:spacing w:before="100" w:beforeAutospacing="1" w:after="100" w:afterAutospacing="1" w:line="240" w:lineRule="auto"/>
    </w:pPr>
    <w:rPr>
      <w:rFonts w:ascii="Times New Roman" w:hAnsi="Times New Roman"/>
      <w:sz w:val="24"/>
      <w:szCs w:val="24"/>
    </w:rPr>
  </w:style>
  <w:style w:type="character" w:customStyle="1" w:styleId="af3">
    <w:name w:val="Обычный (веб) Знак"/>
    <w:aliases w:val="Обычный (Web) Знак,Знак Знак Знак Знак,Знак Знак Знак Знак Знак Знак Знак Знак,Знак Знак Знак Знак Знак Знак,Обычный (веб)1 Знак,Обычный (Web)1 Знак,Обычный (веб) Знак1 Знак,Обычный (веб) Знак Знак1 Знак,Знак Знак1 Знак Знак Знак"/>
    <w:link w:val="af2"/>
    <w:uiPriority w:val="99"/>
    <w:locked/>
    <w:rsid w:val="00BD0401"/>
    <w:rPr>
      <w:rFonts w:ascii="Times New Roman" w:eastAsia="Times New Roman" w:hAnsi="Times New Roman" w:cs="Times New Roman"/>
      <w:sz w:val="24"/>
      <w:szCs w:val="24"/>
    </w:rPr>
  </w:style>
  <w:style w:type="paragraph" w:customStyle="1" w:styleId="ConsPlusNonformat">
    <w:name w:val="ConsPlusNonformat"/>
    <w:rsid w:val="00BD04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4">
    <w:name w:val="Таблицы (моноширинный)"/>
    <w:basedOn w:val="a"/>
    <w:next w:val="a"/>
    <w:rsid w:val="00BD0401"/>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ConsPlusTitle">
    <w:name w:val="ConsPlusTitle"/>
    <w:uiPriority w:val="99"/>
    <w:rsid w:val="00BD040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f5">
    <w:name w:val="List Paragraph"/>
    <w:basedOn w:val="a"/>
    <w:uiPriority w:val="34"/>
    <w:qFormat/>
    <w:rsid w:val="00BD0401"/>
    <w:pPr>
      <w:spacing w:after="0" w:line="240" w:lineRule="auto"/>
      <w:ind w:left="720"/>
      <w:contextualSpacing/>
      <w:jc w:val="both"/>
    </w:pPr>
    <w:rPr>
      <w:rFonts w:eastAsia="Calibri"/>
      <w:lang w:eastAsia="en-US"/>
    </w:rPr>
  </w:style>
  <w:style w:type="character" w:styleId="af6">
    <w:name w:val="Emphasis"/>
    <w:uiPriority w:val="20"/>
    <w:qFormat/>
    <w:rsid w:val="00BD0401"/>
    <w:rPr>
      <w:i/>
      <w:iCs/>
    </w:rPr>
  </w:style>
  <w:style w:type="character" w:customStyle="1" w:styleId="apple-converted-space">
    <w:name w:val="apple-converted-space"/>
    <w:basedOn w:val="a0"/>
    <w:rsid w:val="00BD0401"/>
  </w:style>
  <w:style w:type="paragraph" w:customStyle="1" w:styleId="4">
    <w:name w:val="4.Номер таблицы"/>
    <w:basedOn w:val="a"/>
    <w:next w:val="a"/>
    <w:rsid w:val="00BD0401"/>
    <w:pPr>
      <w:keepLines/>
      <w:suppressAutoHyphens/>
      <w:spacing w:after="0" w:line="240" w:lineRule="auto"/>
    </w:pPr>
    <w:rPr>
      <w:rFonts w:ascii="Times New Roman" w:hAnsi="Times New Roman"/>
      <w:b/>
      <w:bCs/>
      <w:sz w:val="20"/>
      <w:szCs w:val="20"/>
    </w:rPr>
  </w:style>
  <w:style w:type="character" w:styleId="af7">
    <w:name w:val="Strong"/>
    <w:uiPriority w:val="22"/>
    <w:qFormat/>
    <w:rsid w:val="00BD0401"/>
    <w:rPr>
      <w:rFonts w:cs="Times New Roman"/>
      <w:b/>
      <w:bCs/>
    </w:rPr>
  </w:style>
  <w:style w:type="paragraph" w:styleId="HTML">
    <w:name w:val="HTML Preformatted"/>
    <w:basedOn w:val="a"/>
    <w:link w:val="HTML0"/>
    <w:rsid w:val="00BD04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rsid w:val="00BD0401"/>
    <w:rPr>
      <w:rFonts w:ascii="Courier New" w:eastAsia="Times New Roman" w:hAnsi="Courier New" w:cs="Times New Roman"/>
      <w:sz w:val="20"/>
      <w:szCs w:val="20"/>
    </w:rPr>
  </w:style>
  <w:style w:type="character" w:customStyle="1" w:styleId="af8">
    <w:name w:val="Основной текст_"/>
    <w:link w:val="13"/>
    <w:rsid w:val="00BD0401"/>
    <w:rPr>
      <w:sz w:val="28"/>
      <w:szCs w:val="28"/>
      <w:shd w:val="clear" w:color="auto" w:fill="FFFFFF"/>
    </w:rPr>
  </w:style>
  <w:style w:type="paragraph" w:customStyle="1" w:styleId="13">
    <w:name w:val="Основной текст13"/>
    <w:basedOn w:val="a"/>
    <w:link w:val="af8"/>
    <w:rsid w:val="00BD0401"/>
    <w:pPr>
      <w:widowControl w:val="0"/>
      <w:shd w:val="clear" w:color="auto" w:fill="FFFFFF"/>
      <w:spacing w:after="180" w:line="0" w:lineRule="atLeast"/>
      <w:ind w:hanging="940"/>
      <w:jc w:val="center"/>
    </w:pPr>
    <w:rPr>
      <w:rFonts w:asciiTheme="minorHAnsi" w:eastAsiaTheme="minorHAnsi" w:hAnsiTheme="minorHAnsi" w:cstheme="minorBidi"/>
      <w:sz w:val="28"/>
      <w:szCs w:val="28"/>
      <w:lang w:eastAsia="en-US"/>
    </w:rPr>
  </w:style>
  <w:style w:type="character" w:customStyle="1" w:styleId="40">
    <w:name w:val="Подпись к таблице (4)_"/>
    <w:rsid w:val="00BD0401"/>
    <w:rPr>
      <w:rFonts w:ascii="Times New Roman" w:eastAsia="Times New Roman" w:hAnsi="Times New Roman" w:cs="Times New Roman"/>
      <w:b w:val="0"/>
      <w:bCs w:val="0"/>
      <w:i w:val="0"/>
      <w:iCs w:val="0"/>
      <w:smallCaps w:val="0"/>
      <w:strike w:val="0"/>
      <w:spacing w:val="0"/>
      <w:sz w:val="28"/>
      <w:szCs w:val="28"/>
    </w:rPr>
  </w:style>
  <w:style w:type="character" w:customStyle="1" w:styleId="41">
    <w:name w:val="Подпись к таблице (4)"/>
    <w:rsid w:val="00BD0401"/>
    <w:rPr>
      <w:rFonts w:ascii="Times New Roman" w:eastAsia="Times New Roman" w:hAnsi="Times New Roman" w:cs="Times New Roman"/>
      <w:b w:val="0"/>
      <w:bCs w:val="0"/>
      <w:i w:val="0"/>
      <w:iCs w:val="0"/>
      <w:smallCaps w:val="0"/>
      <w:strike w:val="0"/>
      <w:spacing w:val="0"/>
      <w:sz w:val="28"/>
      <w:szCs w:val="28"/>
      <w:u w:val="single"/>
    </w:rPr>
  </w:style>
  <w:style w:type="character" w:customStyle="1" w:styleId="11">
    <w:name w:val="Основной текст (11)_"/>
    <w:link w:val="110"/>
    <w:rsid w:val="00BD0401"/>
    <w:rPr>
      <w:sz w:val="18"/>
      <w:szCs w:val="18"/>
      <w:shd w:val="clear" w:color="auto" w:fill="FFFFFF"/>
    </w:rPr>
  </w:style>
  <w:style w:type="paragraph" w:customStyle="1" w:styleId="110">
    <w:name w:val="Основной текст (11)"/>
    <w:basedOn w:val="a"/>
    <w:link w:val="11"/>
    <w:rsid w:val="00BD0401"/>
    <w:pPr>
      <w:shd w:val="clear" w:color="auto" w:fill="FFFFFF"/>
      <w:spacing w:after="0" w:line="232" w:lineRule="exact"/>
    </w:pPr>
    <w:rPr>
      <w:rFonts w:asciiTheme="minorHAnsi" w:eastAsiaTheme="minorHAnsi" w:hAnsiTheme="minorHAnsi" w:cstheme="minorBidi"/>
      <w:sz w:val="18"/>
      <w:szCs w:val="18"/>
      <w:lang w:eastAsia="en-US"/>
    </w:rPr>
  </w:style>
  <w:style w:type="paragraph" w:customStyle="1" w:styleId="12">
    <w:name w:val="Основной текст1"/>
    <w:basedOn w:val="a"/>
    <w:rsid w:val="00BD0401"/>
    <w:pPr>
      <w:shd w:val="clear" w:color="auto" w:fill="FFFFFF"/>
      <w:spacing w:after="0" w:line="314" w:lineRule="exact"/>
      <w:jc w:val="both"/>
    </w:pPr>
    <w:rPr>
      <w:rFonts w:ascii="Times New Roman" w:hAnsi="Times New Roman"/>
      <w:color w:val="000000"/>
      <w:sz w:val="26"/>
      <w:szCs w:val="26"/>
    </w:rPr>
  </w:style>
  <w:style w:type="paragraph" w:styleId="af9">
    <w:name w:val="footnote text"/>
    <w:basedOn w:val="a"/>
    <w:link w:val="afa"/>
    <w:rsid w:val="00BD0401"/>
    <w:pPr>
      <w:spacing w:after="0" w:line="240" w:lineRule="auto"/>
    </w:pPr>
    <w:rPr>
      <w:rFonts w:ascii="Times New Roman" w:hAnsi="Times New Roman"/>
      <w:sz w:val="20"/>
      <w:szCs w:val="20"/>
    </w:rPr>
  </w:style>
  <w:style w:type="character" w:customStyle="1" w:styleId="afa">
    <w:name w:val="Текст сноски Знак"/>
    <w:basedOn w:val="a0"/>
    <w:link w:val="af9"/>
    <w:rsid w:val="00BD0401"/>
    <w:rPr>
      <w:rFonts w:ascii="Times New Roman" w:eastAsia="Times New Roman" w:hAnsi="Times New Roman" w:cs="Times New Roman"/>
      <w:sz w:val="20"/>
      <w:szCs w:val="20"/>
      <w:lang w:eastAsia="ru-RU"/>
    </w:rPr>
  </w:style>
  <w:style w:type="paragraph" w:customStyle="1" w:styleId="western">
    <w:name w:val="western"/>
    <w:basedOn w:val="a"/>
    <w:rsid w:val="00BD0401"/>
    <w:pPr>
      <w:spacing w:before="100" w:beforeAutospacing="1" w:after="100" w:afterAutospacing="1" w:line="240" w:lineRule="auto"/>
      <w:jc w:val="center"/>
    </w:pPr>
    <w:rPr>
      <w:rFonts w:ascii="Times New Roman" w:hAnsi="Times New Roman"/>
      <w:sz w:val="28"/>
      <w:szCs w:val="28"/>
    </w:rPr>
  </w:style>
  <w:style w:type="paragraph" w:customStyle="1" w:styleId="Default">
    <w:name w:val="Default"/>
    <w:rsid w:val="00BD040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FontStyle11">
    <w:name w:val="Font Style11"/>
    <w:rsid w:val="00BD0401"/>
    <w:rPr>
      <w:rFonts w:ascii="Times New Roman" w:hAnsi="Times New Roman" w:cs="Times New Roman" w:hint="default"/>
      <w:sz w:val="26"/>
      <w:szCs w:val="26"/>
    </w:rPr>
  </w:style>
  <w:style w:type="table" w:styleId="afb">
    <w:name w:val="Table Grid"/>
    <w:basedOn w:val="a1"/>
    <w:uiPriority w:val="59"/>
    <w:rsid w:val="00BD0401"/>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373A20"/>
    <w:rPr>
      <w:rFonts w:ascii="Times New Roman" w:hAnsi="Times New Roman" w:cs="Times New Roman"/>
      <w:sz w:val="22"/>
      <w:szCs w:val="22"/>
    </w:rPr>
  </w:style>
  <w:style w:type="paragraph" w:customStyle="1" w:styleId="Style2">
    <w:name w:val="Style2"/>
    <w:basedOn w:val="a"/>
    <w:uiPriority w:val="99"/>
    <w:rsid w:val="00373A20"/>
    <w:pPr>
      <w:widowControl w:val="0"/>
      <w:autoSpaceDE w:val="0"/>
      <w:autoSpaceDN w:val="0"/>
      <w:adjustRightInd w:val="0"/>
      <w:spacing w:after="0" w:line="322" w:lineRule="exact"/>
      <w:ind w:firstLine="595"/>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397</TotalTime>
  <Pages>8</Pages>
  <Words>2398</Words>
  <Characters>13671</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MongushMM</dc:creator>
  <cp:lastModifiedBy>User_econom</cp:lastModifiedBy>
  <cp:revision>38</cp:revision>
  <cp:lastPrinted>2021-10-21T04:38:00Z</cp:lastPrinted>
  <dcterms:created xsi:type="dcterms:W3CDTF">2021-10-18T11:18:00Z</dcterms:created>
  <dcterms:modified xsi:type="dcterms:W3CDTF">2021-10-29T07:50:00Z</dcterms:modified>
</cp:coreProperties>
</file>