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12AC5" w14:textId="77777777"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14:paraId="31A2B27E" w14:textId="77777777"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 w:rsidRPr="00670BC1">
        <w:rPr>
          <w:sz w:val="28"/>
          <w:szCs w:val="28"/>
        </w:rPr>
        <w:t>ПОЯСНИТЕЛЬНАЯ ЗАПИСКА</w:t>
      </w:r>
    </w:p>
    <w:p w14:paraId="49A646F7" w14:textId="77777777" w:rsidR="009C75DE" w:rsidRDefault="009C75DE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проекту решения Хурала представителей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«О </w:t>
      </w:r>
      <w:proofErr w:type="spellStart"/>
      <w:r>
        <w:rPr>
          <w:sz w:val="28"/>
          <w:szCs w:val="28"/>
        </w:rPr>
        <w:t>кожуунном</w:t>
      </w:r>
      <w:proofErr w:type="spellEnd"/>
      <w:r>
        <w:rPr>
          <w:sz w:val="28"/>
          <w:szCs w:val="28"/>
        </w:rPr>
        <w:t xml:space="preserve"> бюджете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</w:t>
      </w:r>
    </w:p>
    <w:p w14:paraId="0AFD5E9B" w14:textId="24F4B226" w:rsidR="009C75DE" w:rsidRPr="00670BC1" w:rsidRDefault="0028628A" w:rsidP="009C75DE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86062">
        <w:rPr>
          <w:sz w:val="28"/>
          <w:szCs w:val="28"/>
        </w:rPr>
        <w:t>2</w:t>
      </w:r>
      <w:r w:rsidR="009C75DE">
        <w:rPr>
          <w:sz w:val="28"/>
          <w:szCs w:val="28"/>
        </w:rPr>
        <w:t xml:space="preserve"> год и </w:t>
      </w:r>
      <w:r w:rsidR="00AD0E1A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</w:t>
      </w:r>
      <w:r w:rsidR="00686062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86062">
        <w:rPr>
          <w:sz w:val="28"/>
          <w:szCs w:val="28"/>
        </w:rPr>
        <w:t>4</w:t>
      </w:r>
      <w:r w:rsidR="009C75DE">
        <w:rPr>
          <w:sz w:val="28"/>
          <w:szCs w:val="28"/>
        </w:rPr>
        <w:t xml:space="preserve"> годов»</w:t>
      </w:r>
    </w:p>
    <w:p w14:paraId="352310DD" w14:textId="77777777" w:rsidR="009C75DE" w:rsidRDefault="009C75DE" w:rsidP="004236D5">
      <w:pPr>
        <w:pStyle w:val="ConsPlusTitle"/>
        <w:jc w:val="center"/>
        <w:rPr>
          <w:sz w:val="28"/>
          <w:szCs w:val="28"/>
        </w:rPr>
      </w:pPr>
    </w:p>
    <w:p w14:paraId="1D4ABCBD" w14:textId="586AE2F1" w:rsidR="000242BB" w:rsidRDefault="009C75DE" w:rsidP="000242B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754A0">
        <w:rPr>
          <w:b w:val="0"/>
          <w:bCs w:val="0"/>
          <w:sz w:val="28"/>
          <w:szCs w:val="28"/>
        </w:rPr>
        <w:t xml:space="preserve">Проект </w:t>
      </w:r>
      <w:r w:rsidR="00750057">
        <w:rPr>
          <w:b w:val="0"/>
          <w:bCs w:val="0"/>
          <w:sz w:val="28"/>
          <w:szCs w:val="28"/>
        </w:rPr>
        <w:t>решения</w:t>
      </w:r>
      <w:r w:rsidRPr="007754A0">
        <w:rPr>
          <w:b w:val="0"/>
          <w:bCs w:val="0"/>
          <w:sz w:val="28"/>
          <w:szCs w:val="28"/>
        </w:rPr>
        <w:t xml:space="preserve"> </w:t>
      </w:r>
      <w:r w:rsidR="00750057">
        <w:rPr>
          <w:b w:val="0"/>
          <w:bCs w:val="0"/>
          <w:sz w:val="28"/>
          <w:szCs w:val="28"/>
        </w:rPr>
        <w:t>Хурала представителей муниципального района «</w:t>
      </w:r>
      <w:proofErr w:type="spellStart"/>
      <w:r w:rsidR="00750057">
        <w:rPr>
          <w:b w:val="0"/>
          <w:bCs w:val="0"/>
          <w:sz w:val="28"/>
          <w:szCs w:val="28"/>
        </w:rPr>
        <w:t>Кызылский</w:t>
      </w:r>
      <w:proofErr w:type="spellEnd"/>
      <w:r w:rsidR="00750057">
        <w:rPr>
          <w:b w:val="0"/>
          <w:bCs w:val="0"/>
          <w:sz w:val="28"/>
          <w:szCs w:val="28"/>
        </w:rPr>
        <w:t xml:space="preserve"> </w:t>
      </w:r>
      <w:proofErr w:type="spellStart"/>
      <w:r w:rsidR="00750057">
        <w:rPr>
          <w:b w:val="0"/>
          <w:bCs w:val="0"/>
          <w:sz w:val="28"/>
          <w:szCs w:val="28"/>
        </w:rPr>
        <w:t>кожуун</w:t>
      </w:r>
      <w:proofErr w:type="spellEnd"/>
      <w:r w:rsidR="00750057">
        <w:rPr>
          <w:b w:val="0"/>
          <w:bCs w:val="0"/>
          <w:sz w:val="28"/>
          <w:szCs w:val="28"/>
        </w:rPr>
        <w:t xml:space="preserve">» </w:t>
      </w:r>
      <w:r w:rsidRPr="007754A0">
        <w:rPr>
          <w:b w:val="0"/>
          <w:bCs w:val="0"/>
          <w:sz w:val="28"/>
          <w:szCs w:val="28"/>
        </w:rPr>
        <w:t xml:space="preserve">Республики Тыва «О </w:t>
      </w:r>
      <w:proofErr w:type="spellStart"/>
      <w:r w:rsidR="00750057">
        <w:rPr>
          <w:b w:val="0"/>
          <w:bCs w:val="0"/>
          <w:sz w:val="28"/>
          <w:szCs w:val="28"/>
        </w:rPr>
        <w:t>кожуунном</w:t>
      </w:r>
      <w:proofErr w:type="spellEnd"/>
      <w:r w:rsidRPr="007754A0">
        <w:rPr>
          <w:b w:val="0"/>
          <w:bCs w:val="0"/>
          <w:sz w:val="28"/>
          <w:szCs w:val="28"/>
        </w:rPr>
        <w:t xml:space="preserve"> бюджете</w:t>
      </w:r>
      <w:r w:rsidR="000242BB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="000242BB">
        <w:rPr>
          <w:b w:val="0"/>
          <w:bCs w:val="0"/>
          <w:sz w:val="28"/>
          <w:szCs w:val="28"/>
        </w:rPr>
        <w:t>Кызылский</w:t>
      </w:r>
      <w:proofErr w:type="spellEnd"/>
      <w:r w:rsidR="000242BB">
        <w:rPr>
          <w:b w:val="0"/>
          <w:bCs w:val="0"/>
          <w:sz w:val="28"/>
          <w:szCs w:val="28"/>
        </w:rPr>
        <w:t xml:space="preserve"> </w:t>
      </w:r>
      <w:proofErr w:type="spellStart"/>
      <w:r w:rsidR="000242BB">
        <w:rPr>
          <w:b w:val="0"/>
          <w:bCs w:val="0"/>
          <w:sz w:val="28"/>
          <w:szCs w:val="28"/>
        </w:rPr>
        <w:t>кожуун</w:t>
      </w:r>
      <w:proofErr w:type="spellEnd"/>
      <w:r w:rsidR="000242BB">
        <w:rPr>
          <w:b w:val="0"/>
          <w:bCs w:val="0"/>
          <w:sz w:val="28"/>
          <w:szCs w:val="28"/>
        </w:rPr>
        <w:t>»</w:t>
      </w:r>
      <w:r w:rsidR="000242BB" w:rsidRPr="00670BC1">
        <w:rPr>
          <w:b w:val="0"/>
          <w:bCs w:val="0"/>
          <w:sz w:val="28"/>
          <w:szCs w:val="28"/>
        </w:rPr>
        <w:t xml:space="preserve"> </w:t>
      </w:r>
      <w:r w:rsidR="000242BB">
        <w:rPr>
          <w:b w:val="0"/>
          <w:bCs w:val="0"/>
          <w:sz w:val="28"/>
          <w:szCs w:val="28"/>
        </w:rPr>
        <w:t>Р</w:t>
      </w:r>
      <w:r w:rsidR="000242BB" w:rsidRPr="00670BC1">
        <w:rPr>
          <w:b w:val="0"/>
          <w:bCs w:val="0"/>
          <w:sz w:val="28"/>
          <w:szCs w:val="28"/>
        </w:rPr>
        <w:t>еспублики Тыва на 20</w:t>
      </w:r>
      <w:r w:rsidR="0028628A">
        <w:rPr>
          <w:b w:val="0"/>
          <w:bCs w:val="0"/>
          <w:sz w:val="28"/>
          <w:szCs w:val="28"/>
        </w:rPr>
        <w:t>2</w:t>
      </w:r>
      <w:r w:rsidR="00686062">
        <w:rPr>
          <w:b w:val="0"/>
          <w:bCs w:val="0"/>
          <w:sz w:val="28"/>
          <w:szCs w:val="28"/>
        </w:rPr>
        <w:t>2</w:t>
      </w:r>
      <w:r w:rsidR="000242BB" w:rsidRPr="00670BC1">
        <w:rPr>
          <w:b w:val="0"/>
          <w:bCs w:val="0"/>
          <w:sz w:val="28"/>
          <w:szCs w:val="28"/>
        </w:rPr>
        <w:t xml:space="preserve"> год</w:t>
      </w:r>
      <w:r w:rsidR="0028628A">
        <w:rPr>
          <w:b w:val="0"/>
          <w:bCs w:val="0"/>
          <w:sz w:val="28"/>
          <w:szCs w:val="28"/>
        </w:rPr>
        <w:t xml:space="preserve"> и на плановый период 202</w:t>
      </w:r>
      <w:r w:rsidR="00686062">
        <w:rPr>
          <w:b w:val="0"/>
          <w:bCs w:val="0"/>
          <w:sz w:val="28"/>
          <w:szCs w:val="28"/>
        </w:rPr>
        <w:t>3</w:t>
      </w:r>
      <w:r w:rsidR="0028628A">
        <w:rPr>
          <w:b w:val="0"/>
          <w:bCs w:val="0"/>
          <w:sz w:val="28"/>
          <w:szCs w:val="28"/>
        </w:rPr>
        <w:t xml:space="preserve"> и 202</w:t>
      </w:r>
      <w:r w:rsidR="00686062">
        <w:rPr>
          <w:b w:val="0"/>
          <w:bCs w:val="0"/>
          <w:sz w:val="28"/>
          <w:szCs w:val="28"/>
        </w:rPr>
        <w:t>4</w:t>
      </w:r>
      <w:r w:rsidR="000242BB">
        <w:rPr>
          <w:b w:val="0"/>
          <w:bCs w:val="0"/>
          <w:sz w:val="28"/>
          <w:szCs w:val="28"/>
        </w:rPr>
        <w:t xml:space="preserve"> годов</w:t>
      </w:r>
      <w:r w:rsidR="000242BB" w:rsidRPr="00670BC1">
        <w:rPr>
          <w:b w:val="0"/>
          <w:bCs w:val="0"/>
          <w:sz w:val="28"/>
          <w:szCs w:val="28"/>
        </w:rPr>
        <w:t xml:space="preserve">» (далее </w:t>
      </w:r>
      <w:r w:rsidR="00686062">
        <w:rPr>
          <w:b w:val="0"/>
          <w:bCs w:val="0"/>
          <w:sz w:val="28"/>
          <w:szCs w:val="28"/>
        </w:rPr>
        <w:t>–</w:t>
      </w:r>
      <w:r w:rsidR="000242BB" w:rsidRPr="00670BC1">
        <w:rPr>
          <w:b w:val="0"/>
          <w:bCs w:val="0"/>
          <w:sz w:val="28"/>
          <w:szCs w:val="28"/>
        </w:rPr>
        <w:t xml:space="preserve"> </w:t>
      </w:r>
      <w:r w:rsidR="00686062">
        <w:rPr>
          <w:b w:val="0"/>
          <w:bCs w:val="0"/>
          <w:sz w:val="28"/>
          <w:szCs w:val="28"/>
        </w:rPr>
        <w:t xml:space="preserve">проект </w:t>
      </w:r>
      <w:r w:rsidR="000242BB">
        <w:rPr>
          <w:b w:val="0"/>
          <w:bCs w:val="0"/>
          <w:sz w:val="28"/>
          <w:szCs w:val="28"/>
        </w:rPr>
        <w:t>решени</w:t>
      </w:r>
      <w:r w:rsidR="00686062">
        <w:rPr>
          <w:b w:val="0"/>
          <w:bCs w:val="0"/>
          <w:sz w:val="28"/>
          <w:szCs w:val="28"/>
        </w:rPr>
        <w:t>я</w:t>
      </w:r>
      <w:r w:rsidR="000242BB" w:rsidRPr="00670BC1">
        <w:rPr>
          <w:b w:val="0"/>
          <w:bCs w:val="0"/>
          <w:sz w:val="28"/>
          <w:szCs w:val="28"/>
        </w:rPr>
        <w:t>) основан на прогнозе социально-экономического развития</w:t>
      </w:r>
      <w:r w:rsidR="000242BB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="000242BB">
        <w:rPr>
          <w:b w:val="0"/>
          <w:bCs w:val="0"/>
          <w:sz w:val="28"/>
          <w:szCs w:val="28"/>
        </w:rPr>
        <w:t>Кызылский</w:t>
      </w:r>
      <w:proofErr w:type="spellEnd"/>
      <w:r w:rsidR="000242BB">
        <w:rPr>
          <w:b w:val="0"/>
          <w:bCs w:val="0"/>
          <w:sz w:val="28"/>
          <w:szCs w:val="28"/>
        </w:rPr>
        <w:t xml:space="preserve"> </w:t>
      </w:r>
      <w:proofErr w:type="spellStart"/>
      <w:r w:rsidR="000242BB">
        <w:rPr>
          <w:b w:val="0"/>
          <w:bCs w:val="0"/>
          <w:sz w:val="28"/>
          <w:szCs w:val="28"/>
        </w:rPr>
        <w:t>кожуун</w:t>
      </w:r>
      <w:proofErr w:type="spellEnd"/>
      <w:r w:rsidR="000242BB">
        <w:rPr>
          <w:b w:val="0"/>
          <w:bCs w:val="0"/>
          <w:sz w:val="28"/>
          <w:szCs w:val="28"/>
        </w:rPr>
        <w:t>»</w:t>
      </w:r>
      <w:r w:rsidR="000242BB" w:rsidRPr="00670BC1">
        <w:rPr>
          <w:b w:val="0"/>
          <w:bCs w:val="0"/>
          <w:sz w:val="28"/>
          <w:szCs w:val="28"/>
        </w:rPr>
        <w:t xml:space="preserve"> Республики Тыва на 20</w:t>
      </w:r>
      <w:r w:rsidR="0028628A">
        <w:rPr>
          <w:b w:val="0"/>
          <w:bCs w:val="0"/>
          <w:sz w:val="28"/>
          <w:szCs w:val="28"/>
        </w:rPr>
        <w:t>2</w:t>
      </w:r>
      <w:r w:rsidR="00686062">
        <w:rPr>
          <w:b w:val="0"/>
          <w:bCs w:val="0"/>
          <w:sz w:val="28"/>
          <w:szCs w:val="28"/>
        </w:rPr>
        <w:t>2</w:t>
      </w:r>
      <w:r w:rsidR="000242BB">
        <w:rPr>
          <w:b w:val="0"/>
          <w:bCs w:val="0"/>
          <w:sz w:val="28"/>
          <w:szCs w:val="28"/>
        </w:rPr>
        <w:t xml:space="preserve"> </w:t>
      </w:r>
      <w:r w:rsidR="000242BB" w:rsidRPr="00670BC1">
        <w:rPr>
          <w:b w:val="0"/>
          <w:bCs w:val="0"/>
          <w:sz w:val="28"/>
          <w:szCs w:val="28"/>
        </w:rPr>
        <w:t xml:space="preserve">год и на плановый период </w:t>
      </w:r>
      <w:r w:rsidR="000B576C">
        <w:rPr>
          <w:b w:val="0"/>
          <w:bCs w:val="0"/>
          <w:sz w:val="28"/>
          <w:szCs w:val="28"/>
        </w:rPr>
        <w:t>20</w:t>
      </w:r>
      <w:r w:rsidR="0028628A">
        <w:rPr>
          <w:b w:val="0"/>
          <w:bCs w:val="0"/>
          <w:sz w:val="28"/>
          <w:szCs w:val="28"/>
        </w:rPr>
        <w:t>23</w:t>
      </w:r>
      <w:r w:rsidR="000B576C">
        <w:rPr>
          <w:b w:val="0"/>
          <w:bCs w:val="0"/>
          <w:sz w:val="28"/>
          <w:szCs w:val="28"/>
        </w:rPr>
        <w:t xml:space="preserve"> и 2024</w:t>
      </w:r>
      <w:r w:rsidR="000242BB" w:rsidRPr="00670BC1">
        <w:rPr>
          <w:b w:val="0"/>
          <w:bCs w:val="0"/>
          <w:sz w:val="28"/>
          <w:szCs w:val="28"/>
        </w:rPr>
        <w:t xml:space="preserve"> год</w:t>
      </w:r>
      <w:r w:rsidR="000B576C">
        <w:rPr>
          <w:b w:val="0"/>
          <w:bCs w:val="0"/>
          <w:sz w:val="28"/>
          <w:szCs w:val="28"/>
        </w:rPr>
        <w:t>ов</w:t>
      </w:r>
      <w:r w:rsidR="000242BB" w:rsidRPr="00670BC1">
        <w:rPr>
          <w:b w:val="0"/>
          <w:bCs w:val="0"/>
          <w:sz w:val="28"/>
          <w:szCs w:val="28"/>
        </w:rPr>
        <w:t xml:space="preserve"> (далее – прогноз), Основных направлениях бюджетной </w:t>
      </w:r>
      <w:r w:rsidR="000242BB">
        <w:rPr>
          <w:b w:val="0"/>
          <w:bCs w:val="0"/>
          <w:sz w:val="28"/>
          <w:szCs w:val="28"/>
        </w:rPr>
        <w:t xml:space="preserve">и налоговой </w:t>
      </w:r>
      <w:r w:rsidR="000242BB" w:rsidRPr="00670BC1">
        <w:rPr>
          <w:b w:val="0"/>
          <w:bCs w:val="0"/>
          <w:sz w:val="28"/>
          <w:szCs w:val="28"/>
        </w:rPr>
        <w:t>политики на 20</w:t>
      </w:r>
      <w:r w:rsidR="000242BB">
        <w:rPr>
          <w:b w:val="0"/>
          <w:bCs w:val="0"/>
          <w:sz w:val="28"/>
          <w:szCs w:val="28"/>
        </w:rPr>
        <w:t>2</w:t>
      </w:r>
      <w:r w:rsidR="000B576C">
        <w:rPr>
          <w:b w:val="0"/>
          <w:bCs w:val="0"/>
          <w:sz w:val="28"/>
          <w:szCs w:val="28"/>
        </w:rPr>
        <w:t>2</w:t>
      </w:r>
      <w:r w:rsidR="000242BB" w:rsidRPr="00670BC1">
        <w:rPr>
          <w:b w:val="0"/>
          <w:bCs w:val="0"/>
          <w:sz w:val="28"/>
          <w:szCs w:val="28"/>
        </w:rPr>
        <w:t xml:space="preserve"> год и на плановый период 20</w:t>
      </w:r>
      <w:r w:rsidR="0028628A">
        <w:rPr>
          <w:b w:val="0"/>
          <w:bCs w:val="0"/>
          <w:sz w:val="28"/>
          <w:szCs w:val="28"/>
        </w:rPr>
        <w:t>2</w:t>
      </w:r>
      <w:r w:rsidR="000B576C">
        <w:rPr>
          <w:b w:val="0"/>
          <w:bCs w:val="0"/>
          <w:sz w:val="28"/>
          <w:szCs w:val="28"/>
        </w:rPr>
        <w:t>3</w:t>
      </w:r>
      <w:r w:rsidR="000242BB" w:rsidRPr="00670BC1">
        <w:rPr>
          <w:b w:val="0"/>
          <w:bCs w:val="0"/>
          <w:sz w:val="28"/>
          <w:szCs w:val="28"/>
        </w:rPr>
        <w:t xml:space="preserve"> и 20</w:t>
      </w:r>
      <w:r w:rsidR="0028628A">
        <w:rPr>
          <w:b w:val="0"/>
          <w:bCs w:val="0"/>
          <w:sz w:val="28"/>
          <w:szCs w:val="28"/>
        </w:rPr>
        <w:t>2</w:t>
      </w:r>
      <w:r w:rsidR="000B576C">
        <w:rPr>
          <w:b w:val="0"/>
          <w:bCs w:val="0"/>
          <w:sz w:val="28"/>
          <w:szCs w:val="28"/>
        </w:rPr>
        <w:t>4</w:t>
      </w:r>
      <w:r w:rsidR="000242BB" w:rsidRPr="00670BC1">
        <w:rPr>
          <w:b w:val="0"/>
          <w:bCs w:val="0"/>
          <w:sz w:val="28"/>
          <w:szCs w:val="28"/>
        </w:rPr>
        <w:t xml:space="preserve"> годов.</w:t>
      </w:r>
    </w:p>
    <w:p w14:paraId="573758F4" w14:textId="50A9E2E0" w:rsidR="009C75DE" w:rsidRDefault="009C75DE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7754A0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</w:t>
      </w:r>
      <w:r w:rsidR="002B67C3">
        <w:rPr>
          <w:b w:val="0"/>
          <w:sz w:val="28"/>
          <w:szCs w:val="28"/>
        </w:rPr>
        <w:t xml:space="preserve"> решения</w:t>
      </w:r>
      <w:r w:rsidRPr="007754A0">
        <w:rPr>
          <w:b w:val="0"/>
          <w:sz w:val="28"/>
          <w:szCs w:val="28"/>
        </w:rPr>
        <w:t>, основных характеристиках проекта бюджета, об объемах и видах доходных источников, направлениях расходования бюджетных средств, источниках финансирования дефицита бюджета и взаимоотношениях между уровнями бюджетной системы Республики Тыва.</w:t>
      </w:r>
    </w:p>
    <w:p w14:paraId="2071934E" w14:textId="402CC857" w:rsidR="00A3793E" w:rsidRDefault="00A3793E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</w:p>
    <w:p w14:paraId="110E8381" w14:textId="4D33AB44" w:rsidR="00A3793E" w:rsidRDefault="00A3793E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решения подготовлен в соответствии с требованиями Бюджетного кодекса Российской Федерации и Положением о бюджетном процессе в муниципальном районе «</w:t>
      </w:r>
      <w:proofErr w:type="spellStart"/>
      <w:r>
        <w:rPr>
          <w:b w:val="0"/>
          <w:sz w:val="28"/>
          <w:szCs w:val="28"/>
        </w:rPr>
        <w:t>Кызылский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>» Республики Тыва.</w:t>
      </w:r>
    </w:p>
    <w:p w14:paraId="143D6FDC" w14:textId="523E3A2D" w:rsidR="00A3793E" w:rsidRDefault="00A3793E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Общие требования к структуре и содержанию проекта решения установлены статьей 184.1 Бюджетного кодекса, пунктом 10 Положения о бюджетном процессе в муниципальном районе </w:t>
      </w:r>
      <w:r w:rsidR="004A6EBF"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Кызылский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 w:rsidR="004A6EBF">
        <w:rPr>
          <w:b w:val="0"/>
          <w:sz w:val="28"/>
          <w:szCs w:val="28"/>
        </w:rPr>
        <w:t>» Республики Тыва.</w:t>
      </w:r>
    </w:p>
    <w:p w14:paraId="384AAE75" w14:textId="3B4E1853" w:rsidR="004A6EBF" w:rsidRDefault="004A6EBF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 решения предлагается утвердить:</w:t>
      </w:r>
    </w:p>
    <w:p w14:paraId="3E0809DC" w14:textId="103E2D8B" w:rsidR="004A6EBF" w:rsidRDefault="004A6EBF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73E2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бщий объем бюджетных ассигнований </w:t>
      </w:r>
      <w:proofErr w:type="spellStart"/>
      <w:r>
        <w:rPr>
          <w:b w:val="0"/>
          <w:sz w:val="28"/>
          <w:szCs w:val="28"/>
        </w:rPr>
        <w:t>кожуунного</w:t>
      </w:r>
      <w:proofErr w:type="spellEnd"/>
      <w:r>
        <w:rPr>
          <w:b w:val="0"/>
          <w:sz w:val="28"/>
          <w:szCs w:val="28"/>
        </w:rPr>
        <w:t xml:space="preserve"> бюджета по разделам, подразделам, целевым статьям и группам видов расходов классификации расходов на 2022 год</w:t>
      </w:r>
      <w:r w:rsidR="00373E2A">
        <w:rPr>
          <w:b w:val="0"/>
          <w:sz w:val="28"/>
          <w:szCs w:val="28"/>
        </w:rPr>
        <w:t xml:space="preserve"> и на плановый период 2023 и 2024 годов;</w:t>
      </w:r>
    </w:p>
    <w:p w14:paraId="726AA7F6" w14:textId="7E1714AF" w:rsidR="00373E2A" w:rsidRDefault="00373E2A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общий объем бюджетных ассигнований на исполнение публичных нормативных обязательств;</w:t>
      </w:r>
    </w:p>
    <w:p w14:paraId="56816E7D" w14:textId="4E3237C2" w:rsidR="00373E2A" w:rsidRDefault="00373E2A" w:rsidP="009C75DE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- нормативы распределения доходов между</w:t>
      </w:r>
      <w:r w:rsidRPr="00373E2A">
        <w:rPr>
          <w:b w:val="0"/>
          <w:bCs w:val="0"/>
          <w:sz w:val="28"/>
          <w:szCs w:val="28"/>
        </w:rPr>
        <w:t xml:space="preserve"> </w:t>
      </w:r>
      <w:proofErr w:type="spellStart"/>
      <w:r w:rsidRPr="00373E2A">
        <w:rPr>
          <w:b w:val="0"/>
          <w:bCs w:val="0"/>
          <w:sz w:val="28"/>
          <w:szCs w:val="28"/>
        </w:rPr>
        <w:t>кожуунным</w:t>
      </w:r>
      <w:proofErr w:type="spellEnd"/>
      <w:r w:rsidRPr="00373E2A">
        <w:rPr>
          <w:b w:val="0"/>
          <w:bCs w:val="0"/>
          <w:sz w:val="28"/>
          <w:szCs w:val="28"/>
        </w:rPr>
        <w:t xml:space="preserve"> бюджетом </w:t>
      </w:r>
      <w:r>
        <w:rPr>
          <w:b w:val="0"/>
          <w:bCs w:val="0"/>
          <w:sz w:val="28"/>
          <w:szCs w:val="28"/>
        </w:rPr>
        <w:t>и</w:t>
      </w:r>
      <w:r w:rsidRPr="00373E2A">
        <w:rPr>
          <w:b w:val="0"/>
          <w:bCs w:val="0"/>
          <w:sz w:val="28"/>
          <w:szCs w:val="28"/>
        </w:rPr>
        <w:t xml:space="preserve"> бюджетами сельских (городских) поселений муниципального района «</w:t>
      </w:r>
      <w:proofErr w:type="spellStart"/>
      <w:r w:rsidRPr="00373E2A">
        <w:rPr>
          <w:b w:val="0"/>
          <w:bCs w:val="0"/>
          <w:sz w:val="28"/>
          <w:szCs w:val="28"/>
        </w:rPr>
        <w:t>Кызылский</w:t>
      </w:r>
      <w:proofErr w:type="spellEnd"/>
      <w:r w:rsidRPr="00373E2A">
        <w:rPr>
          <w:b w:val="0"/>
          <w:bCs w:val="0"/>
          <w:sz w:val="28"/>
          <w:szCs w:val="28"/>
        </w:rPr>
        <w:t xml:space="preserve"> </w:t>
      </w:r>
      <w:proofErr w:type="spellStart"/>
      <w:r w:rsidRPr="00373E2A">
        <w:rPr>
          <w:b w:val="0"/>
          <w:bCs w:val="0"/>
          <w:sz w:val="28"/>
          <w:szCs w:val="28"/>
        </w:rPr>
        <w:t>кожуун</w:t>
      </w:r>
      <w:proofErr w:type="spellEnd"/>
      <w:r w:rsidRPr="00373E2A">
        <w:rPr>
          <w:b w:val="0"/>
          <w:bCs w:val="0"/>
          <w:sz w:val="28"/>
          <w:szCs w:val="28"/>
        </w:rPr>
        <w:t>» Республики Тыва на 2022 год и на плановый период 2023 и 2024 годов</w:t>
      </w:r>
      <w:r>
        <w:rPr>
          <w:b w:val="0"/>
          <w:bCs w:val="0"/>
          <w:sz w:val="28"/>
          <w:szCs w:val="28"/>
        </w:rPr>
        <w:t>;</w:t>
      </w:r>
    </w:p>
    <w:p w14:paraId="7791DFD2" w14:textId="16C65740" w:rsidR="00373E2A" w:rsidRDefault="00373E2A" w:rsidP="009C75DE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ведомственную структуру расходов </w:t>
      </w:r>
      <w:proofErr w:type="spellStart"/>
      <w:r>
        <w:rPr>
          <w:b w:val="0"/>
          <w:bCs w:val="0"/>
          <w:sz w:val="28"/>
          <w:szCs w:val="28"/>
        </w:rPr>
        <w:t>кожуунного</w:t>
      </w:r>
      <w:proofErr w:type="spellEnd"/>
      <w:r>
        <w:rPr>
          <w:b w:val="0"/>
          <w:bCs w:val="0"/>
          <w:sz w:val="28"/>
          <w:szCs w:val="28"/>
        </w:rPr>
        <w:t xml:space="preserve"> бюджета на 2022 год и на плановый период 2023 и 2024 годов.</w:t>
      </w:r>
    </w:p>
    <w:p w14:paraId="520E02B9" w14:textId="31CD1F5B" w:rsidR="00373E2A" w:rsidRPr="00373E2A" w:rsidRDefault="00373E2A" w:rsidP="009C75DE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соответствии с пунктом 3 статьи 217 Бюджетного кодекса Российской Федерации проектом решения устанавливается перечень оснований для внесения изменений в ходе исполнения бюджета в показатели сводной бюджетной росписи.</w:t>
      </w:r>
    </w:p>
    <w:p w14:paraId="60F90B4E" w14:textId="5E5C4F52" w:rsidR="004A6EBF" w:rsidRDefault="00373E2A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Установлено осуществ</w:t>
      </w:r>
      <w:r w:rsidR="002667F9">
        <w:rPr>
          <w:b w:val="0"/>
          <w:sz w:val="28"/>
          <w:szCs w:val="28"/>
        </w:rPr>
        <w:t>ление казначейского сопровождения в соответствии с требованиями статьи 242.26 Бюджетного кодекса РФ.</w:t>
      </w:r>
    </w:p>
    <w:p w14:paraId="165BE94A" w14:textId="3A0EE8D3" w:rsidR="002667F9" w:rsidRPr="007754A0" w:rsidRDefault="002667F9" w:rsidP="009C75DE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5 Бюджетного кодекса РФ решение Хурала представителей о </w:t>
      </w:r>
      <w:proofErr w:type="spellStart"/>
      <w:r>
        <w:rPr>
          <w:b w:val="0"/>
          <w:sz w:val="28"/>
          <w:szCs w:val="28"/>
        </w:rPr>
        <w:t>кожуунном</w:t>
      </w:r>
      <w:proofErr w:type="spellEnd"/>
      <w:r>
        <w:rPr>
          <w:b w:val="0"/>
          <w:sz w:val="28"/>
          <w:szCs w:val="28"/>
        </w:rPr>
        <w:t xml:space="preserve"> бюджете муниципального района «</w:t>
      </w:r>
      <w:proofErr w:type="spellStart"/>
      <w:r>
        <w:rPr>
          <w:b w:val="0"/>
          <w:sz w:val="28"/>
          <w:szCs w:val="28"/>
        </w:rPr>
        <w:t>Кызылский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>» Республики Тыва на 2022 год и на плановый период 2023 и 2024 годов вступает в силу с 1 января 2022 года и действует по 31 декабря  финансового года.</w:t>
      </w:r>
    </w:p>
    <w:p w14:paraId="38083DB0" w14:textId="77777777" w:rsidR="00BD6AA8" w:rsidRPr="00D321F4" w:rsidRDefault="00BD6AA8" w:rsidP="00BD6AA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Основные характеристики </w:t>
      </w:r>
      <w:r w:rsidRPr="009D1CDC">
        <w:rPr>
          <w:rFonts w:ascii="Times New Roman" w:hAnsi="Times New Roman" w:cs="Times New Roman"/>
          <w:b/>
          <w:snapToGrid w:val="0"/>
          <w:sz w:val="28"/>
          <w:szCs w:val="28"/>
        </w:rPr>
        <w:t>консолидированного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» Республики Тыва </w:t>
      </w:r>
    </w:p>
    <w:p w14:paraId="2F33585D" w14:textId="77777777" w:rsidR="00BD6AA8" w:rsidRPr="00D321F4" w:rsidRDefault="00BD6AA8" w:rsidP="00BD6AA8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2023</w:t>
      </w:r>
      <w:r w:rsidRPr="00D321F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</w:t>
      </w:r>
    </w:p>
    <w:p w14:paraId="5FD1AFF1" w14:textId="77777777" w:rsidR="00BD6AA8" w:rsidRPr="00D321F4" w:rsidRDefault="00BD6AA8" w:rsidP="00BD6AA8">
      <w:pPr>
        <w:spacing w:after="0"/>
        <w:ind w:firstLine="540"/>
        <w:jc w:val="right"/>
        <w:rPr>
          <w:rFonts w:ascii="Times New Roman" w:hAnsi="Times New Roman" w:cs="Times New Roman"/>
          <w:b/>
          <w:snapToGrid w:val="0"/>
        </w:rPr>
      </w:pPr>
      <w:proofErr w:type="spellStart"/>
      <w:r w:rsidRPr="00D321F4">
        <w:rPr>
          <w:rFonts w:ascii="Times New Roman" w:hAnsi="Times New Roman" w:cs="Times New Roman"/>
          <w:snapToGrid w:val="0"/>
        </w:rPr>
        <w:t>тыс.руб</w:t>
      </w:r>
      <w:proofErr w:type="spellEnd"/>
      <w:r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418"/>
        <w:gridCol w:w="1417"/>
        <w:gridCol w:w="1417"/>
      </w:tblGrid>
      <w:tr w:rsidR="00BD6AA8" w:rsidRPr="00D321F4" w14:paraId="2E7205AE" w14:textId="77777777" w:rsidTr="00BD6AA8">
        <w:trPr>
          <w:cantSplit/>
          <w:trHeight w:val="22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8752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54D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1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13E0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373E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836" w14:textId="77777777" w:rsidR="00BD6AA8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FCC6C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D6AA8" w:rsidRPr="00D321F4" w14:paraId="1C960E30" w14:textId="77777777" w:rsidTr="00BD6AA8">
        <w:trPr>
          <w:cantSplit/>
          <w:trHeight w:val="38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0B1C2" w14:textId="77777777" w:rsidR="00BD6AA8" w:rsidRPr="00D321F4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C05F9B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08802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B89A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B9CC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009662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П</w:t>
            </w:r>
            <w:r w:rsidRPr="00D321F4">
              <w:rPr>
                <w:rFonts w:ascii="Times New Roman" w:hAnsi="Times New Roman" w:cs="Times New Roman"/>
                <w:snapToGrid w:val="0"/>
              </w:rPr>
              <w:t>рогноз</w:t>
            </w:r>
          </w:p>
        </w:tc>
      </w:tr>
      <w:tr w:rsidR="00BD6AA8" w:rsidRPr="00D321F4" w14:paraId="338D73C1" w14:textId="77777777" w:rsidTr="00BD6AA8">
        <w:trPr>
          <w:trHeight w:val="45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0015" w14:textId="77777777" w:rsidR="00BD6AA8" w:rsidRPr="00D321F4" w:rsidRDefault="00BD6AA8" w:rsidP="00BD6AA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0BC2" w14:textId="77777777" w:rsidR="00BD6AA8" w:rsidRPr="008E195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1719197,8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E2DB0F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2047139,9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FA9029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1963793,0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5A33" w14:textId="77777777" w:rsidR="00BD6AA8" w:rsidRPr="009E4E27" w:rsidRDefault="00BD6AA8" w:rsidP="00BD6AA8">
            <w:pPr>
              <w:tabs>
                <w:tab w:val="left" w:pos="225"/>
                <w:tab w:val="center" w:pos="7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2023127,2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6202F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2129070,4</w:t>
            </w:r>
          </w:p>
        </w:tc>
      </w:tr>
      <w:tr w:rsidR="00BD6AA8" w:rsidRPr="00D321F4" w14:paraId="67176EFE" w14:textId="77777777" w:rsidTr="00BD6AA8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944B" w14:textId="77777777" w:rsidR="00BD6AA8" w:rsidRPr="00D321F4" w:rsidRDefault="00BD6AA8" w:rsidP="00BD6AA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F1A3" w14:textId="77777777" w:rsidR="00BD6AA8" w:rsidRPr="008E195A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1734142,4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1E5BC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2052734,5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7503D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1971794,9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0037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2023127,2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AFF78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2129070,4</w:t>
            </w:r>
          </w:p>
        </w:tc>
      </w:tr>
      <w:tr w:rsidR="00BD6AA8" w:rsidRPr="00D321F4" w14:paraId="33B2A29F" w14:textId="77777777" w:rsidTr="00BD6AA8">
        <w:trPr>
          <w:trHeight w:val="1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F34C" w14:textId="77777777" w:rsidR="00BD6AA8" w:rsidRPr="00D321F4" w:rsidRDefault="00BD6AA8" w:rsidP="00BD6AA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6919" w14:textId="77777777" w:rsidR="00BD6AA8" w:rsidRPr="008E195A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-14944,6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7D0A7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-5594,6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C7814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-8002,0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4FD6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EA3E7" w14:textId="77777777" w:rsidR="00BD6AA8" w:rsidRPr="009E4E27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</w:tbl>
    <w:p w14:paraId="67156F19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3C53FAE8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Основные характеристики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кожуунного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бюджета </w:t>
      </w:r>
    </w:p>
    <w:p w14:paraId="7CCD748A" w14:textId="77777777" w:rsidR="00BD6AA8" w:rsidRPr="00D321F4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района «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» Республики Тыва</w:t>
      </w:r>
    </w:p>
    <w:p w14:paraId="70FCBF4D" w14:textId="77777777" w:rsidR="00BD6AA8" w:rsidRPr="00D321F4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Pr="00D321F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и на плановый период 2023-2024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B43DFD7" w14:textId="77777777" w:rsidR="00BD6AA8" w:rsidRPr="00D321F4" w:rsidRDefault="00BD6AA8" w:rsidP="00BD6AA8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napToGrid w:val="0"/>
        </w:rPr>
      </w:pPr>
      <w:r w:rsidRPr="00D321F4">
        <w:rPr>
          <w:rFonts w:ascii="Times New Roman" w:hAnsi="Times New Roman" w:cs="Times New Roman"/>
          <w:snapToGrid w:val="0"/>
        </w:rPr>
        <w:t xml:space="preserve">  </w:t>
      </w:r>
      <w:proofErr w:type="spellStart"/>
      <w:r w:rsidRPr="00D321F4">
        <w:rPr>
          <w:rFonts w:ascii="Times New Roman" w:hAnsi="Times New Roman" w:cs="Times New Roman"/>
          <w:snapToGrid w:val="0"/>
        </w:rPr>
        <w:t>тыс.руб</w:t>
      </w:r>
      <w:proofErr w:type="spellEnd"/>
      <w:r w:rsidRPr="00D321F4">
        <w:rPr>
          <w:rFonts w:ascii="Times New Roman" w:hAnsi="Times New Roman" w:cs="Times New Roman"/>
          <w:b/>
          <w:snapToGrid w:val="0"/>
        </w:rPr>
        <w:t>.</w:t>
      </w:r>
    </w:p>
    <w:tbl>
      <w:tblPr>
        <w:tblW w:w="10102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1276"/>
        <w:gridCol w:w="1417"/>
        <w:gridCol w:w="1418"/>
        <w:gridCol w:w="1417"/>
        <w:gridCol w:w="1417"/>
      </w:tblGrid>
      <w:tr w:rsidR="00BD6AA8" w:rsidRPr="00D321F4" w14:paraId="4EEEDCB8" w14:textId="77777777" w:rsidTr="00BD6AA8">
        <w:trPr>
          <w:cantSplit/>
          <w:trHeight w:val="356"/>
        </w:trPr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001D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D321F4">
              <w:rPr>
                <w:rFonts w:ascii="Times New Roman" w:hAnsi="Times New Roman" w:cs="Times New Roman"/>
                <w:b/>
                <w:snapToGrid w:val="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3D8A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AB46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9BF6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5D7" w14:textId="77777777" w:rsidR="00BD6AA8" w:rsidRPr="00D321F4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28CB" w14:textId="77777777" w:rsidR="00BD6AA8" w:rsidRDefault="00BD6AA8" w:rsidP="00BD6AA8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D6AA8" w:rsidRPr="00D321F4" w14:paraId="16F52754" w14:textId="77777777" w:rsidTr="00BD6AA8">
        <w:trPr>
          <w:cantSplit/>
          <w:trHeight w:val="393"/>
        </w:trPr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66B0A" w14:textId="77777777" w:rsidR="00BD6AA8" w:rsidRPr="00D321F4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5438F" w14:textId="77777777" w:rsidR="00BD6AA8" w:rsidRPr="005A3325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DB87E" w14:textId="77777777" w:rsidR="00BD6AA8" w:rsidRPr="005A3325" w:rsidRDefault="00BD6AA8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B70D8" w14:textId="77777777" w:rsidR="00BD6AA8" w:rsidRPr="005A3325" w:rsidRDefault="00BD6AA8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345969">
              <w:rPr>
                <w:rFonts w:ascii="Times New Roman" w:hAnsi="Times New Roman" w:cs="Times New Roman"/>
                <w:bCs/>
                <w:snapToGrid w:val="0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4FBB7" w14:textId="77777777" w:rsidR="00BD6AA8" w:rsidRPr="005A3325" w:rsidRDefault="00BD6AA8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 w:rsidRPr="00345969">
              <w:rPr>
                <w:rFonts w:ascii="Times New Roman" w:hAnsi="Times New Roman" w:cs="Times New Roman"/>
                <w:bCs/>
                <w:snapToGrid w:val="0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96F07" w14:textId="77777777" w:rsidR="00BD6AA8" w:rsidRPr="005A3325" w:rsidRDefault="00BD6AA8" w:rsidP="00BD6AA8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П</w:t>
            </w:r>
            <w:r w:rsidRPr="005A3325">
              <w:rPr>
                <w:rFonts w:ascii="Times New Roman" w:hAnsi="Times New Roman" w:cs="Times New Roman"/>
                <w:bCs/>
                <w:snapToGrid w:val="0"/>
              </w:rPr>
              <w:t>рогноз</w:t>
            </w:r>
          </w:p>
        </w:tc>
      </w:tr>
      <w:tr w:rsidR="00BD6AA8" w:rsidRPr="00D321F4" w14:paraId="220155FB" w14:textId="77777777" w:rsidTr="00BD6AA8">
        <w:trPr>
          <w:trHeight w:val="331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7571" w14:textId="77777777" w:rsidR="00BD6AA8" w:rsidRPr="00D321F4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Доходы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452B" w14:textId="77777777" w:rsidR="00BD6AA8" w:rsidRPr="002E7382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1608782,7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A69A6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1906414,3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3D5C7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1884787,1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DD1047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1943764,2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5D98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2047930,5</w:t>
            </w:r>
          </w:p>
        </w:tc>
      </w:tr>
      <w:tr w:rsidR="00BD6AA8" w:rsidRPr="00D321F4" w14:paraId="6DDF7A51" w14:textId="77777777" w:rsidTr="00BD6AA8">
        <w:trPr>
          <w:trHeight w:val="385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35C8" w14:textId="77777777" w:rsidR="00BD6AA8" w:rsidRPr="00D321F4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Расходы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0AF5" w14:textId="77777777" w:rsidR="00BD6AA8" w:rsidRPr="00475037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1624113,9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90F8D" w14:textId="77777777" w:rsidR="00BD6AA8" w:rsidRPr="009E4E27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1910243,6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6770E" w14:textId="77777777" w:rsidR="00BD6AA8" w:rsidRPr="009E4E27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1892789,1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21DF6" w14:textId="77777777" w:rsidR="00BD6AA8" w:rsidRPr="009E4E27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1943764,2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46A51" w14:textId="77777777" w:rsidR="00BD6AA8" w:rsidRPr="009E4E27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2047930,5</w:t>
            </w:r>
          </w:p>
        </w:tc>
      </w:tr>
      <w:tr w:rsidR="00BD6AA8" w:rsidRPr="00D321F4" w14:paraId="081F6536" w14:textId="77777777" w:rsidTr="00BD6AA8">
        <w:trPr>
          <w:trHeight w:val="379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DE9" w14:textId="77777777" w:rsidR="00BD6AA8" w:rsidRPr="00D321F4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D321F4">
              <w:rPr>
                <w:rFonts w:ascii="Times New Roman" w:hAnsi="Times New Roman" w:cs="Times New Roman"/>
                <w:snapToGrid w:val="0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607A" w14:textId="77777777" w:rsidR="00BD6AA8" w:rsidRPr="00D321F4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-15331,2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72A8B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-3829,3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80B02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-8002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9B36E0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4FF9F" w14:textId="77777777" w:rsidR="00BD6AA8" w:rsidRPr="009E4E27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</w:tbl>
    <w:p w14:paraId="401F3E7D" w14:textId="77777777" w:rsidR="000C3124" w:rsidRDefault="000C3124" w:rsidP="001D4E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09AD0B5E" w14:textId="4EE01079" w:rsidR="00D321F4" w:rsidRDefault="00E507C0" w:rsidP="001D4E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07C0">
        <w:rPr>
          <w:rFonts w:ascii="Times New Roman" w:hAnsi="Times New Roman" w:cs="Times New Roman"/>
          <w:snapToGrid w:val="0"/>
          <w:sz w:val="28"/>
          <w:szCs w:val="28"/>
        </w:rPr>
        <w:t>В соответствии с проектом решения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Хурала представителей муниципального района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» Республики Тыва</w:t>
      </w:r>
      <w:r w:rsidR="00310E5F">
        <w:rPr>
          <w:rFonts w:ascii="Times New Roman" w:hAnsi="Times New Roman" w:cs="Times New Roman"/>
          <w:snapToGrid w:val="0"/>
          <w:sz w:val="28"/>
          <w:szCs w:val="28"/>
        </w:rPr>
        <w:t xml:space="preserve"> прогноз до</w:t>
      </w:r>
      <w:r w:rsidR="00947BA9">
        <w:rPr>
          <w:rFonts w:ascii="Times New Roman" w:hAnsi="Times New Roman" w:cs="Times New Roman"/>
          <w:snapToGrid w:val="0"/>
          <w:sz w:val="28"/>
          <w:szCs w:val="28"/>
        </w:rPr>
        <w:t xml:space="preserve">ходов </w:t>
      </w:r>
      <w:proofErr w:type="spellStart"/>
      <w:proofErr w:type="gramStart"/>
      <w:r w:rsidR="00947BA9">
        <w:rPr>
          <w:rFonts w:ascii="Times New Roman" w:hAnsi="Times New Roman" w:cs="Times New Roman"/>
          <w:snapToGrid w:val="0"/>
          <w:sz w:val="28"/>
          <w:szCs w:val="28"/>
        </w:rPr>
        <w:t>кожуунного</w:t>
      </w:r>
      <w:proofErr w:type="spellEnd"/>
      <w:r w:rsidR="00947BA9">
        <w:rPr>
          <w:rFonts w:ascii="Times New Roman" w:hAnsi="Times New Roman" w:cs="Times New Roman"/>
          <w:snapToGrid w:val="0"/>
          <w:sz w:val="28"/>
          <w:szCs w:val="28"/>
        </w:rPr>
        <w:t xml:space="preserve">  бюджета</w:t>
      </w:r>
      <w:proofErr w:type="gramEnd"/>
      <w:r w:rsidR="00947BA9">
        <w:rPr>
          <w:rFonts w:ascii="Times New Roman" w:hAnsi="Times New Roman" w:cs="Times New Roman"/>
          <w:snapToGrid w:val="0"/>
          <w:sz w:val="28"/>
          <w:szCs w:val="28"/>
        </w:rPr>
        <w:t xml:space="preserve"> в 202</w:t>
      </w:r>
      <w:r w:rsidR="005A3325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310E5F">
        <w:rPr>
          <w:rFonts w:ascii="Times New Roman" w:hAnsi="Times New Roman" w:cs="Times New Roman"/>
          <w:snapToGrid w:val="0"/>
          <w:sz w:val="28"/>
          <w:szCs w:val="28"/>
        </w:rPr>
        <w:t xml:space="preserve"> году составит </w:t>
      </w:r>
      <w:r w:rsidR="00D80122">
        <w:rPr>
          <w:rFonts w:ascii="Times New Roman" w:hAnsi="Times New Roman" w:cs="Times New Roman"/>
          <w:snapToGrid w:val="0"/>
          <w:sz w:val="28"/>
          <w:szCs w:val="28"/>
        </w:rPr>
        <w:t>1884787,1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прогноз расходов составит</w:t>
      </w:r>
      <w:r w:rsidR="00D80122">
        <w:rPr>
          <w:rFonts w:ascii="Times New Roman" w:hAnsi="Times New Roman" w:cs="Times New Roman"/>
          <w:snapToGrid w:val="0"/>
          <w:sz w:val="28"/>
          <w:szCs w:val="28"/>
        </w:rPr>
        <w:t xml:space="preserve"> 1892789,1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рублей. Дефицит бюджета</w:t>
      </w:r>
      <w:r w:rsidR="00D80122">
        <w:rPr>
          <w:rFonts w:ascii="Times New Roman" w:hAnsi="Times New Roman" w:cs="Times New Roman"/>
          <w:snapToGrid w:val="0"/>
          <w:sz w:val="28"/>
          <w:szCs w:val="28"/>
        </w:rPr>
        <w:t xml:space="preserve"> составит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сумм</w:t>
      </w:r>
      <w:r w:rsidR="00D80122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80122">
        <w:rPr>
          <w:rFonts w:ascii="Times New Roman" w:hAnsi="Times New Roman" w:cs="Times New Roman"/>
          <w:snapToGrid w:val="0"/>
          <w:sz w:val="28"/>
          <w:szCs w:val="28"/>
        </w:rPr>
        <w:t>8002</w:t>
      </w:r>
      <w:r w:rsidR="000D5F5B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рублей.</w:t>
      </w:r>
    </w:p>
    <w:p w14:paraId="6F3046BB" w14:textId="77777777" w:rsidR="005A3325" w:rsidRDefault="005A3325" w:rsidP="001D4E9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34A00163" w14:textId="77777777" w:rsidR="00BD6AA8" w:rsidRPr="005A2AA7" w:rsidRDefault="00BD6AA8" w:rsidP="00BD6AA8">
      <w:pPr>
        <w:pStyle w:val="a7"/>
        <w:ind w:left="0"/>
        <w:jc w:val="center"/>
        <w:rPr>
          <w:b/>
          <w:snapToGrid w:val="0"/>
          <w:sz w:val="28"/>
          <w:szCs w:val="28"/>
        </w:rPr>
      </w:pPr>
      <w:r w:rsidRPr="005A2AA7">
        <w:rPr>
          <w:b/>
          <w:snapToGrid w:val="0"/>
          <w:sz w:val="28"/>
          <w:szCs w:val="28"/>
        </w:rPr>
        <w:t>Основные характеристики доходов консолидированного бюджета</w:t>
      </w:r>
      <w:r w:rsidRPr="005A2AA7">
        <w:rPr>
          <w:sz w:val="28"/>
          <w:szCs w:val="28"/>
        </w:rPr>
        <w:t xml:space="preserve"> </w:t>
      </w:r>
      <w:r w:rsidRPr="005A2AA7">
        <w:rPr>
          <w:b/>
          <w:sz w:val="28"/>
          <w:szCs w:val="28"/>
        </w:rPr>
        <w:t>муниципального района «</w:t>
      </w:r>
      <w:proofErr w:type="spellStart"/>
      <w:r w:rsidRPr="005A2AA7">
        <w:rPr>
          <w:b/>
          <w:sz w:val="28"/>
          <w:szCs w:val="28"/>
        </w:rPr>
        <w:t>Кызылский</w:t>
      </w:r>
      <w:proofErr w:type="spellEnd"/>
      <w:r w:rsidRPr="005A2AA7">
        <w:rPr>
          <w:b/>
          <w:sz w:val="28"/>
          <w:szCs w:val="28"/>
        </w:rPr>
        <w:t xml:space="preserve"> </w:t>
      </w:r>
      <w:proofErr w:type="spellStart"/>
      <w:proofErr w:type="gramStart"/>
      <w:r w:rsidRPr="005A2AA7">
        <w:rPr>
          <w:b/>
          <w:sz w:val="28"/>
          <w:szCs w:val="28"/>
        </w:rPr>
        <w:t>кожуун</w:t>
      </w:r>
      <w:proofErr w:type="spellEnd"/>
      <w:r w:rsidRPr="005A2AA7">
        <w:rPr>
          <w:b/>
          <w:sz w:val="28"/>
          <w:szCs w:val="28"/>
        </w:rPr>
        <w:t>»</w:t>
      </w:r>
      <w:r w:rsidRPr="005A2AA7">
        <w:rPr>
          <w:b/>
          <w:snapToGrid w:val="0"/>
          <w:sz w:val="28"/>
          <w:szCs w:val="28"/>
        </w:rPr>
        <w:t xml:space="preserve">  Республики</w:t>
      </w:r>
      <w:proofErr w:type="gramEnd"/>
      <w:r w:rsidRPr="005A2AA7">
        <w:rPr>
          <w:b/>
          <w:snapToGrid w:val="0"/>
          <w:sz w:val="28"/>
          <w:szCs w:val="28"/>
        </w:rPr>
        <w:t xml:space="preserve"> Тыва</w:t>
      </w:r>
    </w:p>
    <w:p w14:paraId="7961F2A7" w14:textId="77777777" w:rsidR="00BD6AA8" w:rsidRPr="005A2AA7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на 2022-2024</w:t>
      </w:r>
      <w:r w:rsidRPr="005A2AA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14:paraId="3DA6D9A5" w14:textId="77777777" w:rsidR="00BD6AA8" w:rsidRPr="00D321F4" w:rsidRDefault="00BD6AA8" w:rsidP="00BD6AA8">
      <w:pPr>
        <w:pStyle w:val="a7"/>
        <w:ind w:left="0" w:firstLine="540"/>
        <w:jc w:val="right"/>
        <w:rPr>
          <w:snapToGrid w:val="0"/>
        </w:rPr>
      </w:pPr>
      <w:r w:rsidRPr="00D321F4">
        <w:rPr>
          <w:snapToGrid w:val="0"/>
        </w:rPr>
        <w:t>тыс. рублей</w:t>
      </w:r>
    </w:p>
    <w:tbl>
      <w:tblPr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1277"/>
        <w:gridCol w:w="1418"/>
        <w:gridCol w:w="1275"/>
        <w:gridCol w:w="1276"/>
      </w:tblGrid>
      <w:tr w:rsidR="00BD6AA8" w:rsidRPr="00D321F4" w14:paraId="29901AB1" w14:textId="77777777" w:rsidTr="00BD6AA8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54D9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F4BC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72FD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3193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89D4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510C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2024</w:t>
            </w:r>
          </w:p>
        </w:tc>
      </w:tr>
      <w:tr w:rsidR="00BD6AA8" w:rsidRPr="00D321F4" w14:paraId="4F4E09F9" w14:textId="77777777" w:rsidTr="00BD6AA8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D045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A3FC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отчет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C7E0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A13B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прогноз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51DC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67AB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z w:val="22"/>
                <w:szCs w:val="22"/>
              </w:rPr>
            </w:pPr>
            <w:r w:rsidRPr="008B2EBB">
              <w:rPr>
                <w:sz w:val="22"/>
                <w:szCs w:val="22"/>
              </w:rPr>
              <w:t>прогноз</w:t>
            </w:r>
          </w:p>
        </w:tc>
      </w:tr>
      <w:tr w:rsidR="00BD6AA8" w:rsidRPr="00D34721" w14:paraId="19504FC1" w14:textId="77777777" w:rsidTr="00BD6AA8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8339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5E2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bCs/>
                <w:sz w:val="22"/>
                <w:szCs w:val="22"/>
              </w:rPr>
              <w:t>1719197,8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1276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2047139,9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1E06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1963793,0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87E6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20231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8B2EBB"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5379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02D59">
              <w:rPr>
                <w:rFonts w:ascii="Times New Roman" w:hAnsi="Times New Roman" w:cs="Times New Roman"/>
                <w:bCs/>
              </w:rPr>
              <w:t>2129070,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D6AA8" w:rsidRPr="00D34721" w14:paraId="16C9743C" w14:textId="77777777" w:rsidTr="00BD6AA8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7043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8950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+23,7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AD22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+16,0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E0D8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A319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+2,9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CDD3" w14:textId="77777777" w:rsidR="00BD6AA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</w:p>
          <w:p w14:paraId="2214E608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+5,0</w:t>
            </w:r>
          </w:p>
        </w:tc>
      </w:tr>
      <w:tr w:rsidR="00BD6AA8" w:rsidRPr="00D34721" w14:paraId="30419D9A" w14:textId="77777777" w:rsidTr="00BD6AA8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E588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 xml:space="preserve"> </w:t>
            </w:r>
            <w:r w:rsidRPr="008B2EBB">
              <w:rPr>
                <w:i/>
                <w:snapToGrid w:val="0"/>
                <w:sz w:val="22"/>
                <w:szCs w:val="22"/>
              </w:rPr>
              <w:t xml:space="preserve">в т.ч. дорожный фонд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7409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6519,1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711C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color w:val="FF0000"/>
                <w:sz w:val="22"/>
                <w:szCs w:val="22"/>
              </w:rPr>
            </w:pPr>
            <w:r w:rsidRPr="00E62B8F">
              <w:rPr>
                <w:i/>
                <w:snapToGrid w:val="0"/>
                <w:sz w:val="22"/>
                <w:szCs w:val="22"/>
              </w:rPr>
              <w:t>7008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11F8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7366,0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25EB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7604,0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8582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7911,0</w:t>
            </w:r>
          </w:p>
        </w:tc>
      </w:tr>
      <w:tr w:rsidR="00BD6AA8" w:rsidRPr="00D34721" w14:paraId="3126B77E" w14:textId="77777777" w:rsidTr="00BD6AA8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DA76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8B2EBB">
              <w:rPr>
                <w:snapToGrid w:val="0"/>
                <w:sz w:val="22"/>
                <w:szCs w:val="22"/>
              </w:rPr>
              <w:t>Кожуунный</w:t>
            </w:r>
            <w:proofErr w:type="spellEnd"/>
            <w:r w:rsidRPr="008B2EBB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BF94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1608782,7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5B05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1906414,3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A8E1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1884787,1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A650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1943764,2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3E74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2047930,5</w:t>
            </w:r>
          </w:p>
        </w:tc>
      </w:tr>
      <w:tr w:rsidR="00BD6AA8" w:rsidRPr="00D34721" w14:paraId="6A314485" w14:textId="77777777" w:rsidTr="00BD6AA8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1DF6" w14:textId="77777777" w:rsidR="00BD6AA8" w:rsidRPr="008B2EBB" w:rsidRDefault="00BD6AA8" w:rsidP="00BD6AA8">
            <w:pPr>
              <w:pStyle w:val="a9"/>
              <w:ind w:hanging="180"/>
              <w:jc w:val="left"/>
              <w:rPr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в т.ч. дорожный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4141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411D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E62B8F">
              <w:rPr>
                <w:i/>
                <w:snapToGrid w:val="0"/>
                <w:sz w:val="22"/>
                <w:szCs w:val="22"/>
              </w:rPr>
              <w:t>4742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E1F4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5576,0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478C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5814,0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B413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6121,0</w:t>
            </w:r>
          </w:p>
        </w:tc>
      </w:tr>
      <w:tr w:rsidR="00BD6AA8" w:rsidRPr="00D34721" w14:paraId="2CD373ED" w14:textId="77777777" w:rsidTr="00BD6AA8">
        <w:trPr>
          <w:trHeight w:val="38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99D3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 xml:space="preserve">Бюджеты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28FD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110415,1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5D22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140725,6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B86A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B2EBB">
              <w:rPr>
                <w:rFonts w:ascii="Times New Roman" w:hAnsi="Times New Roman" w:cs="Times New Roman"/>
                <w:snapToGrid w:val="0"/>
              </w:rPr>
              <w:t>79005,8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BD43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79363,0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6577" w14:textId="77777777" w:rsidR="00BD6AA8" w:rsidRPr="008B2EBB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B2EBB">
              <w:rPr>
                <w:rFonts w:ascii="Times New Roman" w:hAnsi="Times New Roman" w:cs="Times New Roman"/>
                <w:bCs/>
              </w:rPr>
              <w:t>811</w:t>
            </w:r>
            <w:r>
              <w:rPr>
                <w:rFonts w:ascii="Times New Roman" w:hAnsi="Times New Roman" w:cs="Times New Roman"/>
                <w:bCs/>
              </w:rPr>
              <w:t>39,9</w:t>
            </w:r>
          </w:p>
        </w:tc>
      </w:tr>
      <w:tr w:rsidR="00BD6AA8" w:rsidRPr="00D34721" w14:paraId="60269D81" w14:textId="77777777" w:rsidTr="00BD6AA8">
        <w:trPr>
          <w:trHeight w:val="20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21F0" w14:textId="77777777" w:rsidR="00BD6AA8" w:rsidRPr="008B2EBB" w:rsidRDefault="00BD6AA8" w:rsidP="00BD6AA8">
            <w:pPr>
              <w:pStyle w:val="a9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в т.ч. дорожный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E208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31AF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2266,0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EC2D" w14:textId="77777777" w:rsidR="00BD6AA8" w:rsidRPr="008B2EBB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1790,0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5FE0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snapToGrid w:val="0"/>
                <w:sz w:val="22"/>
                <w:szCs w:val="22"/>
              </w:rPr>
            </w:pPr>
            <w:r w:rsidRPr="008B2EBB">
              <w:rPr>
                <w:snapToGrid w:val="0"/>
                <w:sz w:val="22"/>
                <w:szCs w:val="22"/>
              </w:rPr>
              <w:t>1790,0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F2EE" w14:textId="77777777" w:rsidR="00BD6AA8" w:rsidRPr="008B2EBB" w:rsidRDefault="00BD6AA8" w:rsidP="00BD6AA8">
            <w:pPr>
              <w:pStyle w:val="a9"/>
              <w:ind w:hanging="9"/>
              <w:jc w:val="center"/>
              <w:rPr>
                <w:i/>
                <w:snapToGrid w:val="0"/>
                <w:sz w:val="22"/>
                <w:szCs w:val="22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1790,0</w:t>
            </w:r>
          </w:p>
        </w:tc>
      </w:tr>
    </w:tbl>
    <w:p w14:paraId="4475403F" w14:textId="77777777" w:rsidR="00BD6AA8" w:rsidRPr="00D34721" w:rsidRDefault="00BD6AA8" w:rsidP="00BD6AA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612E7751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A454BD" w14:textId="77777777" w:rsidR="00BD6AA8" w:rsidRDefault="00BD6AA8" w:rsidP="00BD6A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B91DE3" w14:textId="77777777" w:rsidR="00D321F4" w:rsidRPr="00D34721" w:rsidRDefault="00D321F4" w:rsidP="00D3472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5BB73227" w14:textId="77777777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6027DF" w14:textId="6C65C3C9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Доходы </w:t>
      </w:r>
      <w:proofErr w:type="spellStart"/>
      <w:r w:rsidRPr="00D34721">
        <w:rPr>
          <w:rFonts w:ascii="Times New Roman" w:hAnsi="Times New Roman" w:cs="Times New Roman"/>
          <w:b/>
          <w:color w:val="000000"/>
          <w:sz w:val="28"/>
          <w:szCs w:val="28"/>
        </w:rPr>
        <w:t>кожуунного</w:t>
      </w:r>
      <w:proofErr w:type="spellEnd"/>
      <w:r w:rsidRPr="00D347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</w:t>
      </w:r>
      <w:r w:rsidRPr="00D34721"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Pr="00D3472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D34721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</w:t>
      </w:r>
    </w:p>
    <w:p w14:paraId="14E66237" w14:textId="77777777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Pr="00D321F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552A767" w14:textId="77777777" w:rsidR="00047D4A" w:rsidRPr="00D321F4" w:rsidRDefault="00047D4A" w:rsidP="00047D4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ED08F0" w14:textId="77777777" w:rsidR="00047D4A" w:rsidRPr="00D321F4" w:rsidRDefault="00047D4A" w:rsidP="0004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>При разработке прогноза</w:t>
      </w:r>
      <w:r w:rsidRPr="00D321F4">
        <w:rPr>
          <w:rFonts w:ascii="Times New Roman" w:hAnsi="Times New Roman" w:cs="Times New Roman"/>
          <w:color w:val="000000"/>
        </w:rPr>
        <w:t xml:space="preserve"> 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>доходов бюджета муниципального района «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>» Республики Тыва учитывались изменения федерального и регионального законодательств, также показатели прогноза социально-экономичес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развития республики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до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</w:p>
    <w:p w14:paraId="567CB5F4" w14:textId="77777777" w:rsidR="00047D4A" w:rsidRPr="00D321F4" w:rsidRDefault="00047D4A" w:rsidP="0004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региональным налогам. </w:t>
      </w:r>
    </w:p>
    <w:p w14:paraId="095D3885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Налоговые и неналоговые доходы </w:t>
      </w:r>
      <w:proofErr w:type="spellStart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>кожуунного</w:t>
      </w:r>
      <w:proofErr w:type="spellEnd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муниципального района «</w:t>
      </w:r>
      <w:proofErr w:type="spellStart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>Кызылский</w:t>
      </w:r>
      <w:proofErr w:type="spellEnd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>кожуун</w:t>
      </w:r>
      <w:proofErr w:type="spellEnd"/>
      <w:r w:rsidRPr="0005389E">
        <w:rPr>
          <w:rFonts w:ascii="Times New Roman" w:hAnsi="Times New Roman" w:cs="Times New Roman"/>
          <w:bCs/>
          <w:color w:val="000000"/>
          <w:sz w:val="28"/>
          <w:szCs w:val="28"/>
        </w:rPr>
        <w:t>» Республики Тыва</w:t>
      </w:r>
      <w:r w:rsidRPr="000538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389E">
        <w:rPr>
          <w:rFonts w:ascii="Times New Roman" w:hAnsi="Times New Roman" w:cs="Times New Roman"/>
          <w:color w:val="000000"/>
          <w:sz w:val="28"/>
          <w:szCs w:val="28"/>
        </w:rPr>
        <w:t xml:space="preserve">на 2022 год запланированы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160051</w:t>
      </w:r>
      <w:r w:rsidRPr="0005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89E">
        <w:rPr>
          <w:rFonts w:ascii="Times New Roman" w:hAnsi="Times New Roman" w:cs="Times New Roman"/>
          <w:sz w:val="28"/>
          <w:szCs w:val="28"/>
        </w:rPr>
        <w:t>тыс</w:t>
      </w:r>
      <w:r w:rsidRPr="0076788B">
        <w:rPr>
          <w:rFonts w:ascii="Times New Roman" w:hAnsi="Times New Roman" w:cs="Times New Roman"/>
          <w:sz w:val="28"/>
          <w:szCs w:val="28"/>
        </w:rPr>
        <w:t>. рублей, с увеличением на</w:t>
      </w:r>
      <w:r>
        <w:rPr>
          <w:rFonts w:ascii="Times New Roman" w:hAnsi="Times New Roman" w:cs="Times New Roman"/>
          <w:sz w:val="28"/>
          <w:szCs w:val="28"/>
        </w:rPr>
        <w:t xml:space="preserve"> 4,2</w:t>
      </w:r>
      <w:r w:rsidRPr="0076788B">
        <w:rPr>
          <w:rFonts w:ascii="Times New Roman" w:hAnsi="Times New Roman" w:cs="Times New Roman"/>
          <w:sz w:val="28"/>
          <w:szCs w:val="28"/>
        </w:rPr>
        <w:t xml:space="preserve"> % к оценке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или на</w:t>
      </w:r>
      <w:r>
        <w:rPr>
          <w:rFonts w:ascii="Times New Roman" w:hAnsi="Times New Roman" w:cs="Times New Roman"/>
          <w:sz w:val="28"/>
          <w:szCs w:val="28"/>
        </w:rPr>
        <w:t xml:space="preserve"> 6681</w:t>
      </w:r>
      <w:r w:rsidRPr="00767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788B">
        <w:rPr>
          <w:rFonts w:ascii="Times New Roman" w:hAnsi="Times New Roman" w:cs="Times New Roman"/>
          <w:sz w:val="28"/>
          <w:szCs w:val="28"/>
        </w:rPr>
        <w:t>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169336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 с ростом к уровню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5,8</w:t>
      </w:r>
      <w:r w:rsidRPr="0076788B">
        <w:rPr>
          <w:rFonts w:ascii="Times New Roman" w:hAnsi="Times New Roman" w:cs="Times New Roman"/>
          <w:sz w:val="28"/>
          <w:szCs w:val="28"/>
        </w:rPr>
        <w:t xml:space="preserve"> %, 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180467</w:t>
      </w:r>
      <w:r w:rsidRPr="0076788B">
        <w:rPr>
          <w:rFonts w:ascii="Times New Roman" w:hAnsi="Times New Roman" w:cs="Times New Roman"/>
          <w:sz w:val="28"/>
          <w:szCs w:val="28"/>
        </w:rPr>
        <w:t xml:space="preserve"> тыс. рублей, с ростом к уровню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788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88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76788B">
        <w:rPr>
          <w:rFonts w:ascii="Times New Roman" w:hAnsi="Times New Roman" w:cs="Times New Roman"/>
          <w:sz w:val="28"/>
          <w:szCs w:val="28"/>
        </w:rPr>
        <w:t xml:space="preserve"> %.  </w:t>
      </w:r>
    </w:p>
    <w:p w14:paraId="584E08DA" w14:textId="77777777" w:rsidR="00047D4A" w:rsidRPr="00D321F4" w:rsidRDefault="00047D4A" w:rsidP="00047D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общих собственных 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доходов </w:t>
      </w:r>
      <w:proofErr w:type="spellStart"/>
      <w:r w:rsidRPr="00D32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кожуунного</w:t>
      </w:r>
      <w:proofErr w:type="spellEnd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налоговые доходы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запланированы в сумме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142596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(89,1 %), неналоговые доходы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17455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(10,9 %).</w:t>
      </w:r>
    </w:p>
    <w:p w14:paraId="44B6786C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Объем налоговых платежей планируется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color w:val="000000"/>
          <w:sz w:val="28"/>
          <w:szCs w:val="28"/>
        </w:rPr>
        <w:t>151787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color w:val="000000"/>
          <w:sz w:val="28"/>
          <w:szCs w:val="28"/>
        </w:rPr>
        <w:t>162087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неналоговые доходы в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/>
          <w:sz w:val="28"/>
          <w:szCs w:val="28"/>
        </w:rPr>
        <w:t>17549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color w:val="000000"/>
          <w:sz w:val="28"/>
          <w:szCs w:val="28"/>
        </w:rPr>
        <w:t>17656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2736B049" w14:textId="77777777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14:paraId="7815AD51" w14:textId="77777777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Налог на доходы физических лиц</w:t>
      </w:r>
    </w:p>
    <w:p w14:paraId="72A70398" w14:textId="77777777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0C41D223" w14:textId="77777777" w:rsidR="00047D4A" w:rsidRPr="00D321F4" w:rsidRDefault="00047D4A" w:rsidP="00047D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>Налог на доходы физических лиц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рогнозируется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 56, 61, 61.1, 61.2, 61.5 и п. 3 ст. 58 Бюджетного кодекса РФ, а также Закона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</w:p>
    <w:p w14:paraId="54273C31" w14:textId="77777777" w:rsidR="00047D4A" w:rsidRDefault="00047D4A" w:rsidP="00047D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зачисления налога в бюджеты: </w:t>
      </w:r>
    </w:p>
    <w:p w14:paraId="003CF57A" w14:textId="77777777" w:rsidR="00047D4A" w:rsidRDefault="00047D4A" w:rsidP="00047D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в бюджет муниципального района 48%, в бюджет </w:t>
      </w:r>
      <w:proofErr w:type="spellStart"/>
      <w:proofErr w:type="gram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пгт.Каа</w:t>
      </w:r>
      <w:proofErr w:type="gramEnd"/>
      <w:r w:rsidRPr="00D321F4">
        <w:rPr>
          <w:rFonts w:ascii="Times New Roman" w:hAnsi="Times New Roman" w:cs="Times New Roman"/>
          <w:color w:val="000000"/>
          <w:sz w:val="28"/>
          <w:szCs w:val="28"/>
        </w:rPr>
        <w:t>-Хем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10%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DA1FC59" w14:textId="77777777" w:rsidR="00047D4A" w:rsidRPr="00D321F4" w:rsidRDefault="00047D4A" w:rsidP="00047D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в бюджеты сельских поселений 2%. </w:t>
      </w:r>
    </w:p>
    <w:p w14:paraId="0A5AB090" w14:textId="77777777" w:rsidR="00047D4A" w:rsidRPr="00D321F4" w:rsidRDefault="00047D4A" w:rsidP="00047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в 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кожууный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бюджет налога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прогнозируется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99164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с ростом к оценке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7,4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%, или +</w:t>
      </w:r>
      <w:r>
        <w:rPr>
          <w:rFonts w:ascii="Times New Roman" w:hAnsi="Times New Roman" w:cs="Times New Roman"/>
          <w:color w:val="000000"/>
          <w:sz w:val="28"/>
          <w:szCs w:val="28"/>
        </w:rPr>
        <w:t>7346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14:paraId="54343816" w14:textId="77777777" w:rsidR="00047D4A" w:rsidRPr="00D321F4" w:rsidRDefault="00047D4A" w:rsidP="00047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основу расчета налога на доходы физических лиц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2022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принят фонд оплаты труда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 предприятий, организаций находящихся 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кожууна</w:t>
      </w:r>
      <w:proofErr w:type="spellEnd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1669866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прогнозируемый в составе показателей Прогноза социально-экономического развития муниципального района «</w:t>
      </w:r>
      <w:proofErr w:type="spellStart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Республики Тыва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2022 </w:t>
      </w:r>
      <w:r w:rsidRPr="00D321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год. 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налоговой базы по налогу на доходы физических лиц, облагаемой по ставке 13% учтены налоговые вычеты, предоставляемые налоговым агентам, в том 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 стандартные, </w:t>
      </w:r>
      <w:r w:rsidRPr="00D321F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социальные и имущественные вычеты и вычеты по отдельным видам доходов.</w:t>
      </w:r>
    </w:p>
    <w:p w14:paraId="72589189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данных об объёмах налоговой базы и вычетах является «Отчет о налоговой базе и структуре начислений по налогу на доходы физических лиц, удерживаемому налоговыми агентами» за отчетный год 5-НДФЛ, формируемый Управлением Федеральной налоговой службы по Республике Тыва.</w:t>
      </w:r>
    </w:p>
    <w:p w14:paraId="4AD4240A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налога на доходы физических лиц, подлежащего зачислению в 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бюджет муниципального района «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color w:val="000000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» Республики Тыва,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планируется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106997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color w:val="000000"/>
          <w:sz w:val="28"/>
          <w:szCs w:val="28"/>
        </w:rPr>
        <w:t>7,3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% больше прогноза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года),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116557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(на </w:t>
      </w:r>
      <w:r>
        <w:rPr>
          <w:rFonts w:ascii="Times New Roman" w:hAnsi="Times New Roman" w:cs="Times New Roman"/>
          <w:color w:val="000000"/>
          <w:sz w:val="28"/>
          <w:szCs w:val="28"/>
        </w:rPr>
        <w:t>8,2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% больше прогноза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D321F4">
        <w:rPr>
          <w:rFonts w:ascii="Times New Roman" w:hAnsi="Times New Roman" w:cs="Times New Roman"/>
          <w:color w:val="000000"/>
          <w:sz w:val="28"/>
          <w:szCs w:val="28"/>
        </w:rPr>
        <w:t xml:space="preserve"> года).</w:t>
      </w:r>
    </w:p>
    <w:p w14:paraId="4777636E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A2E5DF5" w14:textId="77777777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i/>
          <w:sz w:val="28"/>
          <w:szCs w:val="28"/>
        </w:rPr>
        <w:t>Доходы от уплаты акцизов на нефтепродукты</w:t>
      </w:r>
    </w:p>
    <w:p w14:paraId="6FD76887" w14:textId="77777777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5D1EBCB" w14:textId="77777777" w:rsidR="00047D4A" w:rsidRPr="00D321F4" w:rsidRDefault="00047D4A" w:rsidP="00047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>В соответствии с приказом Федерального Казначейства № 373 от 28 декабря 2017 года главным администратором доходов от уплаты акцизов на нефтепродукты является Межрегиональное операционное управление Федерального казначейства в г. Москве.</w:t>
      </w:r>
    </w:p>
    <w:p w14:paraId="514FA230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bCs/>
          <w:sz w:val="28"/>
          <w:szCs w:val="28"/>
        </w:rPr>
        <w:t>П</w:t>
      </w:r>
      <w:r w:rsidRPr="00D321F4">
        <w:rPr>
          <w:rFonts w:ascii="Times New Roman" w:hAnsi="Times New Roman" w:cs="Times New Roman"/>
          <w:sz w:val="28"/>
          <w:szCs w:val="28"/>
        </w:rPr>
        <w:t xml:space="preserve">рогноз поступления акцизов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составлен исходя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F4">
        <w:rPr>
          <w:rFonts w:ascii="Times New Roman" w:hAnsi="Times New Roman" w:cs="Times New Roman"/>
          <w:sz w:val="28"/>
          <w:szCs w:val="28"/>
        </w:rPr>
        <w:t>з прогнозируемых объемов поступления доходов от реализации нефтепродуктов, распределяемых по бюджетам субъектов Российской Федерации, ставок акцизов, установленных ст.193 Налогового кодекса Российской Федерации, а из республики в бюджет муниципального района «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»  отчисление будет производиться в размере </w:t>
      </w:r>
      <w:r w:rsidRPr="00290248">
        <w:rPr>
          <w:rFonts w:ascii="Times New Roman" w:hAnsi="Times New Roman" w:cs="Times New Roman"/>
          <w:sz w:val="28"/>
          <w:szCs w:val="28"/>
        </w:rPr>
        <w:t>0,3806</w:t>
      </w:r>
      <w:r w:rsidRPr="00D321F4">
        <w:rPr>
          <w:rFonts w:ascii="Times New Roman" w:hAnsi="Times New Roman" w:cs="Times New Roman"/>
          <w:sz w:val="28"/>
          <w:szCs w:val="28"/>
        </w:rPr>
        <w:t xml:space="preserve"> % .</w:t>
      </w:r>
    </w:p>
    <w:p w14:paraId="770DE44D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Поступление акцизов на </w:t>
      </w:r>
      <w:proofErr w:type="gramStart"/>
      <w:r w:rsidRPr="00D321F4">
        <w:rPr>
          <w:rFonts w:ascii="Times New Roman" w:hAnsi="Times New Roman" w:cs="Times New Roman"/>
          <w:sz w:val="28"/>
          <w:szCs w:val="28"/>
        </w:rPr>
        <w:t>нефтепродукты  в</w:t>
      </w:r>
      <w:proofErr w:type="gramEnd"/>
      <w:r w:rsidRPr="00D3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бюджет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hAnsi="Times New Roman" w:cs="Times New Roman"/>
          <w:sz w:val="28"/>
          <w:szCs w:val="28"/>
        </w:rPr>
        <w:t>4415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рублей, что на уровне оценки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FC4825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Поступление акцизов на нефтепродукты в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бюджет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4621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>
        <w:rPr>
          <w:rFonts w:ascii="Times New Roman" w:hAnsi="Times New Roman" w:cs="Times New Roman"/>
          <w:sz w:val="28"/>
          <w:szCs w:val="28"/>
        </w:rPr>
        <w:t>17,9</w:t>
      </w:r>
      <w:r w:rsidRPr="00D321F4">
        <w:rPr>
          <w:rFonts w:ascii="Times New Roman" w:hAnsi="Times New Roman" w:cs="Times New Roman"/>
          <w:sz w:val="28"/>
          <w:szCs w:val="28"/>
        </w:rPr>
        <w:t xml:space="preserve"> % к прогнозу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года,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- в сумме </w:t>
      </w:r>
      <w:r>
        <w:rPr>
          <w:rFonts w:ascii="Times New Roman" w:hAnsi="Times New Roman" w:cs="Times New Roman"/>
          <w:sz w:val="28"/>
          <w:szCs w:val="28"/>
        </w:rPr>
        <w:t>4894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с ростом на </w:t>
      </w:r>
      <w:r>
        <w:rPr>
          <w:rFonts w:ascii="Times New Roman" w:hAnsi="Times New Roman" w:cs="Times New Roman"/>
          <w:sz w:val="28"/>
          <w:szCs w:val="28"/>
        </w:rPr>
        <w:t>5,6</w:t>
      </w:r>
      <w:r w:rsidRPr="00D321F4">
        <w:rPr>
          <w:rFonts w:ascii="Times New Roman" w:hAnsi="Times New Roman" w:cs="Times New Roman"/>
          <w:sz w:val="28"/>
          <w:szCs w:val="28"/>
        </w:rPr>
        <w:t xml:space="preserve"> % к прогнозу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B689C1D" w14:textId="77777777" w:rsidR="00047D4A" w:rsidRDefault="00047D4A" w:rsidP="00047D4A">
      <w:pPr>
        <w:pStyle w:val="a5"/>
        <w:spacing w:before="0" w:after="0" w:line="240" w:lineRule="auto"/>
        <w:ind w:firstLine="709"/>
      </w:pPr>
      <w:r w:rsidRPr="00D321F4">
        <w:t xml:space="preserve">Акцизы являются источниками бюджетных ассигнований </w:t>
      </w:r>
      <w:r>
        <w:t xml:space="preserve">муниципального </w:t>
      </w:r>
      <w:r w:rsidRPr="00D321F4">
        <w:t xml:space="preserve">Дорожного фонда </w:t>
      </w:r>
      <w:proofErr w:type="spellStart"/>
      <w:r w:rsidRPr="00D321F4">
        <w:t>кожууна</w:t>
      </w:r>
      <w:proofErr w:type="spellEnd"/>
      <w:r w:rsidRPr="00D321F4">
        <w:t>.</w:t>
      </w:r>
    </w:p>
    <w:p w14:paraId="2739FB4C" w14:textId="77777777" w:rsidR="00047D4A" w:rsidRDefault="00047D4A" w:rsidP="00047D4A">
      <w:pPr>
        <w:pStyle w:val="a5"/>
        <w:spacing w:before="0" w:after="0" w:line="240" w:lineRule="auto"/>
        <w:ind w:firstLine="0"/>
        <w:jc w:val="center"/>
        <w:rPr>
          <w:b/>
          <w:bCs/>
          <w:i/>
        </w:rPr>
      </w:pPr>
    </w:p>
    <w:p w14:paraId="766A68B3" w14:textId="77777777" w:rsidR="00047D4A" w:rsidRPr="00EC683C" w:rsidRDefault="00047D4A" w:rsidP="00047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Налог, взимаемый в связи с применением упрощенной системы</w:t>
      </w:r>
    </w:p>
    <w:p w14:paraId="6B3F8FEA" w14:textId="77777777" w:rsidR="00047D4A" w:rsidRDefault="00047D4A" w:rsidP="00047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</w:t>
      </w:r>
      <w:r w:rsidRPr="00EC683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алогообложения</w:t>
      </w:r>
    </w:p>
    <w:p w14:paraId="0080EBA3" w14:textId="77777777" w:rsidR="00047D4A" w:rsidRPr="00F90BE6" w:rsidRDefault="00047D4A" w:rsidP="00047D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</w:rPr>
      </w:pPr>
    </w:p>
    <w:p w14:paraId="6CDC87C8" w14:textId="77777777" w:rsidR="00047D4A" w:rsidRPr="00F90BE6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BE6">
        <w:rPr>
          <w:rFonts w:ascii="Times New Roman" w:hAnsi="Times New Roman" w:cs="Times New Roman"/>
          <w:sz w:val="28"/>
          <w:szCs w:val="28"/>
        </w:rPr>
        <w:t>В соответствии Закона Республики Тыва № 551-ЗРТ от 27.11.20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90BE6">
        <w:rPr>
          <w:rFonts w:ascii="Times New Roman" w:hAnsi="Times New Roman" w:cs="Times New Roman"/>
          <w:sz w:val="28"/>
          <w:szCs w:val="28"/>
        </w:rPr>
        <w:t xml:space="preserve"> г.                          «О внесении изменений в отдельные законодательные акты Республики Тыва в сфере налогообложения». </w:t>
      </w:r>
      <w:r>
        <w:rPr>
          <w:rFonts w:ascii="Times New Roman" w:hAnsi="Times New Roman" w:cs="Times New Roman"/>
          <w:sz w:val="28"/>
          <w:szCs w:val="28"/>
        </w:rPr>
        <w:t>Данный налог с</w:t>
      </w:r>
      <w:r w:rsidRPr="00F90BE6">
        <w:rPr>
          <w:rFonts w:ascii="Times New Roman" w:eastAsia="Times New Roman" w:hAnsi="Times New Roman" w:cs="Times New Roman"/>
          <w:sz w:val="28"/>
          <w:szCs w:val="28"/>
        </w:rPr>
        <w:t xml:space="preserve"> 01 января 2021 года поступа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9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90BE6">
        <w:rPr>
          <w:rFonts w:ascii="Times New Roman" w:eastAsia="Times New Roman" w:hAnsi="Times New Roman" w:cs="Times New Roman"/>
          <w:sz w:val="28"/>
          <w:szCs w:val="28"/>
        </w:rPr>
        <w:t>100 %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муниципальных образований, т.е.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бюджет.</w:t>
      </w:r>
      <w:r w:rsidRPr="00F90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51ED01" w14:textId="77777777" w:rsidR="00047D4A" w:rsidRPr="00EC683C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налога, взимаемого в связи с применением упрощенной системы налогообложения,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прогнозируется в объеме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18762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19325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19905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тыс. рублей. </w:t>
      </w:r>
    </w:p>
    <w:p w14:paraId="58FE3393" w14:textId="77777777" w:rsidR="00047D4A" w:rsidRPr="00EC683C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расчета по налогу, взимаемому в связи с применением упрощенной системы налогообложения, принят прогноз поступлений, рассчитанный главным </w:t>
      </w: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администратором доходов бюджета – Управлением Федеральной налоговой службы по Республике Тыва. </w:t>
      </w:r>
    </w:p>
    <w:p w14:paraId="2B0D840B" w14:textId="77777777" w:rsidR="00047D4A" w:rsidRPr="00EC683C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сформирован исходя из отчетных данных Управления Федеральной налоговой службы по РТ о налоговой базе по налогу, взимаемому в связи с применением упрощенной системы налогообложения, по данным формы 5-УСН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 учетом ожидаемой оценки поступлений по данному налогу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C68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 </w:t>
      </w:r>
    </w:p>
    <w:p w14:paraId="408F5437" w14:textId="77777777" w:rsidR="00047D4A" w:rsidRDefault="00047D4A" w:rsidP="00047D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59EA0FD" w14:textId="77777777" w:rsidR="00047D4A" w:rsidRDefault="00047D4A" w:rsidP="00047D4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Налог, взимаемый в связи с применением патентной системы налогообложения</w:t>
      </w:r>
    </w:p>
    <w:p w14:paraId="4192F00A" w14:textId="77777777" w:rsidR="00047D4A" w:rsidRPr="00F90BE6" w:rsidRDefault="00047D4A" w:rsidP="00047D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3D0F7937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Прогноз поступлений налога, взимаемого в связи с применением патентной системы налогообложения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определен в размере </w:t>
      </w:r>
      <w:r>
        <w:rPr>
          <w:rFonts w:ascii="Times New Roman" w:hAnsi="Times New Roman" w:cs="Times New Roman"/>
          <w:sz w:val="28"/>
          <w:szCs w:val="28"/>
        </w:rPr>
        <w:t>2535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из оценки количества патентов и средней стоимости патента на одного индивидуального предпринимателя в год. В связи с </w:t>
      </w:r>
      <w:r>
        <w:rPr>
          <w:rFonts w:ascii="Times New Roman" w:hAnsi="Times New Roman" w:cs="Times New Roman"/>
          <w:sz w:val="28"/>
          <w:szCs w:val="28"/>
        </w:rPr>
        <w:t xml:space="preserve">переходом </w:t>
      </w:r>
      <w:r w:rsidRPr="00D321F4">
        <w:rPr>
          <w:rFonts w:ascii="Times New Roman" w:hAnsi="Times New Roman" w:cs="Times New Roman"/>
          <w:sz w:val="28"/>
          <w:szCs w:val="28"/>
        </w:rPr>
        <w:t xml:space="preserve">налогоплательщиков после отмены ЕНВД </w:t>
      </w:r>
      <w:r>
        <w:rPr>
          <w:rFonts w:ascii="Times New Roman" w:hAnsi="Times New Roman" w:cs="Times New Roman"/>
          <w:sz w:val="28"/>
          <w:szCs w:val="28"/>
        </w:rPr>
        <w:t>1 января 2021 года. П</w:t>
      </w:r>
      <w:r w:rsidRPr="00D321F4">
        <w:rPr>
          <w:rFonts w:ascii="Times New Roman" w:hAnsi="Times New Roman" w:cs="Times New Roman"/>
          <w:sz w:val="28"/>
          <w:szCs w:val="28"/>
        </w:rPr>
        <w:t xml:space="preserve">оступления налога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году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2585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руб.,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D321F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2637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5A9F4B2" w14:textId="77777777" w:rsidR="00047D4A" w:rsidRDefault="00047D4A" w:rsidP="00047D4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41D0F9B" w14:textId="77777777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/>
          <w:bCs/>
          <w:i/>
          <w:snapToGrid w:val="0"/>
          <w:sz w:val="28"/>
          <w:szCs w:val="28"/>
        </w:rPr>
        <w:t>Единый сельскохозяйственный налог</w:t>
      </w:r>
    </w:p>
    <w:p w14:paraId="59EC76F6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5F9CAA69" w14:textId="77777777" w:rsidR="00047D4A" w:rsidRPr="00EC683C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Сумма единого сельскохозяйственного налога рассчитана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2022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администратором доходов районного бюджета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по Республике Тыва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объеме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706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тыс. рублей (по нормативу 100 процентов) с учетом налоговой базы налогоплательщиков, перешедших на уплату единого сельскохозяйственного налога, а также сезонности производства сельскохозяйственной продукции и сроков уплаты налога и авансовых платежей.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715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2024 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proofErr w:type="gramEnd"/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724</w:t>
      </w:r>
      <w:r w:rsidRPr="00EC68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тыс. рублей. </w:t>
      </w:r>
    </w:p>
    <w:p w14:paraId="18425F54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14:paraId="454FE38B" w14:textId="77777777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iCs/>
          <w:sz w:val="28"/>
          <w:szCs w:val="28"/>
        </w:rPr>
        <w:t>Налог на имущество организаций</w:t>
      </w:r>
    </w:p>
    <w:p w14:paraId="24D93705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C208765" w14:textId="77777777" w:rsidR="00047D4A" w:rsidRPr="002960E8" w:rsidRDefault="00047D4A" w:rsidP="00047D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0E8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организаций спрогнозирован с учетом норматива отчислений в республиканский бюджет 50%, в муниципальных район 50%. </w:t>
      </w:r>
    </w:p>
    <w:p w14:paraId="46F6F998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Расчет поступления налога на имущество организаций произведен на основе методики прогнозирования, в которой учитываются следующие показатели: </w:t>
      </w:r>
    </w:p>
    <w:p w14:paraId="0BD21623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налоговая база в виде среднегодовой стоимости имущества; </w:t>
      </w:r>
    </w:p>
    <w:p w14:paraId="15A7EEFF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среднегодовая стоимость необлагаемого налогом имущества и доля облагаемой среднегодовой стоимости имущества, сложившаяся за предыдущие годы; </w:t>
      </w:r>
    </w:p>
    <w:p w14:paraId="66885B8A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>среднегодовая ставка, а также уровень собираемости и поступление недоимки.</w:t>
      </w:r>
    </w:p>
    <w:p w14:paraId="182CB219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 снижение прогнозных показателей налога повлияло внесение изменений в законодательство в части исключения из объекта налогообложения движимого имущества. В целях компенсации выпадающих доходов, с 1 января 2019 года </w:t>
      </w:r>
      <w:r w:rsidRPr="00D321F4">
        <w:rPr>
          <w:rFonts w:ascii="Times New Roman" w:hAnsi="Times New Roman" w:cs="Times New Roman"/>
          <w:sz w:val="28"/>
          <w:szCs w:val="28"/>
        </w:rPr>
        <w:t>предусматривается расширение налогооблагаемой базы налога на имущество организаций. Снижение площади до 100 квадратных метров по предварительному перечню позволит увеличить поступление налога в бюджет.</w:t>
      </w:r>
    </w:p>
    <w:p w14:paraId="05B93151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Поступление налога на имущество организаций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 прогнозируется в размере 1</w:t>
      </w:r>
      <w:r>
        <w:rPr>
          <w:rFonts w:ascii="Times New Roman" w:hAnsi="Times New Roman" w:cs="Times New Roman"/>
          <w:sz w:val="28"/>
          <w:szCs w:val="28"/>
          <w:lang w:eastAsia="en-US"/>
        </w:rPr>
        <w:t>1602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с ростом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2,9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% к </w:t>
      </w:r>
      <w:r>
        <w:rPr>
          <w:rFonts w:ascii="Times New Roman" w:hAnsi="Times New Roman" w:cs="Times New Roman"/>
          <w:sz w:val="28"/>
          <w:szCs w:val="28"/>
          <w:lang w:eastAsia="en-US"/>
        </w:rPr>
        <w:t>оценке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года,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  в сумме 1</w:t>
      </w:r>
      <w:r>
        <w:rPr>
          <w:rFonts w:ascii="Times New Roman" w:hAnsi="Times New Roman" w:cs="Times New Roman"/>
          <w:sz w:val="28"/>
          <w:szCs w:val="28"/>
          <w:lang w:eastAsia="en-US"/>
        </w:rPr>
        <w:t>2008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с ростом на 3,4 % к прогнозу 2022 года и на 2024  год в сумме 12430 тыс. рублей</w:t>
      </w:r>
      <w:r w:rsidRPr="00296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ростом 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en-US"/>
        </w:rPr>
        <w:t>3,4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% </w:t>
      </w:r>
      <w:r>
        <w:rPr>
          <w:rFonts w:ascii="Times New Roman" w:hAnsi="Times New Roman" w:cs="Times New Roman"/>
          <w:sz w:val="28"/>
          <w:szCs w:val="28"/>
          <w:lang w:eastAsia="en-US"/>
        </w:rPr>
        <w:t>к прогнозу 2023 года.</w:t>
      </w:r>
    </w:p>
    <w:p w14:paraId="2CA5A7CD" w14:textId="77777777" w:rsidR="00047D4A" w:rsidRDefault="00047D4A" w:rsidP="0004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231FDD" w14:textId="77777777" w:rsidR="00047D4A" w:rsidRDefault="00047D4A" w:rsidP="0004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</w:p>
    <w:p w14:paraId="608A4A8F" w14:textId="77777777" w:rsidR="00047D4A" w:rsidRPr="00D321F4" w:rsidRDefault="00047D4A" w:rsidP="00047D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45B31A8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Расчет прогнозной суммы государственной пошлины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2022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2023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2024 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 выполнен исходя из норм действующего законодательства и исходя их оценки поступления в 20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году. Общий объем поступлений государственной пошлины в районный бюджет в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2022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году прогнозируется в сумме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5254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2023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2024 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>годы</w:t>
      </w:r>
      <w:proofErr w:type="gramEnd"/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5536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  <w:lang w:eastAsia="en-US"/>
        </w:rPr>
        <w:t>5664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соответственно.</w:t>
      </w:r>
    </w:p>
    <w:p w14:paraId="298CCE7A" w14:textId="77777777" w:rsidR="00047D4A" w:rsidRDefault="00047D4A" w:rsidP="00047D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9D9ECFF" w14:textId="77777777" w:rsidR="00047D4A" w:rsidRPr="00D321F4" w:rsidRDefault="00047D4A" w:rsidP="0004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Доходы от использования имущества, находящегося</w:t>
      </w:r>
    </w:p>
    <w:p w14:paraId="5865C1D6" w14:textId="77777777" w:rsidR="00047D4A" w:rsidRPr="00D321F4" w:rsidRDefault="00047D4A" w:rsidP="00047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в муниципальной собственности</w:t>
      </w:r>
    </w:p>
    <w:p w14:paraId="52CA085B" w14:textId="77777777" w:rsidR="00047D4A" w:rsidRPr="00D321F4" w:rsidRDefault="00047D4A" w:rsidP="00047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14:paraId="2BAF6E31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Доходы от использования имущества, находящегося в муниципальной собственности </w:t>
      </w:r>
      <w:proofErr w:type="gramStart"/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proofErr w:type="gramEnd"/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прогнозируются в общем объеме </w:t>
      </w:r>
      <w:r>
        <w:rPr>
          <w:rFonts w:ascii="Times New Roman" w:hAnsi="Times New Roman" w:cs="Times New Roman"/>
          <w:sz w:val="28"/>
          <w:szCs w:val="28"/>
          <w:lang w:eastAsia="en-US"/>
        </w:rPr>
        <w:t>13523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почти на уровне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оценк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en-US"/>
        </w:rPr>
        <w:t>21 года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. Прогноз по данному виду доходов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и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2024 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годы</w:t>
      </w:r>
      <w:proofErr w:type="gramEnd"/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13562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  <w:lang w:eastAsia="en-US"/>
        </w:rPr>
        <w:t>13602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соответственно.</w:t>
      </w:r>
    </w:p>
    <w:p w14:paraId="04230D32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21F4">
        <w:rPr>
          <w:rFonts w:ascii="Times New Roman" w:hAnsi="Times New Roman" w:cs="Times New Roman"/>
          <w:sz w:val="28"/>
          <w:szCs w:val="28"/>
          <w:lang w:eastAsia="en-US"/>
        </w:rPr>
        <w:t>Основные поступления по указанным доходам формируются за счет доходов, получаемых в виде арендной либо иной платы за передачу в возмездное пользование муниципального имущества.</w:t>
      </w:r>
    </w:p>
    <w:p w14:paraId="4FBDDDE7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1F6BD3C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Доходы, получаемые в виде арендной платы за земельные участки</w:t>
      </w:r>
    </w:p>
    <w:p w14:paraId="31C68A3A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1AE56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Поступление доходов </w:t>
      </w:r>
      <w:r w:rsidRPr="00D321F4">
        <w:rPr>
          <w:rFonts w:ascii="Times New Roman" w:hAnsi="Times New Roman" w:cs="Times New Roman"/>
          <w:sz w:val="28"/>
          <w:szCs w:val="28"/>
        </w:rPr>
        <w:t xml:space="preserve">прогнозируются 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11655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D321F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</w:t>
      </w:r>
      <w:proofErr w:type="gramEnd"/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Pr="00D321F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годы в этом же объеме</w:t>
      </w:r>
      <w:r w:rsidRPr="00D32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79D5DC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Расчет арендной платы произведен с учетом количества действующих договоров аренды, размера тарифов арендной платы, видов деятельности, категории арендаторов и ожидаемой суммы погашения задолженности. </w:t>
      </w:r>
    </w:p>
    <w:p w14:paraId="340E30BD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F4">
        <w:rPr>
          <w:rFonts w:ascii="Times New Roman" w:hAnsi="Times New Roman" w:cs="Times New Roman"/>
          <w:bCs/>
          <w:sz w:val="28"/>
          <w:szCs w:val="28"/>
        </w:rPr>
        <w:t xml:space="preserve">Арендная плата за земли на территории </w:t>
      </w:r>
      <w:proofErr w:type="spellStart"/>
      <w:r w:rsidRPr="00D321F4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. Каа-Хем, которые не разграничены, поступает в бюджет муниципального района 50% и в бюджет городского поселения </w:t>
      </w:r>
      <w:proofErr w:type="spellStart"/>
      <w:proofErr w:type="gramStart"/>
      <w:r w:rsidRPr="00D321F4">
        <w:rPr>
          <w:rFonts w:ascii="Times New Roman" w:hAnsi="Times New Roman" w:cs="Times New Roman"/>
          <w:bCs/>
          <w:sz w:val="28"/>
          <w:szCs w:val="28"/>
        </w:rPr>
        <w:t>пгт.Каа</w:t>
      </w:r>
      <w:proofErr w:type="gramEnd"/>
      <w:r w:rsidRPr="00D321F4">
        <w:rPr>
          <w:rFonts w:ascii="Times New Roman" w:hAnsi="Times New Roman" w:cs="Times New Roman"/>
          <w:bCs/>
          <w:sz w:val="28"/>
          <w:szCs w:val="28"/>
        </w:rPr>
        <w:t>-Хем</w:t>
      </w:r>
      <w:proofErr w:type="spellEnd"/>
      <w:r w:rsidRPr="00D321F4">
        <w:rPr>
          <w:rFonts w:ascii="Times New Roman" w:hAnsi="Times New Roman" w:cs="Times New Roman"/>
          <w:bCs/>
          <w:sz w:val="28"/>
          <w:szCs w:val="28"/>
        </w:rPr>
        <w:t xml:space="preserve"> 50%. С территорий сельских поселений, которые не разграничены, арендная плата поступает в бюджет муниципального района 100%.</w:t>
      </w:r>
    </w:p>
    <w:p w14:paraId="1F709801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Основными крупными плательщиками аренды земельных участков являются </w:t>
      </w:r>
      <w:r w:rsidRPr="00FD253B">
        <w:rPr>
          <w:rFonts w:ascii="Times New Roman" w:eastAsia="Times New Roman" w:hAnsi="Times New Roman" w:cs="Times New Roman"/>
          <w:color w:val="000000"/>
          <w:sz w:val="28"/>
          <w:szCs w:val="28"/>
        </w:rPr>
        <w:t>ООО "Тувинская горнорудная компания" (в год - 3916,0 тыс.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2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АО "ТЭПК" (в год - 2129,2 тыс.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Лунсин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FD2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год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396</w:t>
      </w:r>
      <w:r w:rsidRPr="00FD253B">
        <w:rPr>
          <w:rFonts w:ascii="Times New Roman" w:eastAsia="Times New Roman" w:hAnsi="Times New Roman" w:cs="Times New Roman"/>
          <w:color w:val="000000"/>
          <w:sz w:val="28"/>
          <w:szCs w:val="28"/>
        </w:rPr>
        <w:t>,2 тыс. рублей)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D8433EF" w14:textId="77777777" w:rsidR="00047D4A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91BF0" w14:textId="77777777" w:rsidR="00047D4A" w:rsidRPr="00FC3085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AD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Доходы, получаемые в виде арендной платы имущества, находящегося в собственности</w:t>
      </w:r>
      <w:r w:rsidRPr="00FC3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>Кызылский</w:t>
      </w:r>
      <w:proofErr w:type="spellEnd"/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>кожуун</w:t>
      </w:r>
      <w:proofErr w:type="spellEnd"/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 xml:space="preserve">» РТ на 2022 год </w:t>
      </w:r>
      <w:proofErr w:type="gramStart"/>
      <w:r w:rsidRPr="00C82AD5">
        <w:rPr>
          <w:rFonts w:ascii="Times New Roman" w:eastAsia="Times New Roman" w:hAnsi="Times New Roman" w:cs="Times New Roman"/>
          <w:bCs/>
          <w:sz w:val="28"/>
          <w:szCs w:val="28"/>
        </w:rPr>
        <w:t>прогнозируются</w:t>
      </w:r>
      <w:r w:rsidRPr="00FC308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C30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C3085">
        <w:rPr>
          <w:rFonts w:ascii="Times New Roman" w:eastAsia="Times New Roman" w:hAnsi="Times New Roman" w:cs="Times New Roman"/>
          <w:sz w:val="28"/>
          <w:szCs w:val="28"/>
        </w:rPr>
        <w:t xml:space="preserve"> сумме 7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FC30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ежегодно. </w:t>
      </w:r>
    </w:p>
    <w:p w14:paraId="25417DF0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lastRenderedPageBreak/>
        <w:t>Аренда муниципального имущества формируется за счет сдачи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аренду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помещений </w:t>
      </w:r>
      <w:r>
        <w:rPr>
          <w:rFonts w:ascii="Times New Roman" w:eastAsia="Times New Roman" w:hAnsi="Times New Roman" w:cs="Times New Roman"/>
          <w:sz w:val="28"/>
          <w:szCs w:val="28"/>
        </w:rPr>
        <w:t>в административном здании А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253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FD253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Поступление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прогнозируется в размере 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77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рублей </w:t>
      </w:r>
      <w:r w:rsidRPr="00423765"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к оценке 2021 года на </w:t>
      </w:r>
      <w:r>
        <w:rPr>
          <w:rFonts w:ascii="Times New Roman" w:eastAsia="Times New Roman" w:hAnsi="Times New Roman" w:cs="Times New Roman"/>
          <w:sz w:val="28"/>
          <w:szCs w:val="28"/>
        </w:rPr>
        <w:t>72 тыс</w:t>
      </w:r>
      <w:r w:rsidRPr="00423765">
        <w:rPr>
          <w:rFonts w:ascii="Times New Roman" w:eastAsia="Times New Roman" w:hAnsi="Times New Roman" w:cs="Times New Roman"/>
          <w:sz w:val="28"/>
          <w:szCs w:val="28"/>
        </w:rPr>
        <w:t xml:space="preserve">. рублей, в связи с увеличением заключенных договоров с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376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3765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Прогноз по данному виду доходов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и 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2024 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годы 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784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и </w:t>
      </w:r>
      <w:r>
        <w:rPr>
          <w:rFonts w:ascii="Times New Roman" w:hAnsi="Times New Roman" w:cs="Times New Roman"/>
          <w:sz w:val="28"/>
          <w:szCs w:val="28"/>
          <w:lang w:eastAsia="en-US"/>
        </w:rPr>
        <w:t>790</w:t>
      </w:r>
      <w:r w:rsidRPr="00D321F4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 соответственно.</w:t>
      </w:r>
    </w:p>
    <w:p w14:paraId="5C89190F" w14:textId="77777777" w:rsidR="00047D4A" w:rsidRPr="00FD253B" w:rsidRDefault="00047D4A" w:rsidP="00047D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noProof/>
          <w:sz w:val="28"/>
          <w:szCs w:val="28"/>
        </w:rPr>
        <w:t>Арендная плата устанавливается на основании независимой оценки занимаемой площади.</w:t>
      </w:r>
    </w:p>
    <w:p w14:paraId="1293291F" w14:textId="77777777" w:rsidR="00047D4A" w:rsidRPr="00FD253B" w:rsidRDefault="00047D4A" w:rsidP="00047D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0"/>
        <w:gridCol w:w="1268"/>
        <w:gridCol w:w="1047"/>
        <w:gridCol w:w="1248"/>
        <w:gridCol w:w="1168"/>
        <w:gridCol w:w="1167"/>
        <w:gridCol w:w="1167"/>
        <w:gridCol w:w="1156"/>
      </w:tblGrid>
      <w:tr w:rsidR="00047D4A" w:rsidRPr="00FD253B" w14:paraId="485960EA" w14:textId="77777777" w:rsidTr="00BD6AA8">
        <w:trPr>
          <w:trHeight w:val="317"/>
          <w:jc w:val="center"/>
        </w:trPr>
        <w:tc>
          <w:tcPr>
            <w:tcW w:w="1770" w:type="dxa"/>
            <w:vMerge w:val="restart"/>
            <w:vAlign w:val="center"/>
          </w:tcPr>
          <w:p w14:paraId="329D477B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8" w:type="dxa"/>
            <w:vMerge w:val="restart"/>
            <w:vAlign w:val="center"/>
          </w:tcPr>
          <w:p w14:paraId="56CBFC85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47" w:type="dxa"/>
            <w:vMerge w:val="restart"/>
            <w:vAlign w:val="center"/>
          </w:tcPr>
          <w:p w14:paraId="6AA3550D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8" w:type="dxa"/>
            <w:vMerge w:val="restart"/>
          </w:tcPr>
          <w:p w14:paraId="1702D2A7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8" w:type="dxa"/>
            <w:vMerge w:val="restart"/>
          </w:tcPr>
          <w:p w14:paraId="62581EF7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14:paraId="69A8E2D0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gridSpan w:val="3"/>
          </w:tcPr>
          <w:p w14:paraId="0F1233C9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47D4A" w:rsidRPr="00FD253B" w14:paraId="2508A5E5" w14:textId="77777777" w:rsidTr="00BD6AA8">
        <w:trPr>
          <w:trHeight w:val="1150"/>
          <w:jc w:val="center"/>
        </w:trPr>
        <w:tc>
          <w:tcPr>
            <w:tcW w:w="1770" w:type="dxa"/>
            <w:vMerge/>
            <w:vAlign w:val="center"/>
          </w:tcPr>
          <w:p w14:paraId="27E7C202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10A87C5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0C073728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0BDBC1EB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14:paraId="08AAFED2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22FE8117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7" w:type="dxa"/>
            <w:vAlign w:val="center"/>
          </w:tcPr>
          <w:p w14:paraId="18AB136E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6" w:type="dxa"/>
            <w:vAlign w:val="center"/>
          </w:tcPr>
          <w:p w14:paraId="76152A67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047D4A" w:rsidRPr="00FD253B" w14:paraId="28E19FE3" w14:textId="77777777" w:rsidTr="00BD6AA8">
        <w:trPr>
          <w:trHeight w:val="339"/>
          <w:jc w:val="center"/>
        </w:trPr>
        <w:tc>
          <w:tcPr>
            <w:tcW w:w="1770" w:type="dxa"/>
            <w:vAlign w:val="bottom"/>
          </w:tcPr>
          <w:p w14:paraId="57D116C9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</w:t>
            </w:r>
          </w:p>
        </w:tc>
        <w:tc>
          <w:tcPr>
            <w:tcW w:w="1268" w:type="dxa"/>
            <w:vAlign w:val="center"/>
          </w:tcPr>
          <w:p w14:paraId="0B63F9A2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047" w:type="dxa"/>
            <w:vAlign w:val="center"/>
          </w:tcPr>
          <w:p w14:paraId="156C82D0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687,5</w:t>
            </w:r>
          </w:p>
        </w:tc>
        <w:tc>
          <w:tcPr>
            <w:tcW w:w="1248" w:type="dxa"/>
            <w:vAlign w:val="center"/>
          </w:tcPr>
          <w:p w14:paraId="7EE3198F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68" w:type="dxa"/>
            <w:vAlign w:val="center"/>
          </w:tcPr>
          <w:p w14:paraId="69588566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167" w:type="dxa"/>
            <w:vAlign w:val="center"/>
          </w:tcPr>
          <w:p w14:paraId="04027D0A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5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7" w:type="dxa"/>
            <w:vAlign w:val="center"/>
          </w:tcPr>
          <w:p w14:paraId="6E839A15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156" w:type="dxa"/>
            <w:vAlign w:val="center"/>
          </w:tcPr>
          <w:p w14:paraId="49BB1356" w14:textId="77777777" w:rsidR="00047D4A" w:rsidRPr="00FD253B" w:rsidRDefault="00047D4A" w:rsidP="00BD6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</w:tr>
    </w:tbl>
    <w:p w14:paraId="72BF928A" w14:textId="77777777" w:rsidR="00047D4A" w:rsidRDefault="00047D4A" w:rsidP="00047D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65B87C" w14:textId="77777777" w:rsidR="00047D4A" w:rsidRPr="00FD253B" w:rsidRDefault="00047D4A" w:rsidP="0004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Платежи за пользование природными ресурсами</w:t>
      </w:r>
    </w:p>
    <w:p w14:paraId="6B634CBA" w14:textId="77777777" w:rsidR="00047D4A" w:rsidRPr="00FD253B" w:rsidRDefault="00047D4A" w:rsidP="00047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B837A0C" w14:textId="77777777" w:rsidR="00047D4A" w:rsidRPr="00FD253B" w:rsidRDefault="00047D4A" w:rsidP="00047D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Платежи за пользование природными ресурсами прогнозируются на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1276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снижением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оценке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115,6</w:t>
      </w:r>
      <w:r w:rsidRPr="00FD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</w:rPr>
        <w:t>1475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7F5E59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7F5E59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разовым поступлением от ООО </w:t>
      </w:r>
      <w:r w:rsidRPr="0069399C">
        <w:rPr>
          <w:rFonts w:ascii="Times New Roman" w:eastAsia="Times New Roman" w:hAnsi="Times New Roman" w:cs="Times New Roman"/>
          <w:sz w:val="28"/>
          <w:szCs w:val="28"/>
        </w:rPr>
        <w:t>"ТГРК"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E59">
        <w:rPr>
          <w:rFonts w:ascii="Times New Roman" w:eastAsia="Times New Roman" w:hAnsi="Times New Roman" w:cs="Times New Roman"/>
          <w:iCs/>
          <w:sz w:val="28"/>
          <w:szCs w:val="28"/>
        </w:rPr>
        <w:t>по результатам проверки правильности расчетов Управлением Росприроднадзора за 2020 год</w:t>
      </w:r>
    </w:p>
    <w:p w14:paraId="5DEE0F93" w14:textId="77777777" w:rsidR="00047D4A" w:rsidRPr="00FD253B" w:rsidRDefault="00047D4A" w:rsidP="00047D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платежи подлежат зачислению в доходы местных бюджетов по нормативу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%, в республиканский бюджет – 40%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Общий прогноз поступлений платы за негативное воздействие на окружающую среду рассчитывается исходя из суммы ожидаемых платежей в текущем финансовом году.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D865DA" w14:textId="77777777" w:rsidR="00047D4A" w:rsidRPr="00FD253B" w:rsidRDefault="00047D4A" w:rsidP="00047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Крупным плательщиком за негативное воздействие на окружающую среду является ООО "ТГРК"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710,5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,5 тыс. рублей в год.</w:t>
      </w:r>
    </w:p>
    <w:p w14:paraId="58C821CD" w14:textId="77777777" w:rsidR="00047D4A" w:rsidRPr="00FD253B" w:rsidRDefault="00047D4A" w:rsidP="00047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5ABDD" w14:textId="77777777" w:rsidR="00047D4A" w:rsidRPr="00FD253B" w:rsidRDefault="00047D4A" w:rsidP="00047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b/>
          <w:i/>
          <w:sz w:val="28"/>
          <w:szCs w:val="28"/>
        </w:rPr>
        <w:t>Доходы от оказания платных услуг и компенсации затрат государства</w:t>
      </w:r>
    </w:p>
    <w:p w14:paraId="0A5EF077" w14:textId="77777777" w:rsidR="00047D4A" w:rsidRPr="00FD253B" w:rsidRDefault="00047D4A" w:rsidP="0004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BBB07" w14:textId="77777777" w:rsidR="00047D4A" w:rsidRPr="00FD253B" w:rsidRDefault="00047D4A" w:rsidP="00047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на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год прогнозируется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год 2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2024  год 252 тыс. рублей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2E56B" w14:textId="77777777" w:rsidR="00047D4A" w:rsidRPr="00FD253B" w:rsidRDefault="00047D4A" w:rsidP="00047D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По данному неналоговому доходу поступают возвраты денежных средств прошлых лет, взыскание средств с должников от судебных приставов и также </w:t>
      </w:r>
      <w:proofErr w:type="gramStart"/>
      <w:r w:rsidRPr="00FD253B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53B">
        <w:rPr>
          <w:rFonts w:ascii="Times New Roman" w:eastAsia="Times New Roman" w:hAnsi="Times New Roman" w:cs="Times New Roman"/>
          <w:noProof/>
          <w:sz w:val="28"/>
          <w:szCs w:val="28"/>
        </w:rPr>
        <w:t>арендаторов</w:t>
      </w:r>
      <w:proofErr w:type="gramEnd"/>
      <w:r w:rsidRPr="00FD253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 которыми заключены соглашения платят коммунальные услуги (тепло, электричество, вода, уборка помещения).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DA806AC" w14:textId="77777777" w:rsidR="00047D4A" w:rsidRPr="00D321F4" w:rsidRDefault="00047D4A" w:rsidP="00047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4925E" w14:textId="3B435B8E" w:rsidR="00C83633" w:rsidRDefault="00C83633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1C36E0" w14:textId="2F71E327" w:rsidR="00C83633" w:rsidRDefault="00C83633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24165A" w14:textId="667A4399" w:rsidR="00C83633" w:rsidRDefault="00C83633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803AAA" w14:textId="77777777" w:rsidR="00C83633" w:rsidRDefault="00C83633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8A1D12C" w14:textId="77777777" w:rsidR="00C83633" w:rsidRDefault="00C83633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14D54A" w14:textId="718FE71A" w:rsidR="00047D4A" w:rsidRPr="00D321F4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Доходы от продажи материальных и нематериальных активов</w:t>
      </w:r>
    </w:p>
    <w:p w14:paraId="24476BCD" w14:textId="77777777" w:rsidR="00047D4A" w:rsidRDefault="00047D4A" w:rsidP="0004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FF4AF2" w14:textId="77777777" w:rsidR="00047D4A" w:rsidRPr="00D321F4" w:rsidRDefault="00047D4A" w:rsidP="0004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 бюджет</w:t>
      </w:r>
      <w:proofErr w:type="gramEnd"/>
      <w:r w:rsidRPr="00D321F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32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годов прогнозируются поступления в сумме  </w:t>
      </w:r>
      <w:r>
        <w:rPr>
          <w:rFonts w:ascii="Times New Roman" w:hAnsi="Times New Roman" w:cs="Times New Roman"/>
          <w:sz w:val="28"/>
          <w:szCs w:val="28"/>
        </w:rPr>
        <w:t>1706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 ежегодно</w:t>
      </w:r>
    </w:p>
    <w:p w14:paraId="76EB1DF2" w14:textId="77777777" w:rsidR="00047D4A" w:rsidRDefault="00047D4A" w:rsidP="00047D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4E8CCAB" w14:textId="77777777" w:rsidR="00047D4A" w:rsidRDefault="00047D4A" w:rsidP="00047D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1F4">
        <w:rPr>
          <w:rFonts w:ascii="Times New Roman" w:hAnsi="Times New Roman" w:cs="Times New Roman"/>
          <w:b/>
          <w:i/>
          <w:sz w:val="28"/>
          <w:szCs w:val="28"/>
        </w:rPr>
        <w:t>Штрафы, санкции, возмещение ущерба</w:t>
      </w:r>
    </w:p>
    <w:p w14:paraId="62008A6B" w14:textId="77777777" w:rsidR="00047D4A" w:rsidRPr="00004781" w:rsidRDefault="00047D4A" w:rsidP="0004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B23F4" w14:textId="77777777" w:rsidR="00047D4A" w:rsidRPr="00FD253B" w:rsidRDefault="00047D4A" w:rsidP="00047D4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F4">
        <w:rPr>
          <w:rFonts w:ascii="Times New Roman" w:hAnsi="Times New Roman" w:cs="Times New Roman"/>
          <w:sz w:val="28"/>
          <w:szCs w:val="28"/>
        </w:rPr>
        <w:t xml:space="preserve">Поступление штрафных санкций в </w:t>
      </w:r>
      <w:proofErr w:type="spellStart"/>
      <w:r w:rsidRPr="00D321F4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D321F4">
        <w:rPr>
          <w:rFonts w:ascii="Times New Roman" w:hAnsi="Times New Roman" w:cs="Times New Roman"/>
          <w:sz w:val="28"/>
          <w:szCs w:val="28"/>
        </w:rPr>
        <w:t xml:space="preserve"> бюджет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32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D321F4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>
        <w:rPr>
          <w:rFonts w:ascii="Times New Roman" w:hAnsi="Times New Roman" w:cs="Times New Roman"/>
          <w:sz w:val="28"/>
          <w:szCs w:val="28"/>
        </w:rPr>
        <w:t>730</w:t>
      </w:r>
      <w:r w:rsidRPr="00D321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</w:rPr>
        <w:t>756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2024  год  282 тыс. рублей</w:t>
      </w:r>
      <w:r w:rsidRPr="00FD25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0E59B" w14:textId="2DA54021" w:rsidR="003710F1" w:rsidRPr="003710F1" w:rsidRDefault="003710F1" w:rsidP="001A54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7F75937" w14:textId="2C44B339" w:rsidR="004E0713" w:rsidRPr="00E930B3" w:rsidRDefault="004E0713" w:rsidP="00004781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30B3">
        <w:rPr>
          <w:color w:val="000000" w:themeColor="text1"/>
          <w:sz w:val="28"/>
          <w:szCs w:val="28"/>
        </w:rPr>
        <w:t>Безвозмездные поступления</w:t>
      </w:r>
    </w:p>
    <w:p w14:paraId="77267BA7" w14:textId="77777777" w:rsidR="004E0713" w:rsidRPr="00DE1F8C" w:rsidRDefault="004E0713" w:rsidP="00FB3173">
      <w:pPr>
        <w:pStyle w:val="ConsPlusTitle"/>
        <w:ind w:firstLine="709"/>
        <w:jc w:val="both"/>
        <w:rPr>
          <w:color w:val="FF0000"/>
          <w:sz w:val="28"/>
          <w:szCs w:val="28"/>
        </w:rPr>
      </w:pPr>
    </w:p>
    <w:p w14:paraId="1A62AC5B" w14:textId="61468D2A" w:rsidR="004E0713" w:rsidRPr="005602F9" w:rsidRDefault="004E0713" w:rsidP="00FB317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Прогноз безвозмездных поступлений определен на 202</w:t>
      </w:r>
      <w:r w:rsidR="00E930B3">
        <w:rPr>
          <w:b w:val="0"/>
          <w:sz w:val="28"/>
          <w:szCs w:val="28"/>
        </w:rPr>
        <w:t>2</w:t>
      </w:r>
      <w:r w:rsidRPr="005602F9">
        <w:rPr>
          <w:b w:val="0"/>
          <w:sz w:val="28"/>
          <w:szCs w:val="28"/>
        </w:rPr>
        <w:t xml:space="preserve"> год в сумме</w:t>
      </w:r>
      <w:r w:rsidR="004236D5" w:rsidRPr="005602F9">
        <w:rPr>
          <w:b w:val="0"/>
          <w:sz w:val="28"/>
          <w:szCs w:val="28"/>
        </w:rPr>
        <w:t xml:space="preserve">      </w:t>
      </w:r>
      <w:r w:rsidRPr="005602F9">
        <w:rPr>
          <w:b w:val="0"/>
          <w:sz w:val="28"/>
          <w:szCs w:val="28"/>
        </w:rPr>
        <w:t xml:space="preserve"> </w:t>
      </w:r>
      <w:r w:rsidR="00E930B3">
        <w:rPr>
          <w:b w:val="0"/>
          <w:sz w:val="28"/>
          <w:szCs w:val="28"/>
        </w:rPr>
        <w:t>1724736,1 тыс. рублей,</w:t>
      </w:r>
      <w:r w:rsidRPr="005602F9">
        <w:rPr>
          <w:b w:val="0"/>
          <w:sz w:val="28"/>
          <w:szCs w:val="28"/>
        </w:rPr>
        <w:t xml:space="preserve"> в том числе:</w:t>
      </w:r>
    </w:p>
    <w:p w14:paraId="567AEE1B" w14:textId="7055914B"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– дотации </w:t>
      </w:r>
      <w:r w:rsidR="00E930B3">
        <w:rPr>
          <w:b w:val="0"/>
          <w:sz w:val="28"/>
          <w:szCs w:val="28"/>
        </w:rPr>
        <w:t>по двум видам</w:t>
      </w:r>
      <w:r w:rsidRPr="005602F9">
        <w:rPr>
          <w:b w:val="0"/>
          <w:sz w:val="28"/>
          <w:szCs w:val="28"/>
        </w:rPr>
        <w:t xml:space="preserve"> – </w:t>
      </w:r>
      <w:r w:rsidR="00E930B3">
        <w:rPr>
          <w:b w:val="0"/>
          <w:sz w:val="28"/>
          <w:szCs w:val="28"/>
        </w:rPr>
        <w:t>130616,3</w:t>
      </w:r>
      <w:r w:rsidRPr="005602F9">
        <w:rPr>
          <w:b w:val="0"/>
          <w:sz w:val="28"/>
          <w:szCs w:val="28"/>
        </w:rPr>
        <w:t xml:space="preserve"> </w:t>
      </w:r>
      <w:r w:rsidR="004236D5" w:rsidRPr="005602F9">
        <w:rPr>
          <w:b w:val="0"/>
          <w:sz w:val="28"/>
          <w:szCs w:val="28"/>
        </w:rPr>
        <w:t>тыс</w:t>
      </w:r>
      <w:r w:rsidRPr="005602F9">
        <w:rPr>
          <w:b w:val="0"/>
          <w:sz w:val="28"/>
          <w:szCs w:val="28"/>
        </w:rPr>
        <w:t>. рублей;</w:t>
      </w:r>
    </w:p>
    <w:p w14:paraId="450D73D9" w14:textId="32A17B83"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– субсидии </w:t>
      </w:r>
      <w:r w:rsidR="00790C09" w:rsidRPr="005602F9">
        <w:rPr>
          <w:b w:val="0"/>
          <w:sz w:val="28"/>
          <w:szCs w:val="28"/>
        </w:rPr>
        <w:t>–</w:t>
      </w:r>
      <w:r w:rsidRPr="005602F9">
        <w:rPr>
          <w:b w:val="0"/>
          <w:sz w:val="28"/>
          <w:szCs w:val="28"/>
        </w:rPr>
        <w:t xml:space="preserve"> </w:t>
      </w:r>
      <w:r w:rsidR="00E930B3">
        <w:rPr>
          <w:b w:val="0"/>
          <w:sz w:val="28"/>
          <w:szCs w:val="28"/>
        </w:rPr>
        <w:t>108569,3</w:t>
      </w:r>
      <w:r w:rsidR="00D51881" w:rsidRPr="005602F9">
        <w:rPr>
          <w:b w:val="0"/>
          <w:sz w:val="28"/>
          <w:szCs w:val="28"/>
        </w:rPr>
        <w:t xml:space="preserve"> тыс</w:t>
      </w:r>
      <w:r w:rsidRPr="005602F9">
        <w:rPr>
          <w:b w:val="0"/>
          <w:sz w:val="28"/>
          <w:szCs w:val="28"/>
        </w:rPr>
        <w:t xml:space="preserve">. рублей; </w:t>
      </w:r>
    </w:p>
    <w:p w14:paraId="30223735" w14:textId="1A6D1554" w:rsidR="004E0713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– субвенци</w:t>
      </w:r>
      <w:r w:rsidR="00E02083" w:rsidRPr="005602F9">
        <w:rPr>
          <w:b w:val="0"/>
          <w:sz w:val="28"/>
          <w:szCs w:val="28"/>
        </w:rPr>
        <w:t>и</w:t>
      </w:r>
      <w:r w:rsidRPr="005602F9">
        <w:rPr>
          <w:b w:val="0"/>
          <w:sz w:val="28"/>
          <w:szCs w:val="28"/>
        </w:rPr>
        <w:t xml:space="preserve"> </w:t>
      </w:r>
      <w:r w:rsidR="00790C09" w:rsidRPr="005602F9">
        <w:rPr>
          <w:b w:val="0"/>
          <w:sz w:val="28"/>
          <w:szCs w:val="28"/>
        </w:rPr>
        <w:t>–</w:t>
      </w:r>
      <w:r w:rsidRPr="005602F9">
        <w:rPr>
          <w:b w:val="0"/>
          <w:sz w:val="28"/>
          <w:szCs w:val="28"/>
        </w:rPr>
        <w:t xml:space="preserve"> </w:t>
      </w:r>
      <w:r w:rsidR="00E930B3">
        <w:rPr>
          <w:b w:val="0"/>
          <w:sz w:val="28"/>
          <w:szCs w:val="28"/>
        </w:rPr>
        <w:t>1422539,9 т</w:t>
      </w:r>
      <w:r w:rsidR="00E02083" w:rsidRPr="005602F9">
        <w:rPr>
          <w:b w:val="0"/>
          <w:sz w:val="28"/>
          <w:szCs w:val="28"/>
        </w:rPr>
        <w:t>ыс</w:t>
      </w:r>
      <w:r w:rsidRPr="005602F9">
        <w:rPr>
          <w:b w:val="0"/>
          <w:sz w:val="28"/>
          <w:szCs w:val="28"/>
        </w:rPr>
        <w:t>. рублей;</w:t>
      </w:r>
    </w:p>
    <w:p w14:paraId="65D7F016" w14:textId="42BF09DB" w:rsidR="00E930B3" w:rsidRPr="005602F9" w:rsidRDefault="00E930B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иные межбюджетные трансферты 63010,6 тыс. рублей.</w:t>
      </w:r>
    </w:p>
    <w:p w14:paraId="2BACAAE5" w14:textId="466E8EE7" w:rsidR="00790C09" w:rsidRPr="005602F9" w:rsidRDefault="00790C09" w:rsidP="004E0713">
      <w:pPr>
        <w:pStyle w:val="ConsPlusTitle"/>
        <w:ind w:firstLine="709"/>
        <w:jc w:val="both"/>
        <w:rPr>
          <w:b w:val="0"/>
          <w:sz w:val="16"/>
          <w:szCs w:val="16"/>
        </w:rPr>
      </w:pPr>
    </w:p>
    <w:p w14:paraId="1A24E757" w14:textId="621CF5C5" w:rsidR="004E0713" w:rsidRPr="005602F9" w:rsidRDefault="004E0713" w:rsidP="004E071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>В 202</w:t>
      </w:r>
      <w:r w:rsidR="00E930B3">
        <w:rPr>
          <w:b w:val="0"/>
          <w:sz w:val="28"/>
          <w:szCs w:val="28"/>
        </w:rPr>
        <w:t>3</w:t>
      </w:r>
      <w:r w:rsidRPr="005602F9">
        <w:rPr>
          <w:b w:val="0"/>
          <w:sz w:val="28"/>
          <w:szCs w:val="28"/>
        </w:rPr>
        <w:t xml:space="preserve"> году прогноз безвозмездных поступлений составляет</w:t>
      </w:r>
      <w:r w:rsidR="00E930B3">
        <w:rPr>
          <w:b w:val="0"/>
          <w:sz w:val="28"/>
          <w:szCs w:val="28"/>
        </w:rPr>
        <w:t xml:space="preserve"> </w:t>
      </w:r>
      <w:r w:rsidR="00BD6AA8">
        <w:rPr>
          <w:b w:val="0"/>
          <w:sz w:val="28"/>
          <w:szCs w:val="28"/>
        </w:rPr>
        <w:t>1811941,1</w:t>
      </w:r>
      <w:r w:rsidRPr="005602F9">
        <w:rPr>
          <w:b w:val="0"/>
          <w:sz w:val="28"/>
          <w:szCs w:val="28"/>
        </w:rPr>
        <w:t xml:space="preserve"> </w:t>
      </w:r>
      <w:r w:rsidR="00E02083" w:rsidRPr="005602F9">
        <w:rPr>
          <w:b w:val="0"/>
          <w:sz w:val="28"/>
          <w:szCs w:val="28"/>
        </w:rPr>
        <w:t>тыс</w:t>
      </w:r>
      <w:r w:rsidRPr="005602F9">
        <w:rPr>
          <w:b w:val="0"/>
          <w:sz w:val="28"/>
          <w:szCs w:val="28"/>
        </w:rPr>
        <w:t>. рублей, в 202</w:t>
      </w:r>
      <w:r w:rsidR="00E930B3">
        <w:rPr>
          <w:b w:val="0"/>
          <w:sz w:val="28"/>
          <w:szCs w:val="28"/>
        </w:rPr>
        <w:t>4</w:t>
      </w:r>
      <w:r w:rsidRPr="005602F9">
        <w:rPr>
          <w:b w:val="0"/>
          <w:sz w:val="28"/>
          <w:szCs w:val="28"/>
        </w:rPr>
        <w:t xml:space="preserve"> году – </w:t>
      </w:r>
      <w:r w:rsidR="00BD6AA8">
        <w:rPr>
          <w:b w:val="0"/>
          <w:sz w:val="28"/>
          <w:szCs w:val="28"/>
        </w:rPr>
        <w:t>1904841,4</w:t>
      </w:r>
      <w:r w:rsidR="005602F9">
        <w:rPr>
          <w:b w:val="0"/>
          <w:sz w:val="28"/>
          <w:szCs w:val="28"/>
        </w:rPr>
        <w:t xml:space="preserve"> </w:t>
      </w:r>
      <w:proofErr w:type="spellStart"/>
      <w:proofErr w:type="gramStart"/>
      <w:r w:rsidR="00767689" w:rsidRPr="005602F9">
        <w:rPr>
          <w:b w:val="0"/>
          <w:sz w:val="28"/>
          <w:szCs w:val="28"/>
        </w:rPr>
        <w:t>тыс.</w:t>
      </w:r>
      <w:r w:rsidRPr="005602F9">
        <w:rPr>
          <w:b w:val="0"/>
          <w:sz w:val="28"/>
          <w:szCs w:val="28"/>
        </w:rPr>
        <w:t>рублей</w:t>
      </w:r>
      <w:proofErr w:type="spellEnd"/>
      <w:proofErr w:type="gramEnd"/>
      <w:r w:rsidRPr="005602F9">
        <w:rPr>
          <w:b w:val="0"/>
          <w:sz w:val="28"/>
          <w:szCs w:val="28"/>
        </w:rPr>
        <w:t>.</w:t>
      </w:r>
    </w:p>
    <w:p w14:paraId="14CBA769" w14:textId="77777777" w:rsidR="008A47A5" w:rsidRPr="005602F9" w:rsidRDefault="008A47A5" w:rsidP="008A47A5">
      <w:pPr>
        <w:pStyle w:val="ConsPlusTitle"/>
        <w:ind w:firstLine="709"/>
        <w:jc w:val="center"/>
        <w:rPr>
          <w:b w:val="0"/>
          <w:sz w:val="28"/>
          <w:szCs w:val="28"/>
        </w:rPr>
      </w:pPr>
      <w:r w:rsidRPr="005602F9">
        <w:rPr>
          <w:b w:val="0"/>
          <w:sz w:val="28"/>
          <w:szCs w:val="28"/>
        </w:rPr>
        <w:t xml:space="preserve">                                                                                       тыс. рублей</w:t>
      </w:r>
    </w:p>
    <w:tbl>
      <w:tblPr>
        <w:tblW w:w="92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18"/>
        <w:gridCol w:w="1417"/>
        <w:gridCol w:w="1427"/>
        <w:gridCol w:w="1424"/>
      </w:tblGrid>
      <w:tr w:rsidR="00BD6AA8" w:rsidRPr="005602F9" w14:paraId="55BC2ACC" w14:textId="77777777" w:rsidTr="00E930B3">
        <w:trPr>
          <w:cantSplit/>
          <w:trHeight w:val="348"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2076" w14:textId="37451F41" w:rsidR="00BD6AA8" w:rsidRPr="005602F9" w:rsidRDefault="00BD6AA8" w:rsidP="00BD6AA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5602F9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4D58" w14:textId="58D19DBD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1A30" w14:textId="35510A3A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6898" w14:textId="48AD58E8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8229" w14:textId="3F3A3C85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602F9">
              <w:rPr>
                <w:sz w:val="24"/>
                <w:szCs w:val="24"/>
              </w:rPr>
              <w:t xml:space="preserve"> г.</w:t>
            </w:r>
          </w:p>
        </w:tc>
      </w:tr>
      <w:tr w:rsidR="00BD6AA8" w:rsidRPr="005602F9" w14:paraId="327289A9" w14:textId="77777777" w:rsidTr="00E930B3">
        <w:trPr>
          <w:cantSplit/>
          <w:trHeight w:val="351"/>
          <w:jc w:val="center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E06" w14:textId="77777777" w:rsidR="00BD6AA8" w:rsidRPr="005602F9" w:rsidRDefault="00BD6AA8" w:rsidP="00BD6AA8">
            <w:pPr>
              <w:pStyle w:val="a9"/>
              <w:ind w:firstLine="0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F4D1" w14:textId="38241190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602F9">
              <w:rPr>
                <w:sz w:val="24"/>
                <w:szCs w:val="24"/>
              </w:rPr>
              <w:t>уточн</w:t>
            </w:r>
            <w:proofErr w:type="spellEnd"/>
            <w:r w:rsidRPr="005602F9">
              <w:rPr>
                <w:sz w:val="24"/>
                <w:szCs w:val="24"/>
              </w:rPr>
              <w:t>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F18F" w14:textId="732C425A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9B4" w14:textId="37A52A46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5602F9">
              <w:rPr>
                <w:sz w:val="24"/>
                <w:szCs w:val="24"/>
              </w:rPr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AE32" w14:textId="60BE5724" w:rsidR="00BD6AA8" w:rsidRPr="005602F9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02F9">
              <w:rPr>
                <w:sz w:val="24"/>
                <w:szCs w:val="24"/>
              </w:rPr>
              <w:t>рогноз</w:t>
            </w:r>
          </w:p>
        </w:tc>
      </w:tr>
      <w:tr w:rsidR="00BD6AA8" w:rsidRPr="005602F9" w14:paraId="09D6449F" w14:textId="77777777" w:rsidTr="00BD6AA8">
        <w:trPr>
          <w:trHeight w:val="617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D589" w14:textId="0DA01C4B" w:rsidR="00BD6AA8" w:rsidRPr="005602F9" w:rsidRDefault="00BD6AA8" w:rsidP="00BD6AA8">
            <w:pPr>
              <w:pStyle w:val="a9"/>
              <w:ind w:firstLine="107"/>
              <w:jc w:val="left"/>
              <w:rPr>
                <w:b/>
                <w:snapToGrid w:val="0"/>
                <w:sz w:val="24"/>
                <w:szCs w:val="24"/>
              </w:rPr>
            </w:pPr>
            <w:r w:rsidRPr="005602F9">
              <w:rPr>
                <w:b/>
                <w:snapToGrid w:val="0"/>
                <w:sz w:val="24"/>
                <w:szCs w:val="24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4880" w:type="dxa"/>
              <w:tblLayout w:type="fixed"/>
              <w:tblLook w:val="04A0" w:firstRow="1" w:lastRow="0" w:firstColumn="1" w:lastColumn="0" w:noHBand="0" w:noVBand="1"/>
            </w:tblPr>
            <w:tblGrid>
              <w:gridCol w:w="1220"/>
              <w:gridCol w:w="1220"/>
              <w:gridCol w:w="1220"/>
              <w:gridCol w:w="1220"/>
            </w:tblGrid>
            <w:tr w:rsidR="00BD6AA8" w:rsidRPr="006D3CC4" w14:paraId="31D47494" w14:textId="77777777" w:rsidTr="00BD6AA8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A1AD9" w14:textId="77777777" w:rsidR="00BD6AA8" w:rsidRPr="006D3CC4" w:rsidRDefault="00BD6AA8" w:rsidP="00BD6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D3CC4">
                    <w:rPr>
                      <w:rFonts w:ascii="Times New Roman" w:eastAsia="Times New Roman" w:hAnsi="Times New Roman" w:cs="Times New Roman"/>
                      <w:color w:val="000000"/>
                    </w:rPr>
                    <w:t>1852913,9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4E59D" w14:textId="77777777" w:rsidR="00BD6AA8" w:rsidRPr="006D3CC4" w:rsidRDefault="00BD6AA8" w:rsidP="00BD6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D3CC4">
                    <w:rPr>
                      <w:rFonts w:ascii="Times New Roman" w:eastAsia="Times New Roman" w:hAnsi="Times New Roman" w:cs="Times New Roman"/>
                      <w:color w:val="000000"/>
                    </w:rPr>
                    <w:t>63459,9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9940C" w14:textId="77777777" w:rsidR="00BD6AA8" w:rsidRPr="006D3CC4" w:rsidRDefault="00BD6AA8" w:rsidP="00BD6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D3CC4">
                    <w:rPr>
                      <w:rFonts w:ascii="Times New Roman" w:eastAsia="Times New Roman" w:hAnsi="Times New Roman" w:cs="Times New Roman"/>
                      <w:color w:val="000000"/>
                    </w:rPr>
                    <w:t>1811941,1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16C4B" w14:textId="77777777" w:rsidR="00BD6AA8" w:rsidRPr="006D3CC4" w:rsidRDefault="00BD6AA8" w:rsidP="00BD6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D3CC4">
                    <w:rPr>
                      <w:rFonts w:ascii="Times New Roman" w:eastAsia="Times New Roman" w:hAnsi="Times New Roman" w:cs="Times New Roman"/>
                      <w:color w:val="000000"/>
                    </w:rPr>
                    <w:t>1904841,4</w:t>
                  </w:r>
                </w:p>
              </w:tc>
            </w:tr>
          </w:tbl>
          <w:p w14:paraId="0067CB01" w14:textId="3F63FD87" w:rsidR="00BD6AA8" w:rsidRPr="005602F9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9DF0" w14:textId="3E892B01" w:rsidR="00BD6AA8" w:rsidRPr="005602F9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54">
              <w:rPr>
                <w:rFonts w:ascii="Times New Roman" w:hAnsi="Times New Roman" w:cs="Times New Roman"/>
                <w:color w:val="000000"/>
              </w:rPr>
              <w:t>1763459,9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64C1" w14:textId="2F43AC04" w:rsidR="00BD6AA8" w:rsidRPr="005602F9" w:rsidRDefault="00BD6AA8" w:rsidP="00BD6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54">
              <w:rPr>
                <w:rFonts w:ascii="Times New Roman" w:hAnsi="Times New Roman" w:cs="Times New Roman"/>
                <w:color w:val="000000"/>
              </w:rPr>
              <w:t>1811941,1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3753" w14:textId="522AE972" w:rsidR="00BD6AA8" w:rsidRPr="005602F9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754">
              <w:rPr>
                <w:rFonts w:ascii="Times New Roman" w:hAnsi="Times New Roman" w:cs="Times New Roman"/>
                <w:color w:val="000000"/>
              </w:rPr>
              <w:t>1904841,4</w:t>
            </w:r>
          </w:p>
        </w:tc>
      </w:tr>
      <w:tr w:rsidR="00BD6AA8" w:rsidRPr="004E0713" w14:paraId="125C6448" w14:textId="77777777" w:rsidTr="00E930B3">
        <w:trPr>
          <w:trHeight w:val="579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3697" w14:textId="72B58A49" w:rsidR="00BD6AA8" w:rsidRPr="004236D5" w:rsidRDefault="00BD6AA8" w:rsidP="00BD6AA8">
            <w:pPr>
              <w:pStyle w:val="a9"/>
              <w:ind w:firstLine="144"/>
              <w:rPr>
                <w:i/>
                <w:snapToGrid w:val="0"/>
                <w:sz w:val="24"/>
                <w:szCs w:val="24"/>
              </w:rPr>
            </w:pPr>
            <w:r w:rsidRPr="008B2EBB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2CDB" w14:textId="39871040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+15,8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738D" w14:textId="0D87394D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9F39" w14:textId="17ADEE7B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+2,7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0D9F" w14:textId="06A29E4F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39B">
              <w:rPr>
                <w:rFonts w:ascii="Times New Roman" w:hAnsi="Times New Roman" w:cs="Times New Roman"/>
              </w:rPr>
              <w:t>-4,9</w:t>
            </w:r>
          </w:p>
        </w:tc>
      </w:tr>
      <w:tr w:rsidR="00BD6AA8" w:rsidRPr="004E0713" w14:paraId="2F4D88E7" w14:textId="77777777" w:rsidTr="00BD6AA8">
        <w:trPr>
          <w:trHeight w:val="323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D79F" w14:textId="3BF9351A" w:rsidR="00BD6AA8" w:rsidRPr="004236D5" w:rsidRDefault="00BD6AA8" w:rsidP="00BD6AA8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8B2EBB">
              <w:rPr>
                <w:snapToGrid w:val="0"/>
                <w:sz w:val="22"/>
                <w:szCs w:val="22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B2E" w14:textId="6276ED07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</w:rPr>
              <w:t>225199,9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D679" w14:textId="0770036F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139497,5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B3BB" w14:textId="6F405D4A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153594,6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C342" w14:textId="1347C0EB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142231,6</w:t>
            </w:r>
          </w:p>
        </w:tc>
      </w:tr>
      <w:tr w:rsidR="00BD6AA8" w:rsidRPr="004E0713" w14:paraId="3E02082C" w14:textId="77777777" w:rsidTr="00BD6AA8">
        <w:trPr>
          <w:trHeight w:val="202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DC29" w14:textId="75B48980" w:rsidR="00BD6AA8" w:rsidRPr="004236D5" w:rsidRDefault="00BD6AA8" w:rsidP="00BD6AA8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8B2EBB">
              <w:rPr>
                <w:snapToGrid w:val="0"/>
                <w:sz w:val="22"/>
                <w:szCs w:val="22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ED5B" w14:textId="2A0BE192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</w:rPr>
              <w:t>1274282,1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71" w14:textId="24D97170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1451444,0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20A7" w14:textId="44E18F88" w:rsidR="00BD6AA8" w:rsidRPr="00FE3B2A" w:rsidRDefault="00BD6AA8" w:rsidP="00BD6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1463231,1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2A85E" w14:textId="1C4C36F1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1549797,2</w:t>
            </w:r>
          </w:p>
        </w:tc>
      </w:tr>
      <w:tr w:rsidR="00BD6AA8" w:rsidRPr="004E0713" w14:paraId="4DE33125" w14:textId="77777777" w:rsidTr="00BD6AA8">
        <w:trPr>
          <w:trHeight w:val="34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5AA5" w14:textId="7FB25AA7" w:rsidR="00BD6AA8" w:rsidRPr="004236D5" w:rsidRDefault="00BD6AA8" w:rsidP="00BD6AA8">
            <w:pPr>
              <w:pStyle w:val="a9"/>
              <w:ind w:firstLine="144"/>
              <w:rPr>
                <w:snapToGrid w:val="0"/>
                <w:sz w:val="24"/>
                <w:szCs w:val="24"/>
              </w:rPr>
            </w:pPr>
            <w:r w:rsidRPr="008B2EBB">
              <w:rPr>
                <w:snapToGrid w:val="0"/>
                <w:sz w:val="22"/>
                <w:szCs w:val="22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63E6" w14:textId="784CB259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</w:rPr>
              <w:t>181419,8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676B" w14:textId="3162FFF0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109507,8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26E5" w14:textId="3E015A8D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142188,5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7A71F" w14:textId="54FBAE2F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161667,0</w:t>
            </w:r>
          </w:p>
        </w:tc>
      </w:tr>
      <w:tr w:rsidR="00BD6AA8" w:rsidRPr="004E0713" w14:paraId="6ABE1635" w14:textId="77777777" w:rsidTr="00BD6AA8">
        <w:trPr>
          <w:trHeight w:val="202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2D0A" w14:textId="434472CC" w:rsidR="00BD6AA8" w:rsidRPr="004236D5" w:rsidRDefault="00BD6AA8" w:rsidP="00BD6AA8">
            <w:pPr>
              <w:pStyle w:val="a9"/>
              <w:ind w:firstLine="0"/>
              <w:rPr>
                <w:snapToGrid w:val="0"/>
                <w:sz w:val="24"/>
                <w:szCs w:val="24"/>
              </w:rPr>
            </w:pPr>
            <w:r w:rsidRPr="008B2EBB">
              <w:rPr>
                <w:snapToGrid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8EE2" w14:textId="33F4CFF5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EBB">
              <w:rPr>
                <w:rFonts w:ascii="Times New Roman" w:hAnsi="Times New Roman" w:cs="Times New Roman"/>
              </w:rPr>
              <w:t>172012,1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3B0F" w14:textId="51DAA74B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63010,6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88D0" w14:textId="4C50D86A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52926,9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E6FA7" w14:textId="548B3120" w:rsidR="00BD6AA8" w:rsidRPr="00FE3B2A" w:rsidRDefault="00BD6AA8" w:rsidP="00BD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51145,6</w:t>
            </w:r>
          </w:p>
        </w:tc>
      </w:tr>
    </w:tbl>
    <w:p w14:paraId="1966E678" w14:textId="77777777" w:rsidR="004E0713" w:rsidRPr="004E0713" w:rsidRDefault="004E0713" w:rsidP="004E0713">
      <w:pPr>
        <w:pStyle w:val="a5"/>
        <w:spacing w:before="0" w:after="0" w:line="240" w:lineRule="auto"/>
        <w:ind w:firstLine="709"/>
        <w:rPr>
          <w:rStyle w:val="70"/>
        </w:rPr>
      </w:pPr>
    </w:p>
    <w:p w14:paraId="1BA0414D" w14:textId="77777777" w:rsidR="00BD6AA8" w:rsidRDefault="00BD6AA8" w:rsidP="00BD6AA8">
      <w:pPr>
        <w:pStyle w:val="a7"/>
        <w:ind w:left="0"/>
        <w:jc w:val="center"/>
        <w:rPr>
          <w:b/>
          <w:snapToGrid w:val="0"/>
          <w:sz w:val="28"/>
          <w:szCs w:val="28"/>
        </w:rPr>
      </w:pPr>
      <w:r w:rsidRPr="004E0713">
        <w:rPr>
          <w:b/>
          <w:snapToGrid w:val="0"/>
          <w:sz w:val="28"/>
          <w:szCs w:val="28"/>
        </w:rPr>
        <w:t xml:space="preserve">Основные характеристики </w:t>
      </w:r>
      <w:r w:rsidRPr="00560D06">
        <w:rPr>
          <w:b/>
          <w:snapToGrid w:val="0"/>
          <w:color w:val="FF0000"/>
          <w:sz w:val="28"/>
          <w:szCs w:val="28"/>
        </w:rPr>
        <w:t>расходов</w:t>
      </w:r>
      <w:r w:rsidRPr="004E0713">
        <w:rPr>
          <w:b/>
          <w:snapToGrid w:val="0"/>
          <w:sz w:val="28"/>
          <w:szCs w:val="28"/>
        </w:rPr>
        <w:t xml:space="preserve"> консолидированного бюджета </w:t>
      </w:r>
      <w:r>
        <w:rPr>
          <w:b/>
          <w:snapToGrid w:val="0"/>
          <w:sz w:val="28"/>
          <w:szCs w:val="28"/>
        </w:rPr>
        <w:t>муниципального района «</w:t>
      </w:r>
      <w:proofErr w:type="spellStart"/>
      <w:r>
        <w:rPr>
          <w:b/>
          <w:snapToGrid w:val="0"/>
          <w:sz w:val="28"/>
          <w:szCs w:val="28"/>
        </w:rPr>
        <w:t>Кызылский</w:t>
      </w:r>
      <w:proofErr w:type="spellEnd"/>
      <w:r>
        <w:rPr>
          <w:b/>
          <w:snapToGrid w:val="0"/>
          <w:sz w:val="28"/>
          <w:szCs w:val="28"/>
        </w:rPr>
        <w:t xml:space="preserve"> </w:t>
      </w:r>
      <w:proofErr w:type="spellStart"/>
      <w:r>
        <w:rPr>
          <w:b/>
          <w:snapToGrid w:val="0"/>
          <w:sz w:val="28"/>
          <w:szCs w:val="28"/>
        </w:rPr>
        <w:t>кожуун</w:t>
      </w:r>
      <w:proofErr w:type="spellEnd"/>
      <w:r>
        <w:rPr>
          <w:b/>
          <w:snapToGrid w:val="0"/>
          <w:sz w:val="28"/>
          <w:szCs w:val="28"/>
        </w:rPr>
        <w:t xml:space="preserve">» Республики Тыва </w:t>
      </w:r>
    </w:p>
    <w:p w14:paraId="6DF5D859" w14:textId="77777777" w:rsidR="00BD6AA8" w:rsidRPr="004E0713" w:rsidRDefault="00BD6AA8" w:rsidP="00BD6AA8">
      <w:pPr>
        <w:pStyle w:val="a7"/>
        <w:ind w:left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 2021-2023</w:t>
      </w:r>
      <w:r w:rsidRPr="004E0713">
        <w:rPr>
          <w:b/>
          <w:snapToGrid w:val="0"/>
          <w:sz w:val="28"/>
          <w:szCs w:val="28"/>
        </w:rPr>
        <w:t xml:space="preserve"> годы</w:t>
      </w:r>
    </w:p>
    <w:p w14:paraId="0B79C313" w14:textId="77777777" w:rsidR="00BD6AA8" w:rsidRPr="002758C7" w:rsidRDefault="00BD6AA8" w:rsidP="00BD6AA8">
      <w:pPr>
        <w:pStyle w:val="a7"/>
        <w:ind w:left="0" w:firstLine="709"/>
        <w:jc w:val="right"/>
        <w:rPr>
          <w:b/>
          <w:snapToGrid w:val="0"/>
        </w:rPr>
      </w:pPr>
      <w:r w:rsidRPr="002758C7">
        <w:rPr>
          <w:snapToGrid w:val="0"/>
        </w:rPr>
        <w:t>тыс. рублей</w:t>
      </w:r>
    </w:p>
    <w:tbl>
      <w:tblPr>
        <w:tblW w:w="975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276"/>
        <w:gridCol w:w="1319"/>
        <w:gridCol w:w="1351"/>
      </w:tblGrid>
      <w:tr w:rsidR="00BD6AA8" w:rsidRPr="004E0713" w14:paraId="30F86C97" w14:textId="77777777" w:rsidTr="00BD6AA8">
        <w:trPr>
          <w:cantSplit/>
          <w:trHeight w:val="433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6360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4236D5">
              <w:rPr>
                <w:snapToGrid w:val="0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51EA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2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3109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42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F47E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42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77E3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42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31E1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BD6AA8" w:rsidRPr="004E0713" w14:paraId="55F2EC2A" w14:textId="77777777" w:rsidTr="00BD6AA8">
        <w:trPr>
          <w:cantSplit/>
          <w:trHeight w:val="28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AD41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6CA2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4A69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6387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4236D5">
              <w:rPr>
                <w:sz w:val="24"/>
                <w:szCs w:val="24"/>
              </w:rPr>
              <w:t>прогноз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1386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36D5">
              <w:rPr>
                <w:sz w:val="24"/>
                <w:szCs w:val="24"/>
              </w:rPr>
              <w:t>рогноз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E195" w14:textId="77777777" w:rsidR="00BD6AA8" w:rsidRPr="004236D5" w:rsidRDefault="00BD6AA8" w:rsidP="00BD6AA8">
            <w:pPr>
              <w:pStyle w:val="a9"/>
              <w:ind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прогноз</w:t>
            </w:r>
          </w:p>
        </w:tc>
      </w:tr>
      <w:tr w:rsidR="00BD6AA8" w:rsidRPr="004E0713" w14:paraId="425ACA85" w14:textId="77777777" w:rsidTr="00BD6AA8">
        <w:trPr>
          <w:trHeight w:val="4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FBB2" w14:textId="77777777" w:rsidR="00BD6AA8" w:rsidRPr="004236D5" w:rsidRDefault="00BD6AA8" w:rsidP="00BD6AA8">
            <w:pPr>
              <w:pStyle w:val="a9"/>
              <w:ind w:firstLine="142"/>
              <w:rPr>
                <w:b/>
                <w:snapToGrid w:val="0"/>
                <w:sz w:val="24"/>
                <w:szCs w:val="24"/>
              </w:rPr>
            </w:pPr>
            <w:r w:rsidRPr="004236D5">
              <w:rPr>
                <w:b/>
                <w:snapToGrid w:val="0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BFD8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b/>
                <w:snapToGrid w:val="0"/>
                <w:sz w:val="22"/>
                <w:szCs w:val="22"/>
              </w:rPr>
            </w:pPr>
            <w:r w:rsidRPr="003B6F98">
              <w:rPr>
                <w:b/>
                <w:snapToGrid w:val="0"/>
                <w:sz w:val="22"/>
                <w:szCs w:val="22"/>
              </w:rPr>
              <w:t>1734142,4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95B0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b/>
                <w:snapToGrid w:val="0"/>
                <w:sz w:val="22"/>
                <w:szCs w:val="22"/>
              </w:rPr>
            </w:pPr>
            <w:r w:rsidRPr="003B6F98">
              <w:rPr>
                <w:b/>
                <w:snapToGrid w:val="0"/>
                <w:sz w:val="22"/>
                <w:szCs w:val="22"/>
              </w:rPr>
              <w:t>2052734,5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6113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b/>
                <w:snapToGrid w:val="0"/>
                <w:sz w:val="22"/>
                <w:szCs w:val="22"/>
              </w:rPr>
            </w:pPr>
            <w:r w:rsidRPr="003B6F98">
              <w:rPr>
                <w:b/>
                <w:snapToGrid w:val="0"/>
                <w:sz w:val="22"/>
                <w:szCs w:val="22"/>
              </w:rPr>
              <w:t>1971794,9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CB1B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2023127,2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997CEF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b/>
                <w:snapToGrid w:val="0"/>
                <w:sz w:val="22"/>
                <w:szCs w:val="22"/>
                <w:highlight w:val="yellow"/>
              </w:rPr>
            </w:pPr>
            <w:r w:rsidRPr="003B6F98">
              <w:rPr>
                <w:b/>
                <w:snapToGrid w:val="0"/>
                <w:sz w:val="22"/>
                <w:szCs w:val="22"/>
              </w:rPr>
              <w:t>2129070,4</w:t>
            </w:r>
          </w:p>
        </w:tc>
      </w:tr>
      <w:tr w:rsidR="00BD6AA8" w:rsidRPr="004E0713" w14:paraId="0BF99FFA" w14:textId="77777777" w:rsidTr="00BD6AA8">
        <w:trPr>
          <w:trHeight w:val="6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2729" w14:textId="77777777" w:rsidR="00BD6AA8" w:rsidRPr="004236D5" w:rsidRDefault="00BD6AA8" w:rsidP="00BD6AA8">
            <w:pPr>
              <w:pStyle w:val="a9"/>
              <w:ind w:firstLine="142"/>
              <w:rPr>
                <w:i/>
                <w:snapToGrid w:val="0"/>
                <w:sz w:val="24"/>
                <w:szCs w:val="24"/>
              </w:rPr>
            </w:pPr>
            <w:r w:rsidRPr="004236D5">
              <w:rPr>
                <w:i/>
                <w:snapToGrid w:val="0"/>
                <w:sz w:val="24"/>
                <w:szCs w:val="24"/>
              </w:rPr>
              <w:t>Темп роста (снижения) к уровню предыдущего года,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31761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 w:rsidRPr="003B6F98">
              <w:rPr>
                <w:i/>
                <w:snapToGrid w:val="0"/>
                <w:sz w:val="22"/>
                <w:szCs w:val="22"/>
              </w:rPr>
              <w:t>+23,6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A2A7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 w:rsidRPr="003B6F98">
              <w:rPr>
                <w:i/>
                <w:snapToGrid w:val="0"/>
                <w:sz w:val="22"/>
                <w:szCs w:val="22"/>
              </w:rPr>
              <w:t>+15,5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C645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-4,1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A99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</w:rPr>
            </w:pPr>
            <w:r>
              <w:rPr>
                <w:i/>
                <w:snapToGrid w:val="0"/>
                <w:sz w:val="22"/>
                <w:szCs w:val="22"/>
              </w:rPr>
              <w:t>+2,5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5E7C8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i/>
                <w:snapToGrid w:val="0"/>
                <w:sz w:val="22"/>
                <w:szCs w:val="22"/>
                <w:highlight w:val="yellow"/>
              </w:rPr>
            </w:pPr>
            <w:r w:rsidRPr="00D70F84">
              <w:rPr>
                <w:i/>
                <w:snapToGrid w:val="0"/>
                <w:sz w:val="22"/>
                <w:szCs w:val="22"/>
              </w:rPr>
              <w:t>+5,0</w:t>
            </w:r>
          </w:p>
        </w:tc>
      </w:tr>
      <w:tr w:rsidR="00BD6AA8" w:rsidRPr="004E0713" w14:paraId="6BCAF485" w14:textId="77777777" w:rsidTr="00BD6AA8">
        <w:trPr>
          <w:trHeight w:val="3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F5C4" w14:textId="77777777" w:rsidR="00BD6AA8" w:rsidRPr="004236D5" w:rsidRDefault="00BD6AA8" w:rsidP="00BD6AA8">
            <w:pPr>
              <w:pStyle w:val="a9"/>
              <w:ind w:firstLine="142"/>
              <w:rPr>
                <w:snapToGrid w:val="0"/>
                <w:sz w:val="24"/>
                <w:szCs w:val="24"/>
              </w:rPr>
            </w:pPr>
            <w:proofErr w:type="spellStart"/>
            <w:r>
              <w:rPr>
                <w:snapToGrid w:val="0"/>
                <w:sz w:val="24"/>
                <w:szCs w:val="24"/>
              </w:rPr>
              <w:t>Кожуунный</w:t>
            </w:r>
            <w:proofErr w:type="spellEnd"/>
            <w:r w:rsidRPr="004236D5">
              <w:rPr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1FAB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1624113,9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B732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1910243,6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BC01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1892789,1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26BC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1943764,2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9F93A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3B6F98">
              <w:rPr>
                <w:snapToGrid w:val="0"/>
                <w:sz w:val="22"/>
                <w:szCs w:val="22"/>
              </w:rPr>
              <w:t>2047930,5</w:t>
            </w:r>
          </w:p>
        </w:tc>
      </w:tr>
      <w:tr w:rsidR="00BD6AA8" w:rsidRPr="004E0713" w14:paraId="09D455EA" w14:textId="77777777" w:rsidTr="00BD6AA8">
        <w:trPr>
          <w:trHeight w:val="9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372F9" w14:textId="77777777" w:rsidR="00BD6AA8" w:rsidRPr="004236D5" w:rsidRDefault="00BD6AA8" w:rsidP="00BD6AA8">
            <w:pPr>
              <w:pStyle w:val="a9"/>
              <w:ind w:firstLine="14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Б</w:t>
            </w:r>
            <w:r w:rsidRPr="004236D5">
              <w:rPr>
                <w:snapToGrid w:val="0"/>
                <w:sz w:val="24"/>
                <w:szCs w:val="24"/>
              </w:rPr>
              <w:t>юджеты</w:t>
            </w:r>
            <w:r>
              <w:rPr>
                <w:snapToGrid w:val="0"/>
                <w:sz w:val="24"/>
                <w:szCs w:val="24"/>
              </w:rPr>
              <w:t xml:space="preserve"> поселений</w:t>
            </w:r>
            <w:r w:rsidRPr="004236D5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A095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110028,5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6412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142490,9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EE9E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snapToGrid w:val="0"/>
                <w:sz w:val="22"/>
                <w:szCs w:val="22"/>
              </w:rPr>
              <w:t>79005,8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E269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</w:rPr>
            </w:pPr>
            <w:r w:rsidRPr="003B6F98">
              <w:rPr>
                <w:bCs/>
                <w:sz w:val="22"/>
                <w:szCs w:val="22"/>
              </w:rPr>
              <w:t>79363,0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92CD22" w14:textId="77777777" w:rsidR="00BD6AA8" w:rsidRPr="003B6F98" w:rsidRDefault="00BD6AA8" w:rsidP="00BD6AA8">
            <w:pPr>
              <w:pStyle w:val="a9"/>
              <w:ind w:firstLine="0"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3B6F98">
              <w:rPr>
                <w:bCs/>
                <w:sz w:val="22"/>
                <w:szCs w:val="22"/>
              </w:rPr>
              <w:t>81139,9</w:t>
            </w:r>
          </w:p>
        </w:tc>
      </w:tr>
    </w:tbl>
    <w:p w14:paraId="31F0AD34" w14:textId="77777777" w:rsidR="00BD6AA8" w:rsidRDefault="00BD6AA8" w:rsidP="00BD6AA8">
      <w:pPr>
        <w:pStyle w:val="ConsPlusTitle"/>
        <w:jc w:val="center"/>
        <w:rPr>
          <w:sz w:val="28"/>
          <w:szCs w:val="28"/>
        </w:rPr>
      </w:pPr>
    </w:p>
    <w:p w14:paraId="1BA1DD32" w14:textId="5CC7BF09" w:rsidR="004E0713" w:rsidRPr="004E0713" w:rsidRDefault="004E0713" w:rsidP="00EE3B47">
      <w:pPr>
        <w:pStyle w:val="ConsPlusTitle"/>
        <w:jc w:val="center"/>
        <w:rPr>
          <w:sz w:val="28"/>
          <w:szCs w:val="28"/>
        </w:rPr>
      </w:pPr>
      <w:r w:rsidRPr="004540C4">
        <w:rPr>
          <w:sz w:val="28"/>
          <w:szCs w:val="28"/>
        </w:rPr>
        <w:t xml:space="preserve">Расходы </w:t>
      </w:r>
      <w:proofErr w:type="spellStart"/>
      <w:r w:rsidR="00EE3B47" w:rsidRPr="004540C4">
        <w:rPr>
          <w:sz w:val="28"/>
          <w:szCs w:val="28"/>
        </w:rPr>
        <w:t>кожуунного</w:t>
      </w:r>
      <w:proofErr w:type="spellEnd"/>
      <w:r w:rsidRPr="004540C4">
        <w:rPr>
          <w:sz w:val="28"/>
          <w:szCs w:val="28"/>
        </w:rPr>
        <w:t xml:space="preserve"> </w:t>
      </w:r>
      <w:r w:rsidRPr="004E0713">
        <w:rPr>
          <w:sz w:val="28"/>
          <w:szCs w:val="28"/>
        </w:rPr>
        <w:t>бюджета</w:t>
      </w:r>
      <w:r w:rsidR="00EE3B47">
        <w:rPr>
          <w:sz w:val="28"/>
          <w:szCs w:val="28"/>
        </w:rPr>
        <w:t xml:space="preserve"> муниципального района</w:t>
      </w:r>
      <w:r w:rsidR="002C59CD">
        <w:rPr>
          <w:sz w:val="28"/>
          <w:szCs w:val="28"/>
        </w:rPr>
        <w:t xml:space="preserve"> </w:t>
      </w:r>
      <w:r w:rsidR="00EE3B47">
        <w:rPr>
          <w:sz w:val="28"/>
          <w:szCs w:val="28"/>
        </w:rPr>
        <w:t>«</w:t>
      </w:r>
      <w:proofErr w:type="spellStart"/>
      <w:r w:rsidR="00EE3B47">
        <w:rPr>
          <w:sz w:val="28"/>
          <w:szCs w:val="28"/>
        </w:rPr>
        <w:t>Кызылский</w:t>
      </w:r>
      <w:proofErr w:type="spellEnd"/>
      <w:r w:rsidR="00EE3B47">
        <w:rPr>
          <w:sz w:val="28"/>
          <w:szCs w:val="28"/>
        </w:rPr>
        <w:t xml:space="preserve"> </w:t>
      </w:r>
      <w:proofErr w:type="spellStart"/>
      <w:r w:rsidR="00EE3B47">
        <w:rPr>
          <w:sz w:val="28"/>
          <w:szCs w:val="28"/>
        </w:rPr>
        <w:t>кожуун</w:t>
      </w:r>
      <w:proofErr w:type="spellEnd"/>
      <w:r w:rsidR="00EE3B47">
        <w:rPr>
          <w:sz w:val="28"/>
          <w:szCs w:val="28"/>
        </w:rPr>
        <w:t>»</w:t>
      </w:r>
      <w:r w:rsidRPr="004E0713">
        <w:rPr>
          <w:sz w:val="28"/>
          <w:szCs w:val="28"/>
        </w:rPr>
        <w:t xml:space="preserve"> Респуб</w:t>
      </w:r>
      <w:r w:rsidR="00F927A9">
        <w:rPr>
          <w:sz w:val="28"/>
          <w:szCs w:val="28"/>
        </w:rPr>
        <w:t>лики Тыва на 202</w:t>
      </w:r>
      <w:r w:rsidR="004540C4">
        <w:rPr>
          <w:sz w:val="28"/>
          <w:szCs w:val="28"/>
        </w:rPr>
        <w:t>2</w:t>
      </w:r>
      <w:r w:rsidRPr="004E0713">
        <w:rPr>
          <w:sz w:val="28"/>
          <w:szCs w:val="28"/>
        </w:rPr>
        <w:t xml:space="preserve"> год</w:t>
      </w:r>
      <w:r w:rsidR="00EE3B47">
        <w:rPr>
          <w:sz w:val="28"/>
          <w:szCs w:val="28"/>
        </w:rPr>
        <w:t xml:space="preserve"> </w:t>
      </w:r>
      <w:r w:rsidR="00F927A9">
        <w:rPr>
          <w:sz w:val="28"/>
          <w:szCs w:val="28"/>
        </w:rPr>
        <w:t>и на плановый период 202</w:t>
      </w:r>
      <w:r w:rsidR="004540C4">
        <w:rPr>
          <w:sz w:val="28"/>
          <w:szCs w:val="28"/>
        </w:rPr>
        <w:t>3</w:t>
      </w:r>
      <w:r w:rsidR="00F927A9">
        <w:rPr>
          <w:sz w:val="28"/>
          <w:szCs w:val="28"/>
        </w:rPr>
        <w:t xml:space="preserve"> и 202</w:t>
      </w:r>
      <w:r w:rsidR="004540C4">
        <w:rPr>
          <w:sz w:val="28"/>
          <w:szCs w:val="28"/>
        </w:rPr>
        <w:t>4</w:t>
      </w:r>
      <w:r w:rsidRPr="004E0713">
        <w:rPr>
          <w:sz w:val="28"/>
          <w:szCs w:val="28"/>
        </w:rPr>
        <w:t xml:space="preserve"> годов</w:t>
      </w:r>
    </w:p>
    <w:p w14:paraId="2BAF9624" w14:textId="77777777" w:rsidR="001B6095" w:rsidRDefault="001B6095" w:rsidP="004E0713">
      <w:pPr>
        <w:pStyle w:val="a5"/>
        <w:spacing w:before="0" w:after="0" w:line="240" w:lineRule="auto"/>
        <w:ind w:firstLine="709"/>
        <w:rPr>
          <w:b/>
        </w:rPr>
      </w:pPr>
    </w:p>
    <w:p w14:paraId="4CE83356" w14:textId="77777777" w:rsidR="00C83633" w:rsidRDefault="004E0713" w:rsidP="00C83633">
      <w:pPr>
        <w:pStyle w:val="a5"/>
        <w:spacing w:before="0" w:after="0" w:line="240" w:lineRule="auto"/>
        <w:ind w:firstLine="709"/>
        <w:rPr>
          <w:rStyle w:val="70"/>
        </w:rPr>
      </w:pPr>
      <w:r w:rsidRPr="004E0713">
        <w:rPr>
          <w:b/>
        </w:rPr>
        <w:t>Общий объем расходов</w:t>
      </w:r>
      <w:r w:rsidRPr="004E0713">
        <w:t xml:space="preserve"> </w:t>
      </w:r>
      <w:proofErr w:type="spellStart"/>
      <w:r w:rsidR="00EE3B47">
        <w:t>кожуунного</w:t>
      </w:r>
      <w:proofErr w:type="spellEnd"/>
      <w:r w:rsidRPr="004E0713">
        <w:t xml:space="preserve"> бюджета </w:t>
      </w:r>
      <w:proofErr w:type="spellStart"/>
      <w:r w:rsidR="00EE3B47">
        <w:t>Кызылского</w:t>
      </w:r>
      <w:proofErr w:type="spellEnd"/>
      <w:r w:rsidR="00EE3B47">
        <w:t xml:space="preserve"> </w:t>
      </w:r>
      <w:proofErr w:type="spellStart"/>
      <w:r w:rsidR="00EE3B47">
        <w:t>кожууна</w:t>
      </w:r>
      <w:proofErr w:type="spellEnd"/>
      <w:r w:rsidRPr="004E0713">
        <w:t xml:space="preserve"> на 202</w:t>
      </w:r>
      <w:r w:rsidR="004540C4">
        <w:t>2</w:t>
      </w:r>
      <w:r w:rsidRPr="004E0713">
        <w:t xml:space="preserve"> год прогнозируется</w:t>
      </w:r>
      <w:r w:rsidRPr="004E0713">
        <w:rPr>
          <w:rStyle w:val="aa"/>
        </w:rPr>
        <w:t xml:space="preserve"> </w:t>
      </w:r>
      <w:r w:rsidRPr="004F439E">
        <w:rPr>
          <w:rStyle w:val="aa"/>
          <w:b w:val="0"/>
        </w:rPr>
        <w:t>в сумме</w:t>
      </w:r>
      <w:r w:rsidR="004540C4">
        <w:rPr>
          <w:rStyle w:val="aa"/>
          <w:b w:val="0"/>
        </w:rPr>
        <w:t xml:space="preserve"> 18</w:t>
      </w:r>
      <w:r w:rsidR="003C03D6">
        <w:rPr>
          <w:rStyle w:val="aa"/>
          <w:b w:val="0"/>
        </w:rPr>
        <w:t>92789</w:t>
      </w:r>
      <w:r w:rsidR="004540C4">
        <w:rPr>
          <w:rStyle w:val="aa"/>
          <w:b w:val="0"/>
        </w:rPr>
        <w:t>,1</w:t>
      </w:r>
      <w:r w:rsidR="00402BC4" w:rsidRPr="004F439E">
        <w:rPr>
          <w:rStyle w:val="aa"/>
          <w:b w:val="0"/>
        </w:rPr>
        <w:t xml:space="preserve"> </w:t>
      </w:r>
      <w:r w:rsidR="00EE3B47" w:rsidRPr="004F439E">
        <w:rPr>
          <w:rStyle w:val="aa"/>
          <w:b w:val="0"/>
        </w:rPr>
        <w:t>тыс</w:t>
      </w:r>
      <w:r w:rsidRPr="004F439E">
        <w:rPr>
          <w:rStyle w:val="aa"/>
          <w:b w:val="0"/>
        </w:rPr>
        <w:t>. рублей</w:t>
      </w:r>
      <w:r w:rsidRPr="004E0713">
        <w:t xml:space="preserve"> </w:t>
      </w:r>
      <w:r w:rsidR="004F439E">
        <w:t>с</w:t>
      </w:r>
      <w:r w:rsidR="002C59CD">
        <w:t xml:space="preserve"> ростом</w:t>
      </w:r>
      <w:r w:rsidR="002B0EB7">
        <w:t xml:space="preserve"> </w:t>
      </w:r>
      <w:r w:rsidRPr="004E0713">
        <w:t>на</w:t>
      </w:r>
      <w:r w:rsidR="002C59CD">
        <w:t xml:space="preserve"> 13,</w:t>
      </w:r>
      <w:r w:rsidR="008E01C7">
        <w:t>8</w:t>
      </w:r>
      <w:r w:rsidR="009C4D20">
        <w:t>% к уточненному бюджету 202</w:t>
      </w:r>
      <w:r w:rsidR="004540C4">
        <w:t>1</w:t>
      </w:r>
      <w:r w:rsidRPr="004E0713">
        <w:t xml:space="preserve"> года</w:t>
      </w:r>
      <w:r w:rsidRPr="004E0713">
        <w:rPr>
          <w:rStyle w:val="70"/>
        </w:rPr>
        <w:t xml:space="preserve">, </w:t>
      </w:r>
      <w:r w:rsidRPr="004E0713">
        <w:t xml:space="preserve">в плановом периоде </w:t>
      </w:r>
      <w:r w:rsidR="00C83633" w:rsidRPr="004E0713">
        <w:t>на 202</w:t>
      </w:r>
      <w:r w:rsidR="00C83633">
        <w:t>3</w:t>
      </w:r>
      <w:r w:rsidR="00C83633" w:rsidRPr="004E0713">
        <w:t xml:space="preserve"> год –</w:t>
      </w:r>
      <w:r w:rsidR="00C83633">
        <w:t xml:space="preserve"> </w:t>
      </w:r>
      <w:r w:rsidR="00C83633">
        <w:rPr>
          <w:color w:val="0070C0"/>
        </w:rPr>
        <w:t>1943764,2</w:t>
      </w:r>
      <w:r w:rsidR="00C83633">
        <w:t xml:space="preserve"> </w:t>
      </w:r>
      <w:r w:rsidR="00C83633" w:rsidRPr="00FC380F">
        <w:t>тыс. рублей, на 202</w:t>
      </w:r>
      <w:r w:rsidR="00C83633">
        <w:t>4</w:t>
      </w:r>
      <w:r w:rsidR="00C83633" w:rsidRPr="00FC380F">
        <w:t xml:space="preserve"> год –</w:t>
      </w:r>
      <w:r w:rsidR="00C83633">
        <w:t xml:space="preserve"> </w:t>
      </w:r>
      <w:r w:rsidR="00C83633">
        <w:rPr>
          <w:color w:val="0070C0"/>
        </w:rPr>
        <w:t>2047930,5</w:t>
      </w:r>
      <w:r w:rsidR="00C83633">
        <w:t xml:space="preserve"> </w:t>
      </w:r>
      <w:r w:rsidR="00C83633" w:rsidRPr="00FC380F">
        <w:t>тыс. рублей.</w:t>
      </w:r>
      <w:r w:rsidR="00C83633" w:rsidRPr="004E0713">
        <w:rPr>
          <w:rStyle w:val="70"/>
        </w:rPr>
        <w:t xml:space="preserve"> </w:t>
      </w:r>
    </w:p>
    <w:p w14:paraId="0E21CB30" w14:textId="45A4589C" w:rsidR="00B65C76" w:rsidRDefault="004540C4" w:rsidP="00B65C76">
      <w:pPr>
        <w:pStyle w:val="a5"/>
        <w:spacing w:before="0" w:after="0" w:line="240" w:lineRule="auto"/>
        <w:ind w:firstLine="709"/>
        <w:rPr>
          <w:rStyle w:val="70"/>
        </w:rPr>
      </w:pPr>
      <w:r>
        <w:rPr>
          <w:rStyle w:val="70"/>
        </w:rPr>
        <w:t xml:space="preserve">В 2022-2024 годах бюджетные расходы </w:t>
      </w:r>
      <w:proofErr w:type="gramStart"/>
      <w:r>
        <w:rPr>
          <w:rStyle w:val="70"/>
        </w:rPr>
        <w:t>ориентированы</w:t>
      </w:r>
      <w:proofErr w:type="gramEnd"/>
      <w:r>
        <w:rPr>
          <w:rStyle w:val="70"/>
        </w:rPr>
        <w:t xml:space="preserve"> как и в предыдущие годы, </w:t>
      </w:r>
      <w:r w:rsidR="00B65C76">
        <w:rPr>
          <w:rStyle w:val="70"/>
        </w:rPr>
        <w:t>прежде всего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</w:p>
    <w:p w14:paraId="7B74B982" w14:textId="41B604C2" w:rsidR="004E0713" w:rsidRPr="004E0713" w:rsidRDefault="00B65C76" w:rsidP="00B65C76">
      <w:pPr>
        <w:pStyle w:val="a5"/>
        <w:spacing w:before="0" w:after="0" w:line="240" w:lineRule="auto"/>
        <w:ind w:firstLine="709"/>
      </w:pPr>
      <w:r>
        <w:t>В связи с этим, ф</w:t>
      </w:r>
      <w:r w:rsidR="004E0713" w:rsidRPr="004E0713">
        <w:t xml:space="preserve">ормирование объема и структуры расходов бюджета </w:t>
      </w:r>
      <w:r w:rsidR="00286BD0">
        <w:t>муниципального района «</w:t>
      </w:r>
      <w:proofErr w:type="spellStart"/>
      <w:r w:rsidR="00286BD0">
        <w:t>Кызылский</w:t>
      </w:r>
      <w:proofErr w:type="spellEnd"/>
      <w:r w:rsidR="00286BD0">
        <w:t xml:space="preserve"> </w:t>
      </w:r>
      <w:proofErr w:type="spellStart"/>
      <w:r w:rsidR="00286BD0">
        <w:t>кожуун</w:t>
      </w:r>
      <w:proofErr w:type="spellEnd"/>
      <w:r w:rsidR="00286BD0">
        <w:t>»</w:t>
      </w:r>
      <w:r w:rsidR="002239B0">
        <w:t xml:space="preserve"> на 202</w:t>
      </w:r>
      <w:r>
        <w:t>2</w:t>
      </w:r>
      <w:r w:rsidR="002239B0">
        <w:t xml:space="preserve"> год и на плановый период 202</w:t>
      </w:r>
      <w:r>
        <w:t>3</w:t>
      </w:r>
      <w:r w:rsidR="002239B0">
        <w:t xml:space="preserve"> и 202</w:t>
      </w:r>
      <w:r>
        <w:t>4</w:t>
      </w:r>
      <w:r w:rsidR="004E0713" w:rsidRPr="004E0713">
        <w:t xml:space="preserve"> годов осуществлялось исходя из следующих основных приоритетных направлений:</w:t>
      </w:r>
    </w:p>
    <w:p w14:paraId="47FDBB38" w14:textId="77777777"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-выполнение «майских» Указов Президента Российской Федерации;</w:t>
      </w:r>
    </w:p>
    <w:p w14:paraId="6C042B15" w14:textId="77777777"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-выполнение всех социальных обязательств перед гражданами;</w:t>
      </w:r>
    </w:p>
    <w:p w14:paraId="76F5B95D" w14:textId="77777777"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 xml:space="preserve">-сокращение дефицита бюджета </w:t>
      </w:r>
      <w:proofErr w:type="spellStart"/>
      <w:r w:rsidR="00286BD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E0713">
        <w:rPr>
          <w:rFonts w:ascii="Times New Roman" w:hAnsi="Times New Roman" w:cs="Times New Roman"/>
          <w:sz w:val="28"/>
          <w:szCs w:val="28"/>
        </w:rPr>
        <w:t>;</w:t>
      </w:r>
    </w:p>
    <w:p w14:paraId="4BD524FD" w14:textId="77777777"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-снижение долговой нагрузки бюджета;</w:t>
      </w:r>
    </w:p>
    <w:p w14:paraId="4AF8CFA8" w14:textId="7EE158AB" w:rsid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Style w:val="70"/>
          <w:rFonts w:ascii="Times New Roman" w:hAnsi="Times New Roman" w:cs="Times New Roman"/>
          <w:sz w:val="28"/>
          <w:szCs w:val="28"/>
        </w:rPr>
        <w:t>-</w:t>
      </w:r>
      <w:r w:rsidRPr="004E0713">
        <w:rPr>
          <w:rFonts w:ascii="Times New Roman" w:hAnsi="Times New Roman" w:cs="Times New Roman"/>
          <w:sz w:val="28"/>
          <w:szCs w:val="28"/>
        </w:rPr>
        <w:t>выполнение поручений Главы Республики Тыва и реализация губернаторских проектов.</w:t>
      </w:r>
    </w:p>
    <w:p w14:paraId="335B1706" w14:textId="5B78B2EF" w:rsidR="008E01C7" w:rsidRDefault="008E01C7" w:rsidP="008E0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общей потребности на 2022 год в объеме 11</w:t>
      </w:r>
      <w:r w:rsidR="000A22BB">
        <w:rPr>
          <w:rFonts w:ascii="Times New Roman" w:hAnsi="Times New Roman" w:cs="Times New Roman"/>
          <w:sz w:val="28"/>
          <w:szCs w:val="28"/>
        </w:rPr>
        <w:t xml:space="preserve">16345,7 </w:t>
      </w:r>
      <w:r>
        <w:rPr>
          <w:rFonts w:ascii="Times New Roman" w:hAnsi="Times New Roman" w:cs="Times New Roman"/>
          <w:sz w:val="28"/>
          <w:szCs w:val="28"/>
        </w:rPr>
        <w:t xml:space="preserve">тыс. рублей в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0F1">
        <w:rPr>
          <w:rFonts w:ascii="Times New Roman" w:hAnsi="Times New Roman" w:cs="Times New Roman"/>
          <w:b/>
          <w:bCs/>
          <w:sz w:val="28"/>
          <w:szCs w:val="28"/>
        </w:rPr>
        <w:t>фонд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в объеме 1004711,1 тыс. рублей, или </w:t>
      </w:r>
      <w:r w:rsidR="000A22B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% от годового фонда оплаты труда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обеспеченные источниками финансирования расходы на оплату труда работников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составляют 180014,9 тыс. рублей или 15,2 % от общей потребности 2022 года.</w:t>
      </w:r>
    </w:p>
    <w:p w14:paraId="46434064" w14:textId="4708A763" w:rsidR="004E0713" w:rsidRPr="004E0713" w:rsidRDefault="004E0713" w:rsidP="004E0713">
      <w:pPr>
        <w:pStyle w:val="a5"/>
        <w:spacing w:before="0" w:after="0" w:line="240" w:lineRule="auto"/>
        <w:ind w:firstLine="709"/>
      </w:pPr>
      <w:r w:rsidRPr="004E0713">
        <w:t xml:space="preserve">В расчете </w:t>
      </w:r>
      <w:r w:rsidRPr="003710F1">
        <w:rPr>
          <w:b/>
          <w:bCs/>
        </w:rPr>
        <w:t>фонда оплаты труда</w:t>
      </w:r>
      <w:r w:rsidRPr="004E0713">
        <w:t xml:space="preserve"> учтены расходы </w:t>
      </w:r>
      <w:r w:rsidRPr="0061541F">
        <w:t>на повышение минимального разм</w:t>
      </w:r>
      <w:r w:rsidR="002E73A1" w:rsidRPr="0061541F">
        <w:t>ера оплаты труда с 1 января 202</w:t>
      </w:r>
      <w:r w:rsidR="000A3592">
        <w:t>2</w:t>
      </w:r>
      <w:r w:rsidRPr="0061541F">
        <w:t xml:space="preserve"> года на </w:t>
      </w:r>
      <w:r w:rsidR="000A3592">
        <w:t>6,4% (</w:t>
      </w:r>
      <w:r w:rsidRPr="0061541F">
        <w:rPr>
          <w:rFonts w:eastAsia="Times New Roman"/>
        </w:rPr>
        <w:t xml:space="preserve">с </w:t>
      </w:r>
      <w:r w:rsidR="00D151F5" w:rsidRPr="0061541F">
        <w:rPr>
          <w:rFonts w:eastAsia="Times New Roman"/>
        </w:rPr>
        <w:t>2</w:t>
      </w:r>
      <w:r w:rsidR="000A3592">
        <w:rPr>
          <w:rFonts w:eastAsia="Times New Roman"/>
        </w:rPr>
        <w:t>4305</w:t>
      </w:r>
      <w:r w:rsidRPr="0061541F">
        <w:rPr>
          <w:rFonts w:eastAsia="Times New Roman"/>
        </w:rPr>
        <w:t xml:space="preserve"> до </w:t>
      </w:r>
      <w:r w:rsidR="001D4C6E">
        <w:rPr>
          <w:rFonts w:eastAsia="Times New Roman"/>
        </w:rPr>
        <w:t>2</w:t>
      </w:r>
      <w:r w:rsidR="000A3592">
        <w:rPr>
          <w:rFonts w:eastAsia="Times New Roman"/>
        </w:rPr>
        <w:t>5872</w:t>
      </w:r>
      <w:r w:rsidR="001D4C6E">
        <w:rPr>
          <w:rFonts w:eastAsia="Times New Roman"/>
        </w:rPr>
        <w:t xml:space="preserve"> </w:t>
      </w:r>
      <w:r w:rsidRPr="0061541F">
        <w:rPr>
          <w:rFonts w:eastAsia="Times New Roman"/>
        </w:rPr>
        <w:t>рублей</w:t>
      </w:r>
      <w:r w:rsidRPr="0061541F">
        <w:t xml:space="preserve"> с учетом северных и районных коэффициентов</w:t>
      </w:r>
      <w:r w:rsidR="000A3592">
        <w:t>)</w:t>
      </w:r>
      <w:r w:rsidR="003710F1">
        <w:t>, повышение оплаты труда «указных» категорий работников с 1 января 2022 года на 9,8% (средняя зарплата с 36810 до 40429 рублей), индексация оплаты труда работников, не относящихся к «указным» и МРОТ, с 1 октября 2022 года на 4%.</w:t>
      </w:r>
    </w:p>
    <w:p w14:paraId="1D0A066F" w14:textId="4AA06607" w:rsidR="004E0713" w:rsidRPr="001D4C6E" w:rsidRDefault="004E0713" w:rsidP="004E0713">
      <w:pPr>
        <w:tabs>
          <w:tab w:val="left" w:pos="1560"/>
          <w:tab w:val="left" w:pos="6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1D4C6E">
        <w:rPr>
          <w:rFonts w:ascii="Times New Roman" w:hAnsi="Times New Roman" w:cs="Times New Roman"/>
          <w:b/>
          <w:sz w:val="28"/>
          <w:szCs w:val="28"/>
        </w:rPr>
        <w:t>социальные выплаты гражданам</w:t>
      </w:r>
      <w:r w:rsidR="00371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0F1">
        <w:rPr>
          <w:rFonts w:ascii="Times New Roman" w:hAnsi="Times New Roman" w:cs="Times New Roman"/>
          <w:bCs/>
          <w:sz w:val="28"/>
          <w:szCs w:val="28"/>
        </w:rPr>
        <w:t>за счет межбюджетных трансфертов из республиканского бюджета</w:t>
      </w:r>
      <w:r w:rsidRPr="001D4C6E">
        <w:rPr>
          <w:rFonts w:ascii="Times New Roman" w:hAnsi="Times New Roman" w:cs="Times New Roman"/>
          <w:sz w:val="28"/>
          <w:szCs w:val="28"/>
        </w:rPr>
        <w:t xml:space="preserve"> с учетом адрес</w:t>
      </w:r>
      <w:r w:rsidR="005657B3" w:rsidRPr="001D4C6E">
        <w:rPr>
          <w:rFonts w:ascii="Times New Roman" w:hAnsi="Times New Roman" w:cs="Times New Roman"/>
          <w:sz w:val="28"/>
          <w:szCs w:val="28"/>
        </w:rPr>
        <w:t>н</w:t>
      </w:r>
      <w:r w:rsidRPr="001D4C6E">
        <w:rPr>
          <w:rFonts w:ascii="Times New Roman" w:hAnsi="Times New Roman" w:cs="Times New Roman"/>
          <w:sz w:val="28"/>
          <w:szCs w:val="28"/>
        </w:rPr>
        <w:t xml:space="preserve">ости и нуждаемости составляют </w:t>
      </w:r>
      <w:r w:rsidR="00752D4C">
        <w:rPr>
          <w:rFonts w:ascii="Times New Roman" w:hAnsi="Times New Roman" w:cs="Times New Roman"/>
          <w:sz w:val="28"/>
          <w:szCs w:val="28"/>
        </w:rPr>
        <w:t>6</w:t>
      </w:r>
      <w:r w:rsidR="008E01C7">
        <w:rPr>
          <w:rFonts w:ascii="Times New Roman" w:hAnsi="Times New Roman" w:cs="Times New Roman"/>
          <w:sz w:val="28"/>
          <w:szCs w:val="28"/>
        </w:rPr>
        <w:t>26463,6</w:t>
      </w:r>
      <w:r w:rsidRPr="001D4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7B3" w:rsidRPr="001D4C6E">
        <w:rPr>
          <w:rFonts w:ascii="Times New Roman" w:hAnsi="Times New Roman" w:cs="Times New Roman"/>
          <w:sz w:val="28"/>
          <w:szCs w:val="28"/>
        </w:rPr>
        <w:t>тыс</w:t>
      </w:r>
      <w:r w:rsidRPr="001D4C6E">
        <w:rPr>
          <w:rFonts w:ascii="Times New Roman" w:hAnsi="Times New Roman" w:cs="Times New Roman"/>
          <w:sz w:val="28"/>
          <w:szCs w:val="28"/>
        </w:rPr>
        <w:t>. рублей с</w:t>
      </w:r>
      <w:r w:rsidR="00AC5C34">
        <w:rPr>
          <w:rFonts w:ascii="Times New Roman" w:hAnsi="Times New Roman" w:cs="Times New Roman"/>
          <w:sz w:val="28"/>
          <w:szCs w:val="28"/>
        </w:rPr>
        <w:t xml:space="preserve"> </w:t>
      </w:r>
      <w:r w:rsidR="00752D4C">
        <w:rPr>
          <w:rFonts w:ascii="Times New Roman" w:hAnsi="Times New Roman" w:cs="Times New Roman"/>
          <w:sz w:val="28"/>
          <w:szCs w:val="28"/>
        </w:rPr>
        <w:t>ростом к у</w:t>
      </w:r>
      <w:r w:rsidR="00AD4592" w:rsidRPr="001D4C6E">
        <w:rPr>
          <w:rFonts w:ascii="Times New Roman" w:hAnsi="Times New Roman" w:cs="Times New Roman"/>
          <w:sz w:val="28"/>
          <w:szCs w:val="28"/>
        </w:rPr>
        <w:t>точненному плану 202</w:t>
      </w:r>
      <w:r w:rsidR="00752D4C">
        <w:rPr>
          <w:rFonts w:ascii="Times New Roman" w:hAnsi="Times New Roman" w:cs="Times New Roman"/>
          <w:sz w:val="28"/>
          <w:szCs w:val="28"/>
        </w:rPr>
        <w:t>1</w:t>
      </w:r>
      <w:r w:rsidRPr="001D4C6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C5C34">
        <w:rPr>
          <w:rFonts w:ascii="Times New Roman" w:hAnsi="Times New Roman" w:cs="Times New Roman"/>
          <w:sz w:val="28"/>
          <w:szCs w:val="28"/>
        </w:rPr>
        <w:t>8</w:t>
      </w:r>
      <w:r w:rsidRPr="001D4C6E">
        <w:rPr>
          <w:rFonts w:ascii="Times New Roman" w:hAnsi="Times New Roman" w:cs="Times New Roman"/>
          <w:sz w:val="28"/>
          <w:szCs w:val="28"/>
        </w:rPr>
        <w:t>%.</w:t>
      </w:r>
      <w:r w:rsidR="004F5C7F" w:rsidRPr="001D4C6E">
        <w:rPr>
          <w:rFonts w:ascii="Times New Roman" w:hAnsi="Times New Roman" w:cs="Times New Roman"/>
          <w:sz w:val="28"/>
          <w:szCs w:val="28"/>
        </w:rPr>
        <w:t xml:space="preserve"> При расчете потребности на 202</w:t>
      </w:r>
      <w:r w:rsidR="00752D4C">
        <w:rPr>
          <w:rFonts w:ascii="Times New Roman" w:hAnsi="Times New Roman" w:cs="Times New Roman"/>
          <w:sz w:val="28"/>
          <w:szCs w:val="28"/>
        </w:rPr>
        <w:t>2</w:t>
      </w:r>
      <w:r w:rsidRPr="001D4C6E">
        <w:rPr>
          <w:rFonts w:ascii="Times New Roman" w:hAnsi="Times New Roman" w:cs="Times New Roman"/>
          <w:sz w:val="28"/>
          <w:szCs w:val="28"/>
        </w:rPr>
        <w:t xml:space="preserve"> год учтено фактическое количество получателей по отчетным данным за </w:t>
      </w:r>
      <w:r w:rsidR="004F5C7F" w:rsidRPr="001D4C6E">
        <w:rPr>
          <w:rFonts w:ascii="Times New Roman" w:hAnsi="Times New Roman" w:cs="Times New Roman"/>
          <w:sz w:val="28"/>
          <w:szCs w:val="28"/>
        </w:rPr>
        <w:t>9 месяцев 202</w:t>
      </w:r>
      <w:r w:rsidR="00752D4C">
        <w:rPr>
          <w:rFonts w:ascii="Times New Roman" w:hAnsi="Times New Roman" w:cs="Times New Roman"/>
          <w:sz w:val="28"/>
          <w:szCs w:val="28"/>
        </w:rPr>
        <w:t>1</w:t>
      </w:r>
      <w:r w:rsidR="001D4C6E" w:rsidRPr="001D4C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2D4C">
        <w:rPr>
          <w:rFonts w:ascii="Times New Roman" w:hAnsi="Times New Roman" w:cs="Times New Roman"/>
          <w:sz w:val="28"/>
          <w:szCs w:val="28"/>
        </w:rPr>
        <w:t xml:space="preserve"> с индексацией размеров выплат на 4% с 1 февраля 2022 года</w:t>
      </w:r>
      <w:r w:rsidR="001D4C6E" w:rsidRPr="001D4C6E">
        <w:rPr>
          <w:rFonts w:ascii="Times New Roman" w:hAnsi="Times New Roman" w:cs="Times New Roman"/>
          <w:sz w:val="28"/>
          <w:szCs w:val="28"/>
        </w:rPr>
        <w:t>.</w:t>
      </w:r>
    </w:p>
    <w:p w14:paraId="24A59C74" w14:textId="085CAB13" w:rsidR="004E0713" w:rsidRPr="004E0713" w:rsidRDefault="004E0713" w:rsidP="004E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1D4C6E">
        <w:rPr>
          <w:rFonts w:ascii="Times New Roman" w:hAnsi="Times New Roman" w:cs="Times New Roman"/>
          <w:b/>
          <w:sz w:val="28"/>
          <w:szCs w:val="28"/>
        </w:rPr>
        <w:t>на оплату коммунальных услуг</w:t>
      </w:r>
      <w:r w:rsidRPr="001D4C6E">
        <w:rPr>
          <w:rFonts w:ascii="Times New Roman" w:hAnsi="Times New Roman" w:cs="Times New Roman"/>
          <w:sz w:val="28"/>
          <w:szCs w:val="28"/>
        </w:rPr>
        <w:t>, закупку и доставку</w:t>
      </w:r>
      <w:r w:rsidRPr="004E0713">
        <w:rPr>
          <w:rFonts w:ascii="Times New Roman" w:hAnsi="Times New Roman" w:cs="Times New Roman"/>
          <w:sz w:val="28"/>
          <w:szCs w:val="28"/>
        </w:rPr>
        <w:t xml:space="preserve"> угля для учреждений бюджетной сферы предусмотрены в сумме </w:t>
      </w:r>
      <w:r w:rsidR="00004E57">
        <w:rPr>
          <w:rFonts w:ascii="Times New Roman" w:hAnsi="Times New Roman" w:cs="Times New Roman"/>
          <w:sz w:val="28"/>
          <w:szCs w:val="28"/>
        </w:rPr>
        <w:t>70141,2</w:t>
      </w:r>
      <w:r w:rsidR="005657B3" w:rsidRPr="00ED116A">
        <w:rPr>
          <w:rFonts w:ascii="Times New Roman" w:hAnsi="Times New Roman" w:cs="Times New Roman"/>
          <w:sz w:val="28"/>
          <w:szCs w:val="28"/>
        </w:rPr>
        <w:t xml:space="preserve"> тыс</w:t>
      </w:r>
      <w:r w:rsidRPr="00ED116A">
        <w:rPr>
          <w:rFonts w:ascii="Times New Roman" w:hAnsi="Times New Roman" w:cs="Times New Roman"/>
          <w:sz w:val="28"/>
          <w:szCs w:val="28"/>
        </w:rPr>
        <w:t>. рублей</w:t>
      </w:r>
      <w:r w:rsidR="00004E57">
        <w:rPr>
          <w:rFonts w:ascii="Times New Roman" w:hAnsi="Times New Roman" w:cs="Times New Roman"/>
          <w:sz w:val="28"/>
          <w:szCs w:val="28"/>
        </w:rPr>
        <w:t xml:space="preserve"> (в т.ч. субсидии - 49098,9 тыс. рублей, собственные доходы - 21042,4 тыс. рублей)</w:t>
      </w:r>
      <w:r w:rsidR="00FE3B3B">
        <w:rPr>
          <w:rFonts w:ascii="Times New Roman" w:hAnsi="Times New Roman" w:cs="Times New Roman"/>
          <w:sz w:val="28"/>
          <w:szCs w:val="28"/>
        </w:rPr>
        <w:t xml:space="preserve"> с ростом к </w:t>
      </w:r>
      <w:r w:rsidR="00004E57">
        <w:rPr>
          <w:rFonts w:ascii="Times New Roman" w:hAnsi="Times New Roman" w:cs="Times New Roman"/>
          <w:sz w:val="28"/>
          <w:szCs w:val="28"/>
        </w:rPr>
        <w:t>плану</w:t>
      </w:r>
      <w:r w:rsidR="00FE3B3B">
        <w:rPr>
          <w:rFonts w:ascii="Times New Roman" w:hAnsi="Times New Roman" w:cs="Times New Roman"/>
          <w:sz w:val="28"/>
          <w:szCs w:val="28"/>
        </w:rPr>
        <w:t xml:space="preserve"> 202</w:t>
      </w:r>
      <w:r w:rsidR="00004E57">
        <w:rPr>
          <w:rFonts w:ascii="Times New Roman" w:hAnsi="Times New Roman" w:cs="Times New Roman"/>
          <w:sz w:val="28"/>
          <w:szCs w:val="28"/>
        </w:rPr>
        <w:t>1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004E57">
        <w:rPr>
          <w:rFonts w:ascii="Times New Roman" w:hAnsi="Times New Roman" w:cs="Times New Roman"/>
          <w:sz w:val="28"/>
          <w:szCs w:val="28"/>
        </w:rPr>
        <w:t xml:space="preserve">4,7 </w:t>
      </w:r>
      <w:r w:rsidR="00B60A07">
        <w:rPr>
          <w:rFonts w:ascii="Times New Roman" w:hAnsi="Times New Roman" w:cs="Times New Roman"/>
          <w:sz w:val="28"/>
          <w:szCs w:val="28"/>
        </w:rPr>
        <w:t>%</w:t>
      </w:r>
      <w:r w:rsidR="00004E57">
        <w:rPr>
          <w:rFonts w:ascii="Times New Roman" w:hAnsi="Times New Roman" w:cs="Times New Roman"/>
          <w:sz w:val="28"/>
          <w:szCs w:val="28"/>
        </w:rPr>
        <w:t xml:space="preserve"> в связи с увеличением тарифов в соответствии с прогнозируемыми изменениями цен (тарифов) на товары, услуги хозяйствующих </w:t>
      </w:r>
      <w:r w:rsidR="00004E57">
        <w:rPr>
          <w:rFonts w:ascii="Times New Roman" w:hAnsi="Times New Roman" w:cs="Times New Roman"/>
          <w:sz w:val="28"/>
          <w:szCs w:val="28"/>
        </w:rPr>
        <w:lastRenderedPageBreak/>
        <w:t>субъектов, осуществляющих регулируемые виды деятельности. По данным Службы по тарифам Республики Тыва, предельный рост тарифов на коммунальные услуги с 1 июля 2022 года ожидается в среднем на 104,7%, в том числе:</w:t>
      </w:r>
    </w:p>
    <w:p w14:paraId="006FD69A" w14:textId="705A63E2" w:rsidR="004E0713" w:rsidRPr="002C59CD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-на электрическую энергию – 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107,8%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5D8877DC" w14:textId="7E8A96F8" w:rsidR="004E0713" w:rsidRPr="002C59CD" w:rsidRDefault="00F43C64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59C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E0713"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на тепловую энергию 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4E0713"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до 104</w:t>
      </w:r>
      <w:r w:rsidR="004E0713" w:rsidRPr="002C59CD">
        <w:rPr>
          <w:rFonts w:ascii="Times New Roman" w:hAnsi="Times New Roman" w:cs="Times New Roman"/>
          <w:i/>
          <w:iCs/>
          <w:sz w:val="28"/>
          <w:szCs w:val="28"/>
        </w:rPr>
        <w:t>,0%;</w:t>
      </w:r>
    </w:p>
    <w:p w14:paraId="576B0950" w14:textId="0E002B6C" w:rsidR="004E0713" w:rsidRPr="002C59CD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-на водоснабжение (водоотведение) – 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E77685" w:rsidRPr="002C59CD">
        <w:rPr>
          <w:rFonts w:ascii="Times New Roman" w:hAnsi="Times New Roman" w:cs="Times New Roman"/>
          <w:i/>
          <w:iCs/>
          <w:sz w:val="28"/>
          <w:szCs w:val="28"/>
        </w:rPr>
        <w:t>,0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05137ED" w14:textId="2B382DDE" w:rsidR="004E0713" w:rsidRPr="002C59CD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59CD">
        <w:rPr>
          <w:rFonts w:ascii="Times New Roman" w:hAnsi="Times New Roman" w:cs="Times New Roman"/>
          <w:i/>
          <w:iCs/>
          <w:sz w:val="28"/>
          <w:szCs w:val="28"/>
        </w:rPr>
        <w:t>-на обращение с твердыми</w:t>
      </w:r>
      <w:r w:rsidR="00F43C64"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 и жидкими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 бытовыми отходами – 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>4,0%</w:t>
      </w:r>
      <w:r w:rsidR="00004E57" w:rsidRPr="002C59C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6DB4E3A" w14:textId="6AB37926" w:rsidR="004E0713" w:rsidRPr="002C59CD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-уголь – </w:t>
      </w:r>
      <w:r w:rsidR="002C59CD" w:rsidRPr="002C59CD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>4% с 1 января 202</w:t>
      </w:r>
      <w:r w:rsidR="002C59CD" w:rsidRPr="002C59C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 года, прогнозная цена 1 тонны угля – </w:t>
      </w:r>
      <w:r w:rsidR="002C59CD" w:rsidRPr="002C59CD">
        <w:rPr>
          <w:rFonts w:ascii="Times New Roman" w:hAnsi="Times New Roman" w:cs="Times New Roman"/>
          <w:i/>
          <w:iCs/>
          <w:sz w:val="28"/>
          <w:szCs w:val="28"/>
        </w:rPr>
        <w:t>3105</w:t>
      </w:r>
      <w:r w:rsidRPr="002C59CD">
        <w:rPr>
          <w:rFonts w:ascii="Times New Roman" w:hAnsi="Times New Roman" w:cs="Times New Roman"/>
          <w:i/>
          <w:iCs/>
          <w:sz w:val="28"/>
          <w:szCs w:val="28"/>
        </w:rPr>
        <w:t xml:space="preserve">    рублей.</w:t>
      </w:r>
    </w:p>
    <w:p w14:paraId="1A716AF3" w14:textId="24C7CEBA" w:rsidR="004E0713" w:rsidRPr="004E0713" w:rsidRDefault="004E0713" w:rsidP="004E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>Пояснения к формированию бюджетных ассигнований по разделам и подразделам класси</w:t>
      </w:r>
      <w:r w:rsidR="00FE3B3B">
        <w:rPr>
          <w:rFonts w:ascii="Times New Roman" w:hAnsi="Times New Roman" w:cs="Times New Roman"/>
          <w:sz w:val="28"/>
          <w:szCs w:val="28"/>
        </w:rPr>
        <w:t>фикации расходов бюджета на 202</w:t>
      </w:r>
      <w:r w:rsidR="008E01C7">
        <w:rPr>
          <w:rFonts w:ascii="Times New Roman" w:hAnsi="Times New Roman" w:cs="Times New Roman"/>
          <w:sz w:val="28"/>
          <w:szCs w:val="28"/>
        </w:rPr>
        <w:t>2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E01C7">
        <w:rPr>
          <w:rFonts w:ascii="Times New Roman" w:hAnsi="Times New Roman" w:cs="Times New Roman"/>
          <w:sz w:val="28"/>
          <w:szCs w:val="28"/>
        </w:rPr>
        <w:t>3</w:t>
      </w:r>
      <w:r w:rsidR="00FE3B3B">
        <w:rPr>
          <w:rFonts w:ascii="Times New Roman" w:hAnsi="Times New Roman" w:cs="Times New Roman"/>
          <w:sz w:val="28"/>
          <w:szCs w:val="28"/>
        </w:rPr>
        <w:t xml:space="preserve"> и 202</w:t>
      </w:r>
      <w:r w:rsidR="008E01C7">
        <w:rPr>
          <w:rFonts w:ascii="Times New Roman" w:hAnsi="Times New Roman" w:cs="Times New Roman"/>
          <w:sz w:val="28"/>
          <w:szCs w:val="28"/>
        </w:rPr>
        <w:t>4</w:t>
      </w:r>
      <w:r w:rsidRPr="004E0713">
        <w:rPr>
          <w:rFonts w:ascii="Times New Roman" w:hAnsi="Times New Roman" w:cs="Times New Roman"/>
          <w:sz w:val="28"/>
          <w:szCs w:val="28"/>
        </w:rPr>
        <w:t xml:space="preserve"> годов приведены в соответствующих разделах настоящей пояснительной записки.</w:t>
      </w:r>
    </w:p>
    <w:p w14:paraId="0C20AB4C" w14:textId="77777777" w:rsidR="004E0713" w:rsidRPr="004E0713" w:rsidRDefault="004E0713" w:rsidP="004E0713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713">
        <w:rPr>
          <w:rFonts w:ascii="Times New Roman" w:hAnsi="Times New Roman" w:cs="Times New Roman"/>
          <w:sz w:val="28"/>
          <w:szCs w:val="28"/>
        </w:rPr>
        <w:tab/>
      </w:r>
    </w:p>
    <w:p w14:paraId="5C582CDE" w14:textId="02E13162" w:rsidR="0049034D" w:rsidRPr="001A1925" w:rsidRDefault="00736E67" w:rsidP="0049034D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0100 «</w:t>
      </w:r>
      <w:r w:rsidR="0049034D" w:rsidRPr="001A1925">
        <w:rPr>
          <w:rFonts w:ascii="Times New Roman" w:eastAsia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DBE2B92" w14:textId="77777777" w:rsidR="0049034D" w:rsidRPr="0049034D" w:rsidRDefault="0049034D" w:rsidP="0049034D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9A6199" w14:textId="01EEA52D"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8E01C7">
        <w:rPr>
          <w:rFonts w:ascii="Times New Roman" w:eastAsia="Times New Roman" w:hAnsi="Times New Roman" w:cs="Times New Roman"/>
          <w:sz w:val="28"/>
          <w:szCs w:val="28"/>
        </w:rPr>
        <w:t xml:space="preserve"> на 2022 год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по разделу «Общегосударственные вопросы» запланированы в объеме </w:t>
      </w:r>
      <w:r w:rsidR="008E01C7">
        <w:rPr>
          <w:rFonts w:ascii="Times New Roman" w:eastAsia="Times New Roman" w:hAnsi="Times New Roman" w:cs="Times New Roman"/>
          <w:sz w:val="28"/>
          <w:szCs w:val="28"/>
        </w:rPr>
        <w:t>533</w:t>
      </w:r>
      <w:r w:rsidR="00C8363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E0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16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20D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К данному разделу относятся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расходы:</w:t>
      </w:r>
    </w:p>
    <w:p w14:paraId="149EF118" w14:textId="5F7EDB3A" w:rsidR="00AE3D87" w:rsidRPr="00AE3D87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содержание представительных органов, исполнительных органов, контрольно-счетных органов и иных органов местного самоуправления в сумме </w:t>
      </w:r>
      <w:r w:rsidR="00EB3D45">
        <w:rPr>
          <w:rFonts w:ascii="Times New Roman" w:eastAsia="Calibri" w:hAnsi="Times New Roman" w:cs="Times New Roman"/>
          <w:sz w:val="28"/>
          <w:szCs w:val="28"/>
          <w:lang w:eastAsia="en-US"/>
        </w:rPr>
        <w:t>409</w:t>
      </w:r>
      <w:r w:rsidR="00455AD1">
        <w:rPr>
          <w:rFonts w:ascii="Times New Roman" w:eastAsia="Calibri" w:hAnsi="Times New Roman" w:cs="Times New Roman"/>
          <w:sz w:val="28"/>
          <w:szCs w:val="28"/>
          <w:lang w:eastAsia="en-US"/>
        </w:rPr>
        <w:t>68</w:t>
      </w:r>
      <w:r w:rsidR="00940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рублей;</w:t>
      </w:r>
    </w:p>
    <w:p w14:paraId="3093D646" w14:textId="6B85B676"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субвенции на осуществление полномочий по составлению (изменению) списков в присяжные заседатели федеральных судов общей юрисдикции </w:t>
      </w:r>
      <w:r w:rsidR="00EB3D45">
        <w:rPr>
          <w:rFonts w:ascii="Times New Roman" w:eastAsia="Calibri" w:hAnsi="Times New Roman" w:cs="Times New Roman"/>
          <w:sz w:val="28"/>
          <w:szCs w:val="28"/>
          <w:lang w:eastAsia="en-US"/>
        </w:rPr>
        <w:t>491,2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29009E1" w14:textId="6EEB0FE8" w:rsid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резервный фонд Администрации муниципального района в объеме </w:t>
      </w:r>
      <w:r w:rsidR="000610E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B3D4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25C64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="000610E9">
        <w:rPr>
          <w:rFonts w:ascii="Times New Roman" w:eastAsia="Calibri" w:hAnsi="Times New Roman" w:cs="Times New Roman"/>
          <w:sz w:val="28"/>
          <w:szCs w:val="28"/>
          <w:lang w:eastAsia="en-US"/>
        </w:rPr>
        <w:t>,0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65551AC" w14:textId="42FE77D4" w:rsidR="00940009" w:rsidRDefault="00940009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другие </w:t>
      </w:r>
      <w:r w:rsidR="00F041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</w:t>
      </w:r>
      <w:r w:rsidR="001A16A6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3D4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455AD1">
        <w:rPr>
          <w:rFonts w:ascii="Times New Roman" w:eastAsia="Calibri" w:hAnsi="Times New Roman" w:cs="Times New Roman"/>
          <w:sz w:val="28"/>
          <w:szCs w:val="28"/>
          <w:lang w:eastAsia="en-US"/>
        </w:rPr>
        <w:t>362,8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</w:t>
      </w:r>
    </w:p>
    <w:p w14:paraId="322AEF21" w14:textId="7B6152C2" w:rsidR="000228AE" w:rsidRPr="000228AE" w:rsidRDefault="0049034D" w:rsidP="00022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2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расходов на оплату труда</w:t>
      </w:r>
      <w:r w:rsidR="00EB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работников</w:t>
      </w:r>
      <w:r w:rsidRPr="00022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произведено в соответствии с Положением </w:t>
      </w:r>
      <w:r w:rsidRPr="000228AE">
        <w:rPr>
          <w:rFonts w:ascii="Times New Roman" w:hAnsi="Times New Roman" w:cs="Times New Roman"/>
          <w:sz w:val="28"/>
          <w:szCs w:val="28"/>
        </w:rPr>
        <w:t>формировани</w:t>
      </w:r>
      <w:r w:rsidR="00736E67">
        <w:rPr>
          <w:rFonts w:ascii="Times New Roman" w:hAnsi="Times New Roman" w:cs="Times New Roman"/>
          <w:sz w:val="28"/>
          <w:szCs w:val="28"/>
        </w:rPr>
        <w:t>я</w:t>
      </w:r>
      <w:r w:rsidRPr="000228AE">
        <w:rPr>
          <w:rFonts w:ascii="Times New Roman" w:hAnsi="Times New Roman" w:cs="Times New Roman"/>
          <w:sz w:val="28"/>
          <w:szCs w:val="28"/>
        </w:rPr>
        <w:t xml:space="preserve"> расходов на оплату труда депутатов, выборных должностных лиц, осуществляющих свои полномочия на постоянной основе, и муниципальных служащих муниципального района «</w:t>
      </w:r>
      <w:proofErr w:type="spellStart"/>
      <w:r w:rsidRPr="000228A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02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8A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228AE">
        <w:rPr>
          <w:rFonts w:ascii="Times New Roman" w:hAnsi="Times New Roman" w:cs="Times New Roman"/>
          <w:sz w:val="28"/>
          <w:szCs w:val="28"/>
        </w:rPr>
        <w:t xml:space="preserve">» </w:t>
      </w:r>
      <w:r w:rsidR="00736E67">
        <w:rPr>
          <w:rFonts w:ascii="Times New Roman" w:hAnsi="Times New Roman" w:cs="Times New Roman"/>
          <w:sz w:val="28"/>
          <w:szCs w:val="28"/>
        </w:rPr>
        <w:t xml:space="preserve">Республики Тыва, утвержденного решением Хурала представителей </w:t>
      </w:r>
      <w:r w:rsidR="00736E67" w:rsidRPr="000228A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36E67" w:rsidRPr="000228A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736E67" w:rsidRPr="00022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E67" w:rsidRPr="000228A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36E67" w:rsidRPr="000228AE">
        <w:rPr>
          <w:rFonts w:ascii="Times New Roman" w:hAnsi="Times New Roman" w:cs="Times New Roman"/>
          <w:sz w:val="28"/>
          <w:szCs w:val="28"/>
        </w:rPr>
        <w:t xml:space="preserve">» </w:t>
      </w:r>
      <w:r w:rsidR="00736E6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760C3">
        <w:rPr>
          <w:rFonts w:ascii="Times New Roman" w:hAnsi="Times New Roman" w:cs="Times New Roman"/>
          <w:sz w:val="28"/>
          <w:szCs w:val="28"/>
        </w:rPr>
        <w:t xml:space="preserve">от </w:t>
      </w:r>
      <w:r w:rsidR="00736E67">
        <w:rPr>
          <w:rFonts w:ascii="Times New Roman" w:hAnsi="Times New Roman" w:cs="Times New Roman"/>
          <w:sz w:val="28"/>
          <w:szCs w:val="28"/>
        </w:rPr>
        <w:t>09</w:t>
      </w:r>
      <w:r w:rsidR="00E760C3">
        <w:rPr>
          <w:rFonts w:ascii="Times New Roman" w:hAnsi="Times New Roman" w:cs="Times New Roman"/>
          <w:sz w:val="28"/>
          <w:szCs w:val="28"/>
        </w:rPr>
        <w:t xml:space="preserve"> </w:t>
      </w:r>
      <w:r w:rsidR="00736E67">
        <w:rPr>
          <w:rFonts w:ascii="Times New Roman" w:hAnsi="Times New Roman" w:cs="Times New Roman"/>
          <w:sz w:val="28"/>
          <w:szCs w:val="28"/>
        </w:rPr>
        <w:t>декабря</w:t>
      </w:r>
      <w:r w:rsidR="00E760C3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736E67">
        <w:rPr>
          <w:rFonts w:ascii="Times New Roman" w:hAnsi="Times New Roman" w:cs="Times New Roman"/>
          <w:sz w:val="28"/>
          <w:szCs w:val="28"/>
        </w:rPr>
        <w:t>22.</w:t>
      </w:r>
    </w:p>
    <w:p w14:paraId="21B41482" w14:textId="77777777"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Другие расходы рассчитаны в соответствии с Порядком </w:t>
      </w:r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формирования расходов на оплату труда муниципальных служащих и (или) содержание органов местного самоуправления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» Республики Тыва, утвержденного постановлением администрации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>» Республики Тыва от  08 ноября 2018</w:t>
      </w:r>
      <w:r w:rsidR="00525521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49034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года № 184 и </w:t>
      </w:r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мере обеспеченности собственными доходами </w:t>
      </w:r>
      <w:proofErr w:type="spellStart"/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бюджета.</w:t>
      </w:r>
    </w:p>
    <w:p w14:paraId="14838AD5" w14:textId="4B413D11" w:rsidR="0049034D" w:rsidRPr="0049034D" w:rsidRDefault="00736E67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данном разделе предусматриваются  субвенции и</w:t>
      </w:r>
      <w:r w:rsidR="0049034D"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республиканского бюджета </w:t>
      </w:r>
      <w:r w:rsidR="0049034D"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на осуществление полномочий  по составлению (изменению) списков в присяжные заседатели федеральных судов общей юрисдикции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491,2 тыс.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рублей</w:t>
      </w:r>
      <w:r w:rsidR="0049034D"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>на осуществление государственных полномочий по созданию, организации и обеспечению деятельности административных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829,1 тыс. рублей, которые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определены</w:t>
      </w:r>
      <w:r w:rsidR="0049034D"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49034D"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етодикой расчета, установленных нормативно-правовыми актами</w:t>
      </w:r>
      <w:r w:rsidR="00022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Тыва</w:t>
      </w:r>
      <w:r w:rsidR="0049034D" w:rsidRPr="00490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571CB6C" w14:textId="77777777"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95B0FF" w14:textId="2CBA3201" w:rsidR="0049034D" w:rsidRDefault="00891317" w:rsidP="00F5376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0300 «</w:t>
      </w:r>
      <w:r w:rsidR="0049034D" w:rsidRPr="001A1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EB3FA69" w14:textId="77777777" w:rsidR="00F53766" w:rsidRPr="00F53766" w:rsidRDefault="00F53766" w:rsidP="00F5376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99A4478" w14:textId="547917BE"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Расходы по данному разделу предусм</w:t>
      </w:r>
      <w:r w:rsidR="00891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тр</w:t>
      </w:r>
      <w:r w:rsidR="00891317">
        <w:rPr>
          <w:rFonts w:ascii="Times New Roman" w:eastAsia="Calibri" w:hAnsi="Times New Roman" w:cs="Times New Roman"/>
          <w:sz w:val="28"/>
          <w:szCs w:val="28"/>
          <w:lang w:eastAsia="en-US"/>
        </w:rPr>
        <w:t>иваются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2022 год </w:t>
      </w: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сумме </w:t>
      </w:r>
      <w:r w:rsidR="00891317">
        <w:rPr>
          <w:rFonts w:ascii="Times New Roman" w:eastAsia="Calibri" w:hAnsi="Times New Roman" w:cs="Times New Roman"/>
          <w:sz w:val="28"/>
          <w:szCs w:val="28"/>
          <w:lang w:eastAsia="en-US"/>
        </w:rPr>
        <w:t>1551,7</w:t>
      </w:r>
      <w:r w:rsidR="00525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39BD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041B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E417D86" w14:textId="1800F598" w:rsidR="0049034D" w:rsidRDefault="0049034D" w:rsidP="00490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Calibri" w:hAnsi="Times New Roman" w:cs="Times New Roman"/>
          <w:sz w:val="28"/>
          <w:szCs w:val="28"/>
          <w:lang w:eastAsia="en-US"/>
        </w:rPr>
        <w:t>К данному разделу относятся расходы</w:t>
      </w:r>
      <w:r w:rsidR="005C7D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содержание Е</w:t>
      </w:r>
      <w:r w:rsidR="00CA276E">
        <w:rPr>
          <w:rFonts w:ascii="Times New Roman" w:eastAsia="Times New Roman" w:hAnsi="Times New Roman" w:cs="Times New Roman"/>
          <w:sz w:val="28"/>
          <w:szCs w:val="28"/>
        </w:rPr>
        <w:t>диной дежурно-диспетчерской службы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B62D24">
        <w:rPr>
          <w:rFonts w:ascii="Times New Roman" w:eastAsia="Times New Roman" w:hAnsi="Times New Roman" w:cs="Times New Roman"/>
          <w:sz w:val="28"/>
          <w:szCs w:val="28"/>
        </w:rPr>
        <w:t>1644,5</w:t>
      </w:r>
      <w:r w:rsidR="0052552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80681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</w:t>
      </w:r>
      <w:r w:rsidR="006439E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80681">
        <w:rPr>
          <w:rFonts w:ascii="Times New Roman" w:eastAsia="Times New Roman" w:hAnsi="Times New Roman" w:cs="Times New Roman"/>
          <w:sz w:val="28"/>
          <w:szCs w:val="28"/>
        </w:rPr>
        <w:t xml:space="preserve"> программа «Обеспечение общественного порядка и противодействие преступности» в сумме 600 тыс. </w:t>
      </w:r>
    </w:p>
    <w:p w14:paraId="51792D8F" w14:textId="77777777"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5A369" w14:textId="17F1B754" w:rsidR="0049034D" w:rsidRDefault="006439EC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0400 «</w:t>
      </w:r>
      <w:r w:rsidR="0049034D" w:rsidRPr="001A1925">
        <w:rPr>
          <w:rFonts w:ascii="Times New Roman" w:eastAsia="Times New Roman" w:hAnsi="Times New Roman" w:cs="Times New Roman"/>
          <w:b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EEAD288" w14:textId="77777777" w:rsidR="00DF12CA" w:rsidRDefault="00DF12CA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B67A6" w14:textId="43DFCFD7" w:rsidR="00DF12CA" w:rsidRDefault="006439EC" w:rsidP="0003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12CA" w:rsidRPr="00032ED1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12CA" w:rsidRPr="00032ED1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</w:t>
      </w:r>
      <w:r w:rsidR="00032ED1" w:rsidRPr="00032E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2022 году запланированы</w:t>
      </w:r>
      <w:r w:rsidR="00032ED1" w:rsidRPr="00032ED1">
        <w:rPr>
          <w:rFonts w:ascii="Times New Roman" w:eastAsia="Times New Roman" w:hAnsi="Times New Roman" w:cs="Times New Roman"/>
          <w:sz w:val="28"/>
          <w:szCs w:val="28"/>
        </w:rPr>
        <w:t xml:space="preserve"> расходы в общей сумме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A65D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61,</w:t>
      </w:r>
      <w:r w:rsidR="00BA65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F0D7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В том числе средства распределяются по</w:t>
      </w:r>
      <w:r w:rsidR="001A36AF">
        <w:rPr>
          <w:rFonts w:ascii="Times New Roman" w:eastAsia="Times New Roman" w:hAnsi="Times New Roman" w:cs="Times New Roman"/>
          <w:sz w:val="28"/>
          <w:szCs w:val="28"/>
        </w:rPr>
        <w:t xml:space="preserve"> следующим</w:t>
      </w:r>
      <w:r w:rsidR="009F0D79">
        <w:rPr>
          <w:rFonts w:ascii="Times New Roman" w:eastAsia="Times New Roman" w:hAnsi="Times New Roman" w:cs="Times New Roman"/>
          <w:sz w:val="28"/>
          <w:szCs w:val="28"/>
        </w:rPr>
        <w:t xml:space="preserve"> подразделам</w:t>
      </w:r>
      <w:r w:rsidR="001A36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E426A5" w14:textId="77777777" w:rsidR="00DF12CA" w:rsidRPr="001A1925" w:rsidRDefault="00DF12CA" w:rsidP="0049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B4B87" w14:textId="77777777" w:rsidR="0049034D" w:rsidRPr="00BA65DB" w:rsidRDefault="00514C39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A65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Сельское хозяйство и рыболовство</w:t>
      </w:r>
    </w:p>
    <w:p w14:paraId="6E7D4DBC" w14:textId="77777777" w:rsidR="001A1925" w:rsidRPr="0049034D" w:rsidRDefault="001A1925" w:rsidP="00490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1C2161" w14:textId="4B0DD33A" w:rsidR="00514C39" w:rsidRPr="001A1925" w:rsidRDefault="0049034D" w:rsidP="001A1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По данному </w:t>
      </w:r>
      <w:r w:rsidR="00514C39" w:rsidRPr="001A192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разделу предусмотрены расходы в общей сумме </w:t>
      </w:r>
      <w:r w:rsidR="00123A95">
        <w:rPr>
          <w:rFonts w:ascii="Times New Roman" w:eastAsia="Times New Roman" w:hAnsi="Times New Roman" w:cs="Times New Roman"/>
          <w:sz w:val="28"/>
          <w:szCs w:val="28"/>
        </w:rPr>
        <w:t>5774,3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123A95">
        <w:rPr>
          <w:rFonts w:ascii="Times New Roman" w:eastAsia="Times New Roman" w:hAnsi="Times New Roman" w:cs="Times New Roman"/>
          <w:sz w:val="28"/>
          <w:szCs w:val="28"/>
        </w:rPr>
        <w:t xml:space="preserve">в том числе субсидии </w:t>
      </w:r>
      <w:proofErr w:type="gramStart"/>
      <w:r w:rsidR="00123A95">
        <w:rPr>
          <w:rFonts w:ascii="Times New Roman" w:eastAsia="Times New Roman" w:hAnsi="Times New Roman" w:cs="Times New Roman"/>
          <w:sz w:val="28"/>
          <w:szCs w:val="28"/>
        </w:rPr>
        <w:t>на  реализацию</w:t>
      </w:r>
      <w:proofErr w:type="gramEnd"/>
      <w:r w:rsidR="00123A95">
        <w:rPr>
          <w:rFonts w:ascii="Times New Roman" w:eastAsia="Times New Roman" w:hAnsi="Times New Roman" w:cs="Times New Roman"/>
          <w:sz w:val="28"/>
          <w:szCs w:val="28"/>
        </w:rPr>
        <w:t xml:space="preserve"> губернаторского проекта «</w:t>
      </w:r>
      <w:proofErr w:type="spellStart"/>
      <w:r w:rsidR="00123A95">
        <w:rPr>
          <w:rFonts w:ascii="Times New Roman" w:eastAsia="Times New Roman" w:hAnsi="Times New Roman" w:cs="Times New Roman"/>
          <w:sz w:val="28"/>
          <w:szCs w:val="28"/>
        </w:rPr>
        <w:t>Сорунза</w:t>
      </w:r>
      <w:proofErr w:type="spellEnd"/>
      <w:r w:rsidR="00123A95">
        <w:rPr>
          <w:rFonts w:ascii="Times New Roman" w:eastAsia="Times New Roman" w:hAnsi="Times New Roman" w:cs="Times New Roman"/>
          <w:sz w:val="28"/>
          <w:szCs w:val="28"/>
        </w:rPr>
        <w:t>» 2870 тыс. рублей, также  субвенции на организацию мероприятий при осуществлении деятельности по обращению с животными без владельцев 952 тыс. рублей. Расходы на содержание</w:t>
      </w:r>
      <w:r w:rsidRPr="001A1925">
        <w:rPr>
          <w:rFonts w:ascii="Times New Roman" w:eastAsia="Times New Roman" w:hAnsi="Times New Roman" w:cs="Times New Roman"/>
          <w:sz w:val="28"/>
          <w:szCs w:val="28"/>
        </w:rPr>
        <w:t xml:space="preserve"> аппарата Управления сельского хозяйства</w:t>
      </w:r>
      <w:r w:rsidR="00123A95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запланированы в общей сумме </w:t>
      </w:r>
      <w:r w:rsidR="00234E92">
        <w:rPr>
          <w:rFonts w:ascii="Times New Roman" w:eastAsia="Times New Roman" w:hAnsi="Times New Roman" w:cs="Times New Roman"/>
          <w:sz w:val="28"/>
          <w:szCs w:val="28"/>
        </w:rPr>
        <w:t>1952,3 тыс. рублей.</w:t>
      </w:r>
    </w:p>
    <w:p w14:paraId="4A395849" w14:textId="77777777" w:rsidR="000B752C" w:rsidRDefault="000B752C" w:rsidP="001A1925">
      <w:pPr>
        <w:pStyle w:val="ConsPlusTitle"/>
        <w:jc w:val="center"/>
        <w:rPr>
          <w:i/>
          <w:sz w:val="28"/>
          <w:szCs w:val="28"/>
        </w:rPr>
      </w:pPr>
    </w:p>
    <w:p w14:paraId="14FCBE64" w14:textId="77777777" w:rsidR="001A1925" w:rsidRDefault="001A1925" w:rsidP="001A1925">
      <w:pPr>
        <w:pStyle w:val="ConsPlusTitle"/>
        <w:jc w:val="center"/>
        <w:rPr>
          <w:i/>
          <w:sz w:val="28"/>
          <w:szCs w:val="28"/>
        </w:rPr>
      </w:pPr>
      <w:r w:rsidRPr="00BA65DB">
        <w:rPr>
          <w:i/>
          <w:sz w:val="28"/>
          <w:szCs w:val="28"/>
          <w:u w:val="single"/>
        </w:rPr>
        <w:t>Дорожное хозяйство (дорожный фонд</w:t>
      </w:r>
      <w:r w:rsidRPr="001A1925">
        <w:rPr>
          <w:i/>
          <w:sz w:val="28"/>
          <w:szCs w:val="28"/>
        </w:rPr>
        <w:t>)</w:t>
      </w:r>
    </w:p>
    <w:p w14:paraId="3F20BBF3" w14:textId="77777777" w:rsidR="001A1925" w:rsidRPr="001A1925" w:rsidRDefault="001A1925" w:rsidP="001A1925">
      <w:pPr>
        <w:pStyle w:val="ConsPlusTitle"/>
        <w:jc w:val="center"/>
        <w:rPr>
          <w:i/>
          <w:sz w:val="28"/>
          <w:szCs w:val="28"/>
        </w:rPr>
      </w:pPr>
    </w:p>
    <w:p w14:paraId="2F156940" w14:textId="4609483F" w:rsidR="001B7768" w:rsidRDefault="001A1925" w:rsidP="000B1496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1A1925">
        <w:rPr>
          <w:b w:val="0"/>
          <w:bCs w:val="0"/>
          <w:sz w:val="28"/>
          <w:szCs w:val="28"/>
        </w:rPr>
        <w:t>По подразделу</w:t>
      </w:r>
      <w:r w:rsidR="000B1496">
        <w:rPr>
          <w:b w:val="0"/>
          <w:bCs w:val="0"/>
          <w:sz w:val="28"/>
          <w:szCs w:val="28"/>
        </w:rPr>
        <w:t xml:space="preserve"> в 2022 году</w:t>
      </w:r>
      <w:r w:rsidRPr="001A1925">
        <w:rPr>
          <w:b w:val="0"/>
          <w:bCs w:val="0"/>
          <w:sz w:val="28"/>
          <w:szCs w:val="28"/>
        </w:rPr>
        <w:t xml:space="preserve"> запланирован</w:t>
      </w:r>
      <w:r w:rsidR="00370E10">
        <w:rPr>
          <w:b w:val="0"/>
          <w:bCs w:val="0"/>
          <w:sz w:val="28"/>
          <w:szCs w:val="28"/>
        </w:rPr>
        <w:t>ы</w:t>
      </w:r>
      <w:r w:rsidR="00234E92">
        <w:rPr>
          <w:b w:val="0"/>
          <w:bCs w:val="0"/>
          <w:sz w:val="28"/>
          <w:szCs w:val="28"/>
        </w:rPr>
        <w:t xml:space="preserve"> расходы</w:t>
      </w:r>
      <w:r w:rsidR="00370E10">
        <w:rPr>
          <w:b w:val="0"/>
          <w:bCs w:val="0"/>
          <w:sz w:val="28"/>
          <w:szCs w:val="28"/>
        </w:rPr>
        <w:t xml:space="preserve"> </w:t>
      </w:r>
      <w:r w:rsidR="00835F14">
        <w:rPr>
          <w:b w:val="0"/>
          <w:bCs w:val="0"/>
          <w:sz w:val="28"/>
          <w:szCs w:val="28"/>
        </w:rPr>
        <w:t>в</w:t>
      </w:r>
      <w:r w:rsidR="00234E92">
        <w:rPr>
          <w:b w:val="0"/>
          <w:bCs w:val="0"/>
          <w:sz w:val="28"/>
          <w:szCs w:val="28"/>
        </w:rPr>
        <w:t xml:space="preserve"> общей</w:t>
      </w:r>
      <w:r w:rsidR="00835F14">
        <w:rPr>
          <w:b w:val="0"/>
          <w:bCs w:val="0"/>
          <w:sz w:val="28"/>
          <w:szCs w:val="28"/>
        </w:rPr>
        <w:t xml:space="preserve"> сумме </w:t>
      </w:r>
      <w:r w:rsidR="00234E92">
        <w:rPr>
          <w:b w:val="0"/>
          <w:bCs w:val="0"/>
          <w:sz w:val="28"/>
          <w:szCs w:val="28"/>
        </w:rPr>
        <w:t>5576</w:t>
      </w:r>
      <w:r w:rsidR="00370E10" w:rsidRPr="00534EEC">
        <w:rPr>
          <w:bCs w:val="0"/>
          <w:sz w:val="28"/>
          <w:szCs w:val="28"/>
        </w:rPr>
        <w:t xml:space="preserve"> </w:t>
      </w:r>
      <w:r w:rsidR="00370E10" w:rsidRPr="00234E92">
        <w:rPr>
          <w:b w:val="0"/>
          <w:sz w:val="28"/>
          <w:szCs w:val="28"/>
        </w:rPr>
        <w:t>тыс. рублей</w:t>
      </w:r>
      <w:r w:rsidR="00234E92">
        <w:rPr>
          <w:b w:val="0"/>
          <w:sz w:val="28"/>
          <w:szCs w:val="28"/>
        </w:rPr>
        <w:t xml:space="preserve">, которые будут направлены на </w:t>
      </w:r>
      <w:r w:rsidR="00370E10">
        <w:rPr>
          <w:sz w:val="28"/>
          <w:szCs w:val="28"/>
        </w:rPr>
        <w:t>м</w:t>
      </w:r>
      <w:r w:rsidRPr="001A1925">
        <w:rPr>
          <w:sz w:val="28"/>
          <w:szCs w:val="28"/>
        </w:rPr>
        <w:t>униципальны</w:t>
      </w:r>
      <w:r w:rsidR="001B7768">
        <w:rPr>
          <w:sz w:val="28"/>
          <w:szCs w:val="28"/>
        </w:rPr>
        <w:t>й</w:t>
      </w:r>
      <w:r w:rsidRPr="001A1925">
        <w:rPr>
          <w:sz w:val="28"/>
          <w:szCs w:val="28"/>
        </w:rPr>
        <w:t xml:space="preserve"> дорожны</w:t>
      </w:r>
      <w:r w:rsidR="001B7768">
        <w:rPr>
          <w:sz w:val="28"/>
          <w:szCs w:val="28"/>
        </w:rPr>
        <w:t>й</w:t>
      </w:r>
      <w:r w:rsidRPr="001A1925">
        <w:rPr>
          <w:sz w:val="28"/>
          <w:szCs w:val="28"/>
        </w:rPr>
        <w:t xml:space="preserve"> фонд</w:t>
      </w:r>
      <w:r w:rsidR="00234E92">
        <w:rPr>
          <w:sz w:val="28"/>
          <w:szCs w:val="28"/>
        </w:rPr>
        <w:t xml:space="preserve">, </w:t>
      </w:r>
      <w:r w:rsidRPr="001A1925">
        <w:rPr>
          <w:sz w:val="28"/>
          <w:szCs w:val="28"/>
        </w:rPr>
        <w:t xml:space="preserve"> </w:t>
      </w:r>
      <w:r w:rsidRPr="00234E92">
        <w:rPr>
          <w:b w:val="0"/>
          <w:bCs w:val="0"/>
          <w:sz w:val="28"/>
          <w:szCs w:val="28"/>
        </w:rPr>
        <w:t>сформирован</w:t>
      </w:r>
      <w:r w:rsidR="00234E92" w:rsidRPr="00234E92">
        <w:rPr>
          <w:b w:val="0"/>
          <w:bCs w:val="0"/>
          <w:sz w:val="28"/>
          <w:szCs w:val="28"/>
        </w:rPr>
        <w:t>ный</w:t>
      </w:r>
      <w:r w:rsidRPr="00234E92">
        <w:rPr>
          <w:b w:val="0"/>
          <w:bCs w:val="0"/>
          <w:sz w:val="28"/>
          <w:szCs w:val="28"/>
        </w:rPr>
        <w:t xml:space="preserve"> </w:t>
      </w:r>
      <w:r w:rsidR="00234E92">
        <w:rPr>
          <w:b w:val="0"/>
          <w:bCs w:val="0"/>
          <w:sz w:val="28"/>
          <w:szCs w:val="28"/>
        </w:rPr>
        <w:t xml:space="preserve">за счет акцизов на нефтепродукты </w:t>
      </w:r>
      <w:r w:rsidRPr="00234E92">
        <w:rPr>
          <w:b w:val="0"/>
          <w:bCs w:val="0"/>
          <w:sz w:val="28"/>
          <w:szCs w:val="28"/>
        </w:rPr>
        <w:t xml:space="preserve">в общем объеме </w:t>
      </w:r>
      <w:r w:rsidR="00234E92">
        <w:rPr>
          <w:b w:val="0"/>
          <w:bCs w:val="0"/>
          <w:sz w:val="28"/>
          <w:szCs w:val="28"/>
        </w:rPr>
        <w:t>4415</w:t>
      </w:r>
      <w:r w:rsidR="002F2F50" w:rsidRPr="00234E92">
        <w:rPr>
          <w:b w:val="0"/>
          <w:bCs w:val="0"/>
          <w:sz w:val="28"/>
          <w:szCs w:val="28"/>
        </w:rPr>
        <w:t>,0</w:t>
      </w:r>
      <w:r w:rsidRPr="00234E92">
        <w:rPr>
          <w:b w:val="0"/>
          <w:bCs w:val="0"/>
          <w:sz w:val="28"/>
          <w:szCs w:val="28"/>
        </w:rPr>
        <w:t xml:space="preserve"> тыс. рублей, с</w:t>
      </w:r>
      <w:r w:rsidR="00C852A5" w:rsidRPr="00234E92">
        <w:rPr>
          <w:b w:val="0"/>
          <w:bCs w:val="0"/>
          <w:sz w:val="28"/>
          <w:szCs w:val="28"/>
        </w:rPr>
        <w:t xml:space="preserve"> увеличением</w:t>
      </w:r>
      <w:r w:rsidR="00786E94" w:rsidRPr="00234E92">
        <w:rPr>
          <w:b w:val="0"/>
          <w:bCs w:val="0"/>
          <w:sz w:val="28"/>
          <w:szCs w:val="28"/>
        </w:rPr>
        <w:t xml:space="preserve"> к </w:t>
      </w:r>
      <w:r w:rsidR="00234E92">
        <w:rPr>
          <w:b w:val="0"/>
          <w:bCs w:val="0"/>
          <w:sz w:val="28"/>
          <w:szCs w:val="28"/>
        </w:rPr>
        <w:t>оценке</w:t>
      </w:r>
      <w:r w:rsidR="00786E94" w:rsidRPr="00234E92">
        <w:rPr>
          <w:b w:val="0"/>
          <w:bCs w:val="0"/>
          <w:sz w:val="28"/>
          <w:szCs w:val="28"/>
        </w:rPr>
        <w:t xml:space="preserve"> 202</w:t>
      </w:r>
      <w:r w:rsidR="00234E92">
        <w:rPr>
          <w:b w:val="0"/>
          <w:bCs w:val="0"/>
          <w:sz w:val="28"/>
          <w:szCs w:val="28"/>
        </w:rPr>
        <w:t>1</w:t>
      </w:r>
      <w:r w:rsidRPr="00234E92">
        <w:rPr>
          <w:b w:val="0"/>
          <w:bCs w:val="0"/>
          <w:sz w:val="28"/>
          <w:szCs w:val="28"/>
        </w:rPr>
        <w:t xml:space="preserve"> года на </w:t>
      </w:r>
      <w:r w:rsidR="000B1496">
        <w:rPr>
          <w:b w:val="0"/>
          <w:bCs w:val="0"/>
          <w:sz w:val="28"/>
          <w:szCs w:val="28"/>
        </w:rPr>
        <w:t>792</w:t>
      </w:r>
      <w:r w:rsidR="009B4F8C" w:rsidRPr="00234E92">
        <w:rPr>
          <w:b w:val="0"/>
          <w:bCs w:val="0"/>
          <w:sz w:val="28"/>
          <w:szCs w:val="28"/>
        </w:rPr>
        <w:t xml:space="preserve"> тыс. рублей или на </w:t>
      </w:r>
      <w:r w:rsidR="00234E92">
        <w:rPr>
          <w:b w:val="0"/>
          <w:bCs w:val="0"/>
          <w:sz w:val="28"/>
          <w:szCs w:val="28"/>
        </w:rPr>
        <w:t xml:space="preserve">21,86 </w:t>
      </w:r>
      <w:r w:rsidRPr="00234E92">
        <w:rPr>
          <w:b w:val="0"/>
          <w:bCs w:val="0"/>
          <w:sz w:val="28"/>
          <w:szCs w:val="28"/>
        </w:rPr>
        <w:t>%</w:t>
      </w:r>
      <w:r w:rsidR="000B1496">
        <w:rPr>
          <w:b w:val="0"/>
          <w:bCs w:val="0"/>
          <w:sz w:val="28"/>
          <w:szCs w:val="28"/>
        </w:rPr>
        <w:t>, и за счет доходов от эксплуатации дорог 1091 тыс. рублей, госпошлины – 70 тыс. рублей.</w:t>
      </w:r>
    </w:p>
    <w:p w14:paraId="63739A22" w14:textId="77777777" w:rsidR="001A1925" w:rsidRDefault="001A1925" w:rsidP="001A1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CFB0B" w14:textId="77777777" w:rsidR="00D02066" w:rsidRPr="00BA65DB" w:rsidRDefault="00D02066" w:rsidP="00D02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65DB">
        <w:rPr>
          <w:rFonts w:ascii="Times New Roman" w:hAnsi="Times New Roman" w:cs="Times New Roman"/>
          <w:b/>
          <w:i/>
          <w:sz w:val="28"/>
          <w:szCs w:val="28"/>
          <w:u w:val="single"/>
        </w:rPr>
        <w:t>Другие вопросы в области национальной экономики</w:t>
      </w:r>
    </w:p>
    <w:p w14:paraId="7267B607" w14:textId="77777777" w:rsidR="00D02066" w:rsidRPr="00D02066" w:rsidRDefault="00D02066" w:rsidP="00D020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69D0025" w14:textId="07C55DEC" w:rsidR="007B4F95" w:rsidRDefault="00377533" w:rsidP="007B4F95">
      <w:pPr>
        <w:pStyle w:val="ConsPlusTitle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В 202</w:t>
      </w:r>
      <w:r w:rsidR="000B1496">
        <w:rPr>
          <w:b w:val="0"/>
          <w:bCs w:val="0"/>
          <w:sz w:val="28"/>
          <w:szCs w:val="28"/>
        </w:rPr>
        <w:t>2</w:t>
      </w:r>
      <w:r w:rsidR="00724955" w:rsidRPr="001A1925">
        <w:rPr>
          <w:b w:val="0"/>
          <w:bCs w:val="0"/>
          <w:sz w:val="28"/>
          <w:szCs w:val="28"/>
        </w:rPr>
        <w:t xml:space="preserve"> году </w:t>
      </w:r>
      <w:r w:rsidR="00870F4D">
        <w:rPr>
          <w:b w:val="0"/>
          <w:bCs w:val="0"/>
          <w:sz w:val="28"/>
          <w:szCs w:val="28"/>
        </w:rPr>
        <w:t>в подпрограмме предусматриваются расходы на реализацию</w:t>
      </w:r>
      <w:r w:rsidR="007B4F95">
        <w:rPr>
          <w:b w:val="0"/>
          <w:bCs w:val="0"/>
          <w:sz w:val="28"/>
          <w:szCs w:val="28"/>
        </w:rPr>
        <w:t xml:space="preserve"> муниципальных программ</w:t>
      </w:r>
      <w:r w:rsidR="00870F4D">
        <w:rPr>
          <w:b w:val="0"/>
          <w:bCs w:val="0"/>
          <w:sz w:val="28"/>
          <w:szCs w:val="28"/>
        </w:rPr>
        <w:t xml:space="preserve">, </w:t>
      </w:r>
      <w:proofErr w:type="spellStart"/>
      <w:r w:rsidR="00870F4D">
        <w:rPr>
          <w:b w:val="0"/>
          <w:bCs w:val="0"/>
          <w:sz w:val="28"/>
          <w:szCs w:val="28"/>
        </w:rPr>
        <w:t>софинансирование</w:t>
      </w:r>
      <w:proofErr w:type="spellEnd"/>
      <w:r w:rsidR="00870F4D">
        <w:rPr>
          <w:b w:val="0"/>
          <w:bCs w:val="0"/>
          <w:sz w:val="28"/>
          <w:szCs w:val="28"/>
        </w:rPr>
        <w:t xml:space="preserve"> целевых программ в общей сумме </w:t>
      </w:r>
      <w:r w:rsidR="007B4F95">
        <w:rPr>
          <w:b w:val="0"/>
          <w:bCs w:val="0"/>
          <w:sz w:val="28"/>
          <w:szCs w:val="28"/>
        </w:rPr>
        <w:t>11</w:t>
      </w:r>
      <w:r w:rsidR="00BA65DB">
        <w:rPr>
          <w:b w:val="0"/>
          <w:bCs w:val="0"/>
          <w:sz w:val="28"/>
          <w:szCs w:val="28"/>
        </w:rPr>
        <w:t>183,7</w:t>
      </w:r>
      <w:r w:rsidR="007B4F95">
        <w:rPr>
          <w:b w:val="0"/>
          <w:bCs w:val="0"/>
          <w:sz w:val="28"/>
          <w:szCs w:val="28"/>
        </w:rPr>
        <w:t xml:space="preserve"> тыс. рублей. Кроме того, на содержание технического и обслуживающего персонала Администрации </w:t>
      </w:r>
      <w:proofErr w:type="spellStart"/>
      <w:r w:rsidR="007B4F95">
        <w:rPr>
          <w:b w:val="0"/>
          <w:bCs w:val="0"/>
          <w:sz w:val="28"/>
          <w:szCs w:val="28"/>
        </w:rPr>
        <w:t>кожууна</w:t>
      </w:r>
      <w:proofErr w:type="spellEnd"/>
      <w:r w:rsidR="007B4F95">
        <w:rPr>
          <w:b w:val="0"/>
          <w:bCs w:val="0"/>
          <w:sz w:val="28"/>
          <w:szCs w:val="28"/>
        </w:rPr>
        <w:t xml:space="preserve"> предусмотрены 6</w:t>
      </w:r>
      <w:r w:rsidR="00BA65DB">
        <w:rPr>
          <w:b w:val="0"/>
          <w:bCs w:val="0"/>
          <w:sz w:val="28"/>
          <w:szCs w:val="28"/>
        </w:rPr>
        <w:t>6</w:t>
      </w:r>
      <w:r w:rsidR="007B4F95">
        <w:rPr>
          <w:b w:val="0"/>
          <w:bCs w:val="0"/>
          <w:sz w:val="28"/>
          <w:szCs w:val="28"/>
        </w:rPr>
        <w:t>2</w:t>
      </w:r>
      <w:r w:rsidR="00BA65DB">
        <w:rPr>
          <w:b w:val="0"/>
          <w:bCs w:val="0"/>
          <w:sz w:val="28"/>
          <w:szCs w:val="28"/>
        </w:rPr>
        <w:t>7,6</w:t>
      </w:r>
      <w:r w:rsidR="007B4F95">
        <w:rPr>
          <w:b w:val="0"/>
          <w:bCs w:val="0"/>
          <w:sz w:val="28"/>
          <w:szCs w:val="28"/>
        </w:rPr>
        <w:t xml:space="preserve"> тыс. рублей </w:t>
      </w:r>
    </w:p>
    <w:p w14:paraId="6CEFBC9C" w14:textId="77777777" w:rsidR="000B752C" w:rsidRPr="00D02066" w:rsidRDefault="000B752C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3B09F" w14:textId="2FBA4E61" w:rsidR="0049034D" w:rsidRPr="00724955" w:rsidRDefault="00DB5582" w:rsidP="0049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0500 </w:t>
      </w:r>
      <w:r w:rsidR="0049034D" w:rsidRPr="00724955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283B98A8" w14:textId="77777777" w:rsidR="0049034D" w:rsidRPr="00724955" w:rsidRDefault="0049034D" w:rsidP="0049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5C3728" w14:textId="34CB8A74" w:rsidR="0049034D" w:rsidRPr="0049034D" w:rsidRDefault="0049034D" w:rsidP="0049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955">
        <w:rPr>
          <w:rFonts w:ascii="Times New Roman" w:eastAsia="Times New Roman" w:hAnsi="Times New Roman" w:cs="Times New Roman"/>
          <w:sz w:val="28"/>
          <w:szCs w:val="28"/>
        </w:rPr>
        <w:t xml:space="preserve">По разделу «Жилищно-коммунальное хозяйство» предусмотрены средства в сумме </w:t>
      </w:r>
      <w:r w:rsidR="00AB6944" w:rsidRPr="00BA65DB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A65DB" w:rsidRPr="00BA65DB">
        <w:rPr>
          <w:rFonts w:ascii="Times New Roman" w:eastAsia="Times New Roman" w:hAnsi="Times New Roman" w:cs="Times New Roman"/>
          <w:bCs/>
          <w:sz w:val="28"/>
          <w:szCs w:val="28"/>
        </w:rPr>
        <w:t>750,6</w:t>
      </w:r>
      <w:r w:rsidRPr="00BA65DB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</w:t>
      </w:r>
      <w:r w:rsidR="00725A5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5A59" w:rsidRPr="00506E6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431A40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муниципальн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31A40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31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5BE5" w:rsidRPr="00495BE5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54AC7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-2023</w:t>
      </w:r>
      <w:r w:rsidR="00E54AC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B3B2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37AE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федеральной целевой программы </w:t>
      </w:r>
      <w:r w:rsidR="00495B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5BE5" w:rsidRPr="00495BE5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(сельской) среды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» ( на строительство универсальных спортплощадок на территории </w:t>
      </w:r>
      <w:proofErr w:type="spellStart"/>
      <w:r w:rsidR="00C266C0">
        <w:rPr>
          <w:rFonts w:ascii="Times New Roman" w:eastAsia="Times New Roman" w:hAnsi="Times New Roman" w:cs="Times New Roman"/>
          <w:sz w:val="28"/>
          <w:szCs w:val="28"/>
        </w:rPr>
        <w:t>сумонов</w:t>
      </w:r>
      <w:proofErr w:type="spellEnd"/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 Баян-Кол, Сукпак) - 5100,6</w:t>
      </w:r>
      <w:r w:rsidR="00D2579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="00C266C0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C266C0">
        <w:rPr>
          <w:rFonts w:ascii="Times New Roman" w:eastAsia="Times New Roman" w:hAnsi="Times New Roman" w:cs="Times New Roman"/>
          <w:sz w:val="28"/>
          <w:szCs w:val="28"/>
        </w:rPr>
        <w:t xml:space="preserve">  строительства служебного жилья в рамках  государственной программы «Комплексное развитие сельских территорий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» - 963,9 тыс. рублей, н</w:t>
      </w:r>
      <w:r w:rsidR="003A4E5C">
        <w:rPr>
          <w:rFonts w:ascii="Times New Roman" w:eastAsia="Times New Roman" w:hAnsi="Times New Roman" w:cs="Times New Roman"/>
          <w:sz w:val="28"/>
          <w:szCs w:val="28"/>
        </w:rPr>
        <w:t>а б</w:t>
      </w:r>
      <w:r w:rsidR="00CE6849">
        <w:rPr>
          <w:rFonts w:ascii="Times New Roman" w:eastAsia="Times New Roman" w:hAnsi="Times New Roman" w:cs="Times New Roman"/>
          <w:sz w:val="28"/>
          <w:szCs w:val="28"/>
        </w:rPr>
        <w:t>лагоустройство территорий</w:t>
      </w:r>
      <w:r w:rsidR="00801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1686,1 тыс. рублей</w:t>
      </w:r>
      <w:r w:rsidR="003A4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BCB002" w14:textId="77777777" w:rsidR="0049034D" w:rsidRPr="0049034D" w:rsidRDefault="0049034D" w:rsidP="0049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B8F239" w14:textId="0AEBE12F" w:rsidR="0049034D" w:rsidRPr="008B4076" w:rsidRDefault="00DB5582" w:rsidP="0049034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0700 </w:t>
      </w:r>
      <w:r w:rsidR="0049034D" w:rsidRPr="008B4076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14:paraId="30316912" w14:textId="77777777" w:rsidR="0049034D" w:rsidRPr="0049034D" w:rsidRDefault="0049034D" w:rsidP="004903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298B4D2" w14:textId="0D7D3A2F" w:rsidR="0049034D" w:rsidRDefault="0049034D" w:rsidP="0049034D">
      <w:pPr>
        <w:tabs>
          <w:tab w:val="left" w:pos="-284"/>
          <w:tab w:val="left" w:pos="993"/>
          <w:tab w:val="left" w:pos="75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>Расходы по разделу «Образование» на 20</w:t>
      </w:r>
      <w:r w:rsidR="006C41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</w:t>
      </w:r>
      <w:r w:rsidR="004D16FF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программы «Развитие образования</w:t>
      </w:r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F51">
        <w:rPr>
          <w:rFonts w:ascii="Times New Roman" w:eastAsia="Times New Roman" w:hAnsi="Times New Roman" w:cs="Times New Roman"/>
          <w:sz w:val="28"/>
          <w:szCs w:val="28"/>
        </w:rPr>
        <w:t>Кызылско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237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7F51">
        <w:rPr>
          <w:rFonts w:ascii="Times New Roman" w:eastAsia="Times New Roman" w:hAnsi="Times New Roman" w:cs="Times New Roman"/>
          <w:sz w:val="28"/>
          <w:szCs w:val="28"/>
        </w:rPr>
        <w:t>кожуун</w:t>
      </w:r>
      <w:r w:rsidR="0085218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D221B">
        <w:rPr>
          <w:rFonts w:ascii="Times New Roman" w:eastAsia="Times New Roman" w:hAnsi="Times New Roman" w:cs="Times New Roman"/>
          <w:sz w:val="28"/>
          <w:szCs w:val="28"/>
        </w:rPr>
        <w:t xml:space="preserve"> на 2021-2023</w:t>
      </w:r>
      <w:r w:rsidR="00FA6256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 xml:space="preserve">с бюджетными ассигнованиями </w:t>
      </w:r>
      <w:r w:rsidR="00FA62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общем объеме 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1043517,3</w:t>
      </w:r>
      <w:r w:rsidRPr="00534E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7C3">
        <w:rPr>
          <w:rFonts w:ascii="Times New Roman" w:eastAsia="Times New Roman" w:hAnsi="Times New Roman" w:cs="Times New Roman"/>
          <w:bCs/>
          <w:sz w:val="28"/>
          <w:szCs w:val="28"/>
        </w:rPr>
        <w:t>тыс. рублей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 xml:space="preserve"> ростом к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1E0">
        <w:rPr>
          <w:rFonts w:ascii="Times New Roman" w:eastAsia="Times New Roman" w:hAnsi="Times New Roman" w:cs="Times New Roman"/>
          <w:sz w:val="28"/>
          <w:szCs w:val="28"/>
        </w:rPr>
        <w:t>уточненному плану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059A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477C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75DE1F6" w14:textId="77777777" w:rsidR="0049034D" w:rsidRPr="00E54AC7" w:rsidRDefault="001A36AF" w:rsidP="0049034D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E54AC7">
        <w:rPr>
          <w:rFonts w:ascii="Times New Roman" w:eastAsia="Times New Roman" w:hAnsi="Times New Roman" w:cs="Times New Roman"/>
        </w:rPr>
        <w:t>т</w:t>
      </w:r>
      <w:r w:rsidR="0049034D" w:rsidRPr="00E54AC7">
        <w:rPr>
          <w:rFonts w:ascii="Times New Roman" w:eastAsia="Times New Roman" w:hAnsi="Times New Roman" w:cs="Times New Roman"/>
        </w:rPr>
        <w:t>ыс. рублей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681"/>
        <w:gridCol w:w="1052"/>
        <w:gridCol w:w="1044"/>
        <w:gridCol w:w="1180"/>
        <w:gridCol w:w="994"/>
        <w:gridCol w:w="1015"/>
      </w:tblGrid>
      <w:tr w:rsidR="00D050E3" w:rsidRPr="0049034D" w14:paraId="15B02A55" w14:textId="77777777" w:rsidTr="001A36AF">
        <w:trPr>
          <w:trHeight w:val="170"/>
          <w:jc w:val="center"/>
        </w:trPr>
        <w:tc>
          <w:tcPr>
            <w:tcW w:w="1880" w:type="pct"/>
            <w:vMerge w:val="restart"/>
            <w:shd w:val="clear" w:color="auto" w:fill="auto"/>
            <w:vAlign w:val="center"/>
            <w:hideMark/>
          </w:tcPr>
          <w:p w14:paraId="17B27602" w14:textId="77777777" w:rsidR="00D050E3" w:rsidRPr="006C41E0" w:rsidRDefault="00D050E3" w:rsidP="00BB3AAD">
            <w:pPr>
              <w:spacing w:after="0" w:line="240" w:lineRule="auto"/>
              <w:ind w:hanging="1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Наименование подраздела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14:paraId="3465E3D3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14:paraId="43E1D8DD" w14:textId="6FCC62F6"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8C1">
              <w:rPr>
                <w:rFonts w:ascii="Times New Roman" w:eastAsia="Times New Roman" w:hAnsi="Times New Roman" w:cs="Times New Roman"/>
                <w:color w:val="000000"/>
              </w:rPr>
              <w:t xml:space="preserve">Исполнение за </w:t>
            </w:r>
            <w:r w:rsidR="00A01CC7" w:rsidRPr="00EA28C1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477C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A28C1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4A496D80" w14:textId="77777777"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  <w:hideMark/>
          </w:tcPr>
          <w:p w14:paraId="7DFAB1D2" w14:textId="29A51309" w:rsidR="00D050E3" w:rsidRPr="006C41E0" w:rsidRDefault="00A01CC7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Уточненный план на 202</w:t>
            </w:r>
            <w:r w:rsidR="000477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050E3" w:rsidRPr="006C41E0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  <w:p w14:paraId="1584BBD4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267548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7E6E06A5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Проект на</w:t>
            </w:r>
          </w:p>
          <w:p w14:paraId="5E01F0AF" w14:textId="444CD0F2" w:rsidR="00D050E3" w:rsidRPr="006C41E0" w:rsidRDefault="00A01CC7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0477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050E3" w:rsidRPr="006C41E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14:paraId="0B7B5673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Изменения к предыдущему году</w:t>
            </w:r>
          </w:p>
        </w:tc>
      </w:tr>
      <w:tr w:rsidR="001A36AF" w:rsidRPr="0049034D" w14:paraId="1C781044" w14:textId="77777777" w:rsidTr="001A36AF">
        <w:trPr>
          <w:trHeight w:val="647"/>
          <w:jc w:val="center"/>
        </w:trPr>
        <w:tc>
          <w:tcPr>
            <w:tcW w:w="1880" w:type="pct"/>
            <w:vMerge/>
            <w:shd w:val="clear" w:color="auto" w:fill="auto"/>
            <w:vAlign w:val="center"/>
            <w:hideMark/>
          </w:tcPr>
          <w:p w14:paraId="2254CD55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14:paraId="2A55F02D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vMerge/>
            <w:shd w:val="clear" w:color="auto" w:fill="auto"/>
            <w:vAlign w:val="center"/>
          </w:tcPr>
          <w:p w14:paraId="3DEBADF6" w14:textId="77777777"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  <w:hideMark/>
          </w:tcPr>
          <w:p w14:paraId="157D9860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0E4B64D5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7D67FD91" w14:textId="77777777" w:rsidR="00D050E3" w:rsidRPr="006C41E0" w:rsidRDefault="00D050E3" w:rsidP="00BB3AAD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9779ABD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A36AF" w:rsidRPr="006C41E0" w14:paraId="382BB58A" w14:textId="77777777" w:rsidTr="001A36AF">
        <w:trPr>
          <w:trHeight w:val="343"/>
          <w:jc w:val="center"/>
        </w:trPr>
        <w:tc>
          <w:tcPr>
            <w:tcW w:w="1880" w:type="pct"/>
            <w:shd w:val="clear" w:color="auto" w:fill="auto"/>
            <w:vAlign w:val="center"/>
            <w:hideMark/>
          </w:tcPr>
          <w:p w14:paraId="4514BEBE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7E66826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D364D92" w14:textId="77777777"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28C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14:paraId="574ADD16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E10895A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B724546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9D84068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A36AF" w:rsidRPr="006C41E0" w14:paraId="71A44972" w14:textId="77777777" w:rsidTr="00227064">
        <w:trPr>
          <w:trHeight w:val="529"/>
          <w:jc w:val="center"/>
        </w:trPr>
        <w:tc>
          <w:tcPr>
            <w:tcW w:w="1880" w:type="pct"/>
            <w:shd w:val="clear" w:color="auto" w:fill="auto"/>
            <w:hideMark/>
          </w:tcPr>
          <w:p w14:paraId="7FE04E37" w14:textId="77777777" w:rsidR="00D050E3" w:rsidRPr="006C41E0" w:rsidRDefault="00D050E3" w:rsidP="00BB3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разделу 07 «Образование»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258113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8D5A1B9" w14:textId="4D7A09F4" w:rsidR="00D050E3" w:rsidRPr="00EA28C1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916181,8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6AA1EA8" w14:textId="5867D4EC" w:rsidR="00D050E3" w:rsidRPr="006C41E0" w:rsidRDefault="0043743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 w:rsidR="001924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2790,5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766F4D1" w14:textId="6A9459E4" w:rsidR="00D050E3" w:rsidRPr="003627C4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1043517,3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3CAAAFA" w14:textId="3BD2888E" w:rsidR="00D050E3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170726,8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10E035F" w14:textId="4B62371F" w:rsidR="00D050E3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19,56</w:t>
            </w:r>
          </w:p>
        </w:tc>
      </w:tr>
      <w:tr w:rsidR="001A36AF" w:rsidRPr="006C41E0" w14:paraId="4202985E" w14:textId="77777777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  <w:hideMark/>
          </w:tcPr>
          <w:p w14:paraId="46A296DF" w14:textId="77777777" w:rsidR="00D050E3" w:rsidRPr="006C41E0" w:rsidRDefault="00D050E3" w:rsidP="00BB3A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 том числе: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682B79C" w14:textId="77777777" w:rsidR="00D050E3" w:rsidRPr="001A41DE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3FCACA44" w14:textId="77777777" w:rsidR="00D050E3" w:rsidRPr="00EA28C1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61BE7070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1EC5B71" w14:textId="77777777" w:rsidR="00D050E3" w:rsidRPr="006C41E0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437CE753" w14:textId="77777777" w:rsidR="00D050E3" w:rsidRPr="003A7B5B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29C33CDC" w14:textId="77777777" w:rsidR="00D050E3" w:rsidRPr="003A7B5B" w:rsidRDefault="00D050E3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6AF" w:rsidRPr="006C41E0" w14:paraId="0ADD259A" w14:textId="77777777" w:rsidTr="00227064">
        <w:trPr>
          <w:trHeight w:val="369"/>
          <w:jc w:val="center"/>
        </w:trPr>
        <w:tc>
          <w:tcPr>
            <w:tcW w:w="1880" w:type="pct"/>
            <w:shd w:val="clear" w:color="auto" w:fill="auto"/>
          </w:tcPr>
          <w:p w14:paraId="789C1CD2" w14:textId="77777777"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80A99DB" w14:textId="77777777"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9BD19E2" w14:textId="3556E98F" w:rsidR="00550748" w:rsidRPr="00EA28C1" w:rsidRDefault="001924F0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277581,8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696DD34" w14:textId="610798F6" w:rsidR="00550748" w:rsidRPr="009644D2" w:rsidRDefault="001924F0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245180,7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4B0CF29" w14:textId="061E0E0B" w:rsidR="00550748" w:rsidRPr="00994426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295056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08255E" w14:textId="0DF1AC92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49875,3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98E804F" w14:textId="261CDE9B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1A36AF" w:rsidRPr="006C41E0" w14:paraId="06AC66D4" w14:textId="77777777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14:paraId="60F842AF" w14:textId="77777777"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F232731" w14:textId="77777777"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2A340B0" w14:textId="60D9E36F" w:rsidR="00550748" w:rsidRPr="00EA28C1" w:rsidRDefault="008F509F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539498,7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BF5A17C" w14:textId="7394C5F4" w:rsidR="00550748" w:rsidRPr="009644D2" w:rsidRDefault="001924F0" w:rsidP="009C60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553117,9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9411480" w14:textId="7E3B93E4" w:rsidR="00550748" w:rsidRPr="00994426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659142,3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BC2F1D" w14:textId="5D94FC06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106024,4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E6869B6" w14:textId="356FEC12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</w:tr>
      <w:tr w:rsidR="001A36AF" w:rsidRPr="006C41E0" w14:paraId="6DD903DD" w14:textId="77777777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14:paraId="1EF1824C" w14:textId="77777777"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22068B0" w14:textId="77777777"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05D01EE" w14:textId="5806D84F" w:rsidR="00550748" w:rsidRPr="00EA28C1" w:rsidRDefault="008F509F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68608,9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B1FC0B5" w14:textId="4935A9E6" w:rsidR="00550748" w:rsidRPr="009644D2" w:rsidRDefault="001924F0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38151,2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C30B0E6" w14:textId="21D8DD0A" w:rsidR="00A302D3" w:rsidRPr="00994426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55216,4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2FF5CE4" w14:textId="72777A23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17065,4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99B820D" w14:textId="2D9A9DC3" w:rsidR="00550748" w:rsidRPr="003A7B5B" w:rsidRDefault="008F509F" w:rsidP="008F5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44,7</w:t>
            </w:r>
          </w:p>
        </w:tc>
      </w:tr>
      <w:tr w:rsidR="001A36AF" w:rsidRPr="006C41E0" w14:paraId="56BEC2D2" w14:textId="77777777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14:paraId="397618A4" w14:textId="77777777"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29C2007" w14:textId="77777777"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8554DB" w14:textId="7227AFBF" w:rsidR="00550748" w:rsidRPr="00EA28C1" w:rsidRDefault="008F509F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81524C3" w14:textId="645F387D" w:rsidR="00550748" w:rsidRPr="009644D2" w:rsidRDefault="001924F0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5476,4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E301718" w14:textId="5DAC0367" w:rsidR="00550748" w:rsidRPr="00994426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8038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F2CDC9" w14:textId="0F082098" w:rsidR="00550748" w:rsidRPr="003A7B5B" w:rsidRDefault="008F509F" w:rsidP="0063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2561,6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ECD583B" w14:textId="49A826B1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1A36AF" w:rsidRPr="006C41E0" w14:paraId="32A6E852" w14:textId="77777777" w:rsidTr="00227064">
        <w:trPr>
          <w:trHeight w:val="170"/>
          <w:jc w:val="center"/>
        </w:trPr>
        <w:tc>
          <w:tcPr>
            <w:tcW w:w="1880" w:type="pct"/>
            <w:shd w:val="clear" w:color="auto" w:fill="auto"/>
          </w:tcPr>
          <w:p w14:paraId="6F44E800" w14:textId="77777777" w:rsidR="00550748" w:rsidRPr="006C41E0" w:rsidRDefault="00550748" w:rsidP="00BB3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C41E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1852F8D" w14:textId="77777777" w:rsidR="00550748" w:rsidRPr="001A41DE" w:rsidRDefault="00550748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41DE">
              <w:rPr>
                <w:rFonts w:ascii="Times New Roman" w:eastAsia="Times New Roman" w:hAnsi="Times New Roman" w:cs="Times New Roman"/>
                <w:color w:val="000000"/>
              </w:rPr>
              <w:t>0709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D7E0F43" w14:textId="399DC3E3" w:rsidR="00550748" w:rsidRPr="00EA28C1" w:rsidRDefault="008F509F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30482,4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81C4B6A" w14:textId="6941FB2E" w:rsidR="00550748" w:rsidRPr="009644D2" w:rsidRDefault="001924F0" w:rsidP="00BB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30864,35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508605B0" w14:textId="5086A816" w:rsidR="00550748" w:rsidRPr="00994426" w:rsidRDefault="001924F0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26064,6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40950528" w14:textId="2FAD8E78" w:rsidR="00550748" w:rsidRPr="003A7B5B" w:rsidRDefault="008F509F" w:rsidP="00C31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-4799,75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FF3AFAA" w14:textId="62EE31E6" w:rsidR="00550748" w:rsidRPr="003A7B5B" w:rsidRDefault="008F509F" w:rsidP="00BB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-15,5</w:t>
            </w:r>
          </w:p>
        </w:tc>
      </w:tr>
    </w:tbl>
    <w:p w14:paraId="482B6A47" w14:textId="77777777" w:rsidR="0049034D" w:rsidRPr="006C41E0" w:rsidRDefault="0049034D" w:rsidP="008379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99137D" w14:textId="33C21C97"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</w:t>
      </w:r>
      <w:r w:rsidR="008F509F">
        <w:rPr>
          <w:rFonts w:ascii="Times New Roman" w:eastAsia="Times New Roman" w:hAnsi="Times New Roman" w:cs="Times New Roman"/>
          <w:sz w:val="28"/>
          <w:szCs w:val="28"/>
        </w:rPr>
        <w:t>прогноза расходов на образование в 2022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учитывались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8D7941" w14:textId="25CAA08B" w:rsidR="00CD2AC0" w:rsidRDefault="00CD2AC0" w:rsidP="00CD2AC0">
      <w:pPr>
        <w:pStyle w:val="a5"/>
        <w:spacing w:before="0" w:after="0" w:line="240" w:lineRule="auto"/>
        <w:ind w:firstLine="709"/>
      </w:pPr>
      <w:r>
        <w:t xml:space="preserve">- </w:t>
      </w:r>
      <w:r w:rsidRPr="004E0713">
        <w:t>повышение минимального разм</w:t>
      </w:r>
      <w:r w:rsidR="00B1668A">
        <w:t>ера оплаты труда с 1 января 202</w:t>
      </w:r>
      <w:r w:rsidR="008F509F">
        <w:t>2</w:t>
      </w:r>
      <w:r w:rsidR="00B1668A">
        <w:t xml:space="preserve"> года</w:t>
      </w:r>
      <w:r w:rsidR="008F509F">
        <w:t>;</w:t>
      </w:r>
      <w:r w:rsidRPr="004E0713">
        <w:t xml:space="preserve"> </w:t>
      </w:r>
    </w:p>
    <w:p w14:paraId="31717A19" w14:textId="09CCFE76" w:rsidR="00CD2AC0" w:rsidRPr="008379E6" w:rsidRDefault="00CD2AC0" w:rsidP="00CD2AC0">
      <w:pPr>
        <w:pStyle w:val="a5"/>
        <w:spacing w:before="0" w:after="0" w:line="240" w:lineRule="auto"/>
        <w:ind w:firstLine="709"/>
      </w:pPr>
      <w:r>
        <w:t xml:space="preserve">- </w:t>
      </w:r>
      <w:r w:rsidR="008F509F" w:rsidRPr="004E0713">
        <w:t>-выполнение «майских» Указов Президента Российской Федерации</w:t>
      </w:r>
      <w:r w:rsidRPr="008379E6">
        <w:t>;</w:t>
      </w:r>
    </w:p>
    <w:p w14:paraId="6965CF7F" w14:textId="77777777" w:rsidR="00CD2AC0" w:rsidRPr="008379E6" w:rsidRDefault="00CD2AC0" w:rsidP="00CD2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9E6">
        <w:rPr>
          <w:rFonts w:ascii="Times New Roman" w:eastAsia="Times New Roman" w:hAnsi="Times New Roman" w:cs="Times New Roman"/>
          <w:sz w:val="28"/>
          <w:szCs w:val="28"/>
        </w:rPr>
        <w:t>- рост тарифов на коммунальные и другие услуги;</w:t>
      </w:r>
    </w:p>
    <w:p w14:paraId="68F86934" w14:textId="77777777" w:rsidR="000A22BB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9E6">
        <w:rPr>
          <w:rFonts w:ascii="Times New Roman" w:hAnsi="Times New Roman" w:cs="Times New Roman"/>
          <w:sz w:val="28"/>
          <w:szCs w:val="28"/>
        </w:rPr>
        <w:t>обеспечение софинансирования национальных проектов.</w:t>
      </w:r>
    </w:p>
    <w:p w14:paraId="01D620BE" w14:textId="0CE5EF2A" w:rsidR="00CD2AC0" w:rsidRDefault="000A22BB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710F1">
        <w:rPr>
          <w:rFonts w:ascii="Times New Roman" w:hAnsi="Times New Roman" w:cs="Times New Roman"/>
          <w:b/>
          <w:bCs/>
          <w:sz w:val="28"/>
          <w:szCs w:val="28"/>
        </w:rPr>
        <w:t>онд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учреждений образования предусмотрен в объеме 90% от годовой потребности</w:t>
      </w:r>
      <w:r w:rsidR="009D6F53">
        <w:rPr>
          <w:rFonts w:ascii="Times New Roman" w:hAnsi="Times New Roman" w:cs="Times New Roman"/>
          <w:sz w:val="28"/>
          <w:szCs w:val="28"/>
        </w:rPr>
        <w:t xml:space="preserve"> и составляет общую сумму 886287,2 тыс. рублей, что занимает 47% расходов бюджета </w:t>
      </w:r>
      <w:proofErr w:type="spellStart"/>
      <w:r w:rsidR="009D6F5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D6F53">
        <w:rPr>
          <w:rFonts w:ascii="Times New Roman" w:hAnsi="Times New Roman" w:cs="Times New Roman"/>
          <w:sz w:val="28"/>
          <w:szCs w:val="28"/>
        </w:rPr>
        <w:t>.</w:t>
      </w:r>
      <w:r w:rsidR="00CD2AC0" w:rsidRPr="00837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2D831" w14:textId="476CFF6E" w:rsidR="00CD2AC0" w:rsidRDefault="00CD2AC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питание детей </w:t>
      </w:r>
      <w:r w:rsidR="00EC0CFA">
        <w:rPr>
          <w:rFonts w:ascii="Times New Roman" w:hAnsi="Times New Roman" w:cs="Times New Roman"/>
          <w:sz w:val="28"/>
          <w:szCs w:val="28"/>
        </w:rPr>
        <w:t>инвалидов и детей</w:t>
      </w:r>
      <w:r w:rsidR="00041428">
        <w:rPr>
          <w:rFonts w:ascii="Times New Roman" w:hAnsi="Times New Roman" w:cs="Times New Roman"/>
          <w:sz w:val="28"/>
          <w:szCs w:val="28"/>
        </w:rPr>
        <w:t xml:space="preserve"> находящихся</w:t>
      </w:r>
      <w:r w:rsidR="00E70CE8">
        <w:rPr>
          <w:rFonts w:ascii="Times New Roman" w:hAnsi="Times New Roman" w:cs="Times New Roman"/>
          <w:sz w:val="28"/>
          <w:szCs w:val="28"/>
        </w:rPr>
        <w:t xml:space="preserve"> в семьях опекунов </w:t>
      </w:r>
      <w:r w:rsidR="000A22BB">
        <w:rPr>
          <w:rFonts w:ascii="Times New Roman" w:hAnsi="Times New Roman" w:cs="Times New Roman"/>
          <w:sz w:val="28"/>
          <w:szCs w:val="28"/>
        </w:rPr>
        <w:t xml:space="preserve">в </w:t>
      </w:r>
      <w:r w:rsidR="00EC0CFA">
        <w:rPr>
          <w:rFonts w:ascii="Times New Roman" w:hAnsi="Times New Roman" w:cs="Times New Roman"/>
          <w:sz w:val="28"/>
          <w:szCs w:val="28"/>
        </w:rPr>
        <w:t>детских дошкольных учреждениях</w:t>
      </w:r>
      <w:r w:rsidR="00630777">
        <w:rPr>
          <w:rFonts w:ascii="Times New Roman" w:hAnsi="Times New Roman" w:cs="Times New Roman"/>
          <w:sz w:val="28"/>
          <w:szCs w:val="28"/>
        </w:rPr>
        <w:t xml:space="preserve"> предусмотрены в сумме 653,4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16D1F350" w14:textId="0053CC1C" w:rsidR="005752BC" w:rsidRDefault="005752BC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медосмотр работников дошкольных учреждений,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  школ</w:t>
      </w:r>
      <w:proofErr w:type="gramEnd"/>
      <w:r>
        <w:rPr>
          <w:rFonts w:ascii="Times New Roman" w:hAnsi="Times New Roman" w:cs="Times New Roman"/>
          <w:sz w:val="28"/>
          <w:szCs w:val="28"/>
        </w:rPr>
        <w:t>, учреждений дополнительного образования, детских пришкольных лагерей в 2022 году  планируется направить 3000,3 тыс. рублей.</w:t>
      </w:r>
    </w:p>
    <w:p w14:paraId="3671212D" w14:textId="6FC1E233" w:rsidR="00A32CD5" w:rsidRDefault="005752BC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республиканского бюджета будут выделены дотации на сбалансированность </w:t>
      </w:r>
      <w:r w:rsidR="009D6F53">
        <w:rPr>
          <w:rFonts w:ascii="Times New Roman" w:hAnsi="Times New Roman" w:cs="Times New Roman"/>
          <w:sz w:val="28"/>
          <w:szCs w:val="28"/>
        </w:rPr>
        <w:t>бюджета для обеспечения расходов на</w:t>
      </w:r>
      <w:r>
        <w:rPr>
          <w:rFonts w:ascii="Times New Roman" w:hAnsi="Times New Roman" w:cs="Times New Roman"/>
          <w:sz w:val="28"/>
          <w:szCs w:val="28"/>
        </w:rPr>
        <w:t xml:space="preserve"> охрану зданий </w:t>
      </w:r>
      <w:r w:rsidR="009D6F53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1588,6 тыс. рублей</w:t>
      </w:r>
      <w:r w:rsidR="00A32C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6542F8" w14:textId="77777777" w:rsidR="009F4F10" w:rsidRDefault="00A32CD5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за счет субсидий запланированы расходы</w:t>
      </w:r>
      <w:r w:rsidR="009F4F10">
        <w:rPr>
          <w:rFonts w:ascii="Times New Roman" w:hAnsi="Times New Roman" w:cs="Times New Roman"/>
          <w:sz w:val="28"/>
          <w:szCs w:val="28"/>
        </w:rPr>
        <w:t>:</w:t>
      </w:r>
    </w:p>
    <w:p w14:paraId="29CA07A5" w14:textId="10FD3E61" w:rsidR="005752BC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2CD5">
        <w:rPr>
          <w:rFonts w:ascii="Times New Roman" w:hAnsi="Times New Roman" w:cs="Times New Roman"/>
          <w:sz w:val="28"/>
          <w:szCs w:val="28"/>
        </w:rPr>
        <w:t xml:space="preserve">  на создание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школах, расположенных в сельской местности </w:t>
      </w:r>
      <w:r w:rsidR="00A32CD5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1059,9 тыс. рублей;</w:t>
      </w:r>
    </w:p>
    <w:p w14:paraId="5E4EBC6B" w14:textId="3610587E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бесплатного горячего питания обучающихся, получающих начальное общее образование – 35989 тыс. рублей;</w:t>
      </w:r>
    </w:p>
    <w:p w14:paraId="2C1F9950" w14:textId="2964E38E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субвенций расходы:</w:t>
      </w:r>
    </w:p>
    <w:p w14:paraId="1E7A8E16" w14:textId="06F14629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отдыха и оздоровления детей – 2315 тыс. рублей;</w:t>
      </w:r>
    </w:p>
    <w:p w14:paraId="711D38F5" w14:textId="6B1DDCEE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предоставление льготы сельским специалистам по ЖКУ – 3398,3 тыс. рублей.</w:t>
      </w:r>
    </w:p>
    <w:p w14:paraId="6A48D8D8" w14:textId="57258D87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ежемесячное денежное вознаграждение за классное руководство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49034,3 тыс. рублей.</w:t>
      </w:r>
    </w:p>
    <w:p w14:paraId="56B367F5" w14:textId="79587E2E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расходы на обеспечение выполнения муниципального задания для оказания муниципальных услуг</w:t>
      </w:r>
      <w:r w:rsidR="00F547D1">
        <w:rPr>
          <w:rFonts w:ascii="Times New Roman" w:hAnsi="Times New Roman" w:cs="Times New Roman"/>
          <w:sz w:val="28"/>
          <w:szCs w:val="28"/>
        </w:rPr>
        <w:t xml:space="preserve"> автономными, бюджетными </w:t>
      </w:r>
      <w:proofErr w:type="gramStart"/>
      <w:r w:rsidR="00F547D1">
        <w:rPr>
          <w:rFonts w:ascii="Times New Roman" w:hAnsi="Times New Roman" w:cs="Times New Roman"/>
          <w:sz w:val="28"/>
          <w:szCs w:val="28"/>
        </w:rPr>
        <w:t>учреждениями  и</w:t>
      </w:r>
      <w:proofErr w:type="gramEnd"/>
      <w:r w:rsidR="00F547D1">
        <w:rPr>
          <w:rFonts w:ascii="Times New Roman" w:hAnsi="Times New Roman" w:cs="Times New Roman"/>
          <w:sz w:val="28"/>
          <w:szCs w:val="28"/>
        </w:rPr>
        <w:t xml:space="preserve"> содержание казенных учреждений запланированы по мере обеспеченности собственными доходами </w:t>
      </w:r>
      <w:proofErr w:type="spellStart"/>
      <w:r w:rsidR="00F547D1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F547D1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14:paraId="016818EC" w14:textId="77777777" w:rsidR="009F4F10" w:rsidRDefault="009F4F10" w:rsidP="00CD2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2A54D" w14:textId="38F47049" w:rsidR="0049034D" w:rsidRPr="008B4076" w:rsidRDefault="00DB5582" w:rsidP="0031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0800 </w:t>
      </w:r>
      <w:r w:rsidR="0049034D" w:rsidRPr="00CD2AC0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</w:p>
    <w:p w14:paraId="7D9C217B" w14:textId="77777777" w:rsidR="00316FE3" w:rsidRDefault="00316FE3" w:rsidP="00D9227F">
      <w:pPr>
        <w:pStyle w:val="NormalANX"/>
        <w:spacing w:before="0" w:after="0" w:line="240" w:lineRule="auto"/>
        <w:ind w:firstLine="709"/>
        <w:rPr>
          <w:szCs w:val="28"/>
        </w:rPr>
      </w:pPr>
    </w:p>
    <w:p w14:paraId="69BD79D2" w14:textId="618641B3" w:rsidR="0049034D" w:rsidRDefault="0049034D" w:rsidP="00D9227F">
      <w:pPr>
        <w:pStyle w:val="NormalANX"/>
        <w:spacing w:before="0" w:after="0" w:line="240" w:lineRule="auto"/>
        <w:ind w:firstLine="709"/>
        <w:rPr>
          <w:b/>
          <w:spacing w:val="-1"/>
          <w:szCs w:val="28"/>
        </w:rPr>
      </w:pPr>
      <w:r w:rsidRPr="0049034D">
        <w:rPr>
          <w:szCs w:val="28"/>
        </w:rPr>
        <w:t>Бюджетные</w:t>
      </w:r>
      <w:r w:rsidRPr="0049034D">
        <w:rPr>
          <w:spacing w:val="-1"/>
          <w:szCs w:val="28"/>
        </w:rPr>
        <w:t xml:space="preserve"> ассигнования</w:t>
      </w:r>
      <w:r w:rsidRPr="0049034D">
        <w:rPr>
          <w:szCs w:val="28"/>
        </w:rPr>
        <w:t xml:space="preserve"> </w:t>
      </w:r>
      <w:r w:rsidRPr="0049034D">
        <w:rPr>
          <w:spacing w:val="-1"/>
          <w:szCs w:val="28"/>
        </w:rPr>
        <w:t>по разделу «</w:t>
      </w:r>
      <w:r w:rsidRPr="0049034D">
        <w:rPr>
          <w:bCs/>
          <w:spacing w:val="-1"/>
          <w:szCs w:val="28"/>
        </w:rPr>
        <w:t>Культура, кинематография</w:t>
      </w:r>
      <w:r w:rsidRPr="0049034D">
        <w:rPr>
          <w:spacing w:val="-1"/>
          <w:szCs w:val="28"/>
        </w:rPr>
        <w:t>» на 20</w:t>
      </w:r>
      <w:r w:rsidR="00F55186">
        <w:rPr>
          <w:spacing w:val="-1"/>
          <w:szCs w:val="28"/>
        </w:rPr>
        <w:t>2</w:t>
      </w:r>
      <w:r w:rsidR="00F547D1">
        <w:rPr>
          <w:spacing w:val="-1"/>
          <w:szCs w:val="28"/>
        </w:rPr>
        <w:t>2</w:t>
      </w:r>
      <w:r w:rsidR="00F55186">
        <w:rPr>
          <w:spacing w:val="-1"/>
          <w:szCs w:val="28"/>
        </w:rPr>
        <w:t xml:space="preserve"> </w:t>
      </w:r>
      <w:r w:rsidRPr="0049034D">
        <w:rPr>
          <w:spacing w:val="-1"/>
          <w:szCs w:val="28"/>
        </w:rPr>
        <w:t xml:space="preserve">год предусмотрены в сумме </w:t>
      </w:r>
      <w:r w:rsidR="00F547D1">
        <w:rPr>
          <w:spacing w:val="-1"/>
          <w:szCs w:val="28"/>
        </w:rPr>
        <w:t>81148,8 тыс. рублей</w:t>
      </w:r>
      <w:r w:rsidR="00516BA1">
        <w:rPr>
          <w:b/>
          <w:spacing w:val="-1"/>
          <w:szCs w:val="28"/>
        </w:rPr>
        <w:t>.</w:t>
      </w:r>
    </w:p>
    <w:p w14:paraId="1045849E" w14:textId="3C11FA48" w:rsidR="00F547D1" w:rsidRPr="004E0713" w:rsidRDefault="00F547D1" w:rsidP="00F547D1">
      <w:pPr>
        <w:pStyle w:val="a5"/>
        <w:spacing w:before="0" w:after="0" w:line="240" w:lineRule="auto"/>
        <w:ind w:firstLine="709"/>
      </w:pPr>
      <w:r>
        <w:t>При формировании</w:t>
      </w:r>
      <w:r w:rsidRPr="004E0713">
        <w:t xml:space="preserve"> </w:t>
      </w:r>
      <w:r w:rsidRPr="003710F1">
        <w:rPr>
          <w:b/>
          <w:bCs/>
        </w:rPr>
        <w:t>фонда оплаты труда</w:t>
      </w:r>
      <w:r>
        <w:rPr>
          <w:b/>
          <w:bCs/>
        </w:rPr>
        <w:t xml:space="preserve"> </w:t>
      </w:r>
      <w:r w:rsidRPr="00F547D1">
        <w:t xml:space="preserve">работников культуры </w:t>
      </w:r>
      <w:r w:rsidRPr="004E0713">
        <w:t xml:space="preserve">учтены расходы </w:t>
      </w:r>
      <w:r w:rsidRPr="0061541F">
        <w:t>на повышение минимального размера оплаты труда с 1 января 202</w:t>
      </w:r>
      <w:r>
        <w:t>2</w:t>
      </w:r>
      <w:r w:rsidRPr="0061541F">
        <w:t xml:space="preserve"> года на </w:t>
      </w:r>
      <w:r>
        <w:t>6,4% (</w:t>
      </w:r>
      <w:r w:rsidRPr="0061541F">
        <w:rPr>
          <w:rFonts w:eastAsia="Times New Roman"/>
        </w:rPr>
        <w:t>с 2</w:t>
      </w:r>
      <w:r>
        <w:rPr>
          <w:rFonts w:eastAsia="Times New Roman"/>
        </w:rPr>
        <w:t>4305</w:t>
      </w:r>
      <w:r w:rsidRPr="0061541F">
        <w:rPr>
          <w:rFonts w:eastAsia="Times New Roman"/>
        </w:rPr>
        <w:t xml:space="preserve"> до </w:t>
      </w:r>
      <w:r>
        <w:rPr>
          <w:rFonts w:eastAsia="Times New Roman"/>
        </w:rPr>
        <w:t xml:space="preserve">25872 </w:t>
      </w:r>
      <w:r w:rsidRPr="0061541F">
        <w:rPr>
          <w:rFonts w:eastAsia="Times New Roman"/>
        </w:rPr>
        <w:t>рублей</w:t>
      </w:r>
      <w:r w:rsidRPr="0061541F">
        <w:t xml:space="preserve"> с учетом северных и районных коэффициентов</w:t>
      </w:r>
      <w:r>
        <w:t>), повышение оплаты труда «указных» категорий работников с 1 января 2022 года на 9,8% (средняя зарплата с 36810 до 40429 рублей), индексация оплаты труда работников, не относящихся к «указным» и МРОТ, с 1 октября 2022 года на 4%.</w:t>
      </w:r>
    </w:p>
    <w:p w14:paraId="4A693F4F" w14:textId="355FC9F7" w:rsidR="009D6F53" w:rsidRDefault="009D6F53" w:rsidP="009D6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710F1">
        <w:rPr>
          <w:rFonts w:ascii="Times New Roman" w:hAnsi="Times New Roman" w:cs="Times New Roman"/>
          <w:b/>
          <w:bCs/>
          <w:sz w:val="28"/>
          <w:szCs w:val="28"/>
        </w:rPr>
        <w:t>онд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предусмотрен в объеме 90% от годовой потребности.</w:t>
      </w:r>
      <w:r w:rsidRPr="00837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76B8C" w14:textId="29E44A5F" w:rsidR="00F90660" w:rsidRDefault="0049034D" w:rsidP="00D9227F">
      <w:pPr>
        <w:pStyle w:val="a5"/>
        <w:spacing w:before="0" w:after="0" w:line="240" w:lineRule="auto"/>
        <w:ind w:firstLine="709"/>
      </w:pPr>
      <w:r w:rsidRPr="0049034D">
        <w:t xml:space="preserve">По данному разделу реализуется муниципальная программа «Развитие культуры </w:t>
      </w:r>
      <w:r w:rsidR="00D51825">
        <w:t xml:space="preserve">и туризма на территории </w:t>
      </w:r>
      <w:proofErr w:type="spellStart"/>
      <w:r w:rsidR="007D221B">
        <w:t>Кызылского</w:t>
      </w:r>
      <w:proofErr w:type="spellEnd"/>
      <w:r w:rsidR="007D221B">
        <w:t xml:space="preserve"> </w:t>
      </w:r>
      <w:proofErr w:type="spellStart"/>
      <w:r w:rsidR="007D221B">
        <w:t>кожууна</w:t>
      </w:r>
      <w:proofErr w:type="spellEnd"/>
      <w:r w:rsidR="007D221B">
        <w:t xml:space="preserve"> на 202</w:t>
      </w:r>
      <w:r w:rsidR="009D6F53">
        <w:t>1</w:t>
      </w:r>
      <w:r w:rsidR="007D221B">
        <w:t>-2023</w:t>
      </w:r>
      <w:r w:rsidRPr="0049034D">
        <w:t xml:space="preserve"> годы»</w:t>
      </w:r>
      <w:r w:rsidR="00A83073">
        <w:t>.</w:t>
      </w:r>
    </w:p>
    <w:p w14:paraId="2906AD77" w14:textId="1B4BD705" w:rsidR="00F547D1" w:rsidRDefault="00F547D1" w:rsidP="00D9227F">
      <w:pPr>
        <w:pStyle w:val="a5"/>
        <w:spacing w:before="0" w:after="0" w:line="240" w:lineRule="auto"/>
        <w:ind w:firstLine="709"/>
      </w:pPr>
      <w:r>
        <w:t xml:space="preserve">В рамках национального проекта «Культура» будут выделены межбюджетные трансферты из вышестоящего бюджета на сумму 10000 тыс. рублей, </w:t>
      </w:r>
      <w:proofErr w:type="spellStart"/>
      <w:r>
        <w:t>софинансирование</w:t>
      </w:r>
      <w:proofErr w:type="spellEnd"/>
      <w:r>
        <w:t xml:space="preserve"> из </w:t>
      </w:r>
      <w:proofErr w:type="spellStart"/>
      <w:r>
        <w:t>кожуунного</w:t>
      </w:r>
      <w:proofErr w:type="spellEnd"/>
      <w:r>
        <w:t xml:space="preserve"> бюджета – 1500 тыс. рублей.</w:t>
      </w:r>
    </w:p>
    <w:p w14:paraId="42E58FCF" w14:textId="77777777" w:rsidR="000D6666" w:rsidRDefault="000D6666" w:rsidP="00140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C49FC6" w14:textId="77777777" w:rsidR="00C83633" w:rsidRDefault="00C83633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2E0F2A" w14:textId="77777777" w:rsidR="00C83633" w:rsidRDefault="00C83633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AC9A5" w14:textId="2D088B9F" w:rsidR="00402BC4" w:rsidRDefault="00DB5582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0900 </w:t>
      </w:r>
      <w:r w:rsidR="0049034D" w:rsidRPr="008B4076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Здравоохранение</w:t>
      </w:r>
    </w:p>
    <w:p w14:paraId="2DA6A9CA" w14:textId="77777777" w:rsidR="000D6666" w:rsidRPr="000D6666" w:rsidRDefault="000D6666" w:rsidP="000D6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C851E" w14:textId="016C1F6F" w:rsidR="00402BC4" w:rsidRDefault="0049034D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9034D">
        <w:rPr>
          <w:rFonts w:ascii="Times New Roman" w:eastAsia="Times New Roman" w:hAnsi="Times New Roman" w:cs="Times New Roman"/>
          <w:sz w:val="28"/>
        </w:rPr>
        <w:t>По данному разделу предусмотрены</w:t>
      </w:r>
      <w:r w:rsidR="00F547D1">
        <w:rPr>
          <w:rFonts w:ascii="Times New Roman" w:eastAsia="Times New Roman" w:hAnsi="Times New Roman" w:cs="Times New Roman"/>
          <w:sz w:val="28"/>
        </w:rPr>
        <w:t xml:space="preserve"> средства </w:t>
      </w:r>
      <w:r w:rsidRPr="0049034D">
        <w:rPr>
          <w:rFonts w:ascii="Times New Roman" w:eastAsia="Times New Roman" w:hAnsi="Times New Roman" w:cs="Times New Roman"/>
          <w:sz w:val="28"/>
        </w:rPr>
        <w:t>н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а реализацию муниципальной программы </w:t>
      </w:r>
      <w:r w:rsidRPr="0049034D">
        <w:rPr>
          <w:rFonts w:ascii="Times New Roman" w:eastAsia="Times New Roman" w:hAnsi="Times New Roman" w:cs="Times New Roman"/>
          <w:sz w:val="28"/>
        </w:rPr>
        <w:t>"</w:t>
      </w:r>
      <w:r w:rsidR="00DB4221">
        <w:rPr>
          <w:rFonts w:ascii="Times New Roman" w:eastAsia="Times New Roman" w:hAnsi="Times New Roman" w:cs="Times New Roman"/>
          <w:sz w:val="28"/>
        </w:rPr>
        <w:t>Поддержка системы</w:t>
      </w:r>
      <w:r w:rsidRPr="0049034D">
        <w:rPr>
          <w:rFonts w:ascii="Times New Roman" w:eastAsia="Times New Roman" w:hAnsi="Times New Roman" w:cs="Times New Roman"/>
          <w:sz w:val="28"/>
        </w:rPr>
        <w:t xml:space="preserve"> здравоохранения</w:t>
      </w:r>
      <w:r w:rsidR="00F547D1">
        <w:rPr>
          <w:rFonts w:ascii="Times New Roman" w:eastAsia="Times New Roman" w:hAnsi="Times New Roman" w:cs="Times New Roman"/>
          <w:sz w:val="28"/>
        </w:rPr>
        <w:t xml:space="preserve">» 700 тыс. рублей. </w:t>
      </w:r>
    </w:p>
    <w:p w14:paraId="110CDAE4" w14:textId="77777777" w:rsidR="00AB6944" w:rsidRPr="0049034D" w:rsidRDefault="00AB6944" w:rsidP="008C1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5361C98" w14:textId="2FC169A4" w:rsidR="0049034D" w:rsidRPr="008B4076" w:rsidRDefault="00DB5582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1000 </w:t>
      </w:r>
      <w:r w:rsidR="0049034D" w:rsidRPr="008B4076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</w:t>
      </w:r>
    </w:p>
    <w:p w14:paraId="77F3BCCC" w14:textId="77777777" w:rsidR="00402BC4" w:rsidRPr="0049034D" w:rsidRDefault="00402B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9EC62F" w14:textId="61E79C35" w:rsidR="0049034D" w:rsidRPr="0049034D" w:rsidRDefault="0049034D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>Расходы на реализацию социальной политики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582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DB5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5582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8C1D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году предусмотрены в сумме 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633189,9</w:t>
      </w:r>
      <w:r w:rsidRPr="00DB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14:paraId="320FFE19" w14:textId="77777777" w:rsidR="00DB5582" w:rsidRPr="001D4C6E" w:rsidRDefault="0049034D" w:rsidP="00DB5582">
      <w:pPr>
        <w:tabs>
          <w:tab w:val="left" w:pos="1560"/>
          <w:tab w:val="left" w:pos="6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объема и структуры расходов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кожуунного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района «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034D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» Республики Тыва по </w:t>
      </w:r>
      <w:r w:rsidR="008B4076">
        <w:rPr>
          <w:rFonts w:ascii="Times New Roman" w:eastAsia="Times New Roman" w:hAnsi="Times New Roman" w:cs="Times New Roman"/>
          <w:sz w:val="28"/>
          <w:szCs w:val="28"/>
        </w:rPr>
        <w:t xml:space="preserve">данному 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>разделу на 20</w:t>
      </w:r>
      <w:r w:rsidR="008B40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год осуществлялось исходя из </w:t>
      </w:r>
      <w:r w:rsidR="008B4076" w:rsidRPr="004E0713">
        <w:rPr>
          <w:rFonts w:ascii="Times New Roman" w:hAnsi="Times New Roman" w:cs="Times New Roman"/>
          <w:sz w:val="28"/>
          <w:szCs w:val="28"/>
        </w:rPr>
        <w:t>адрес</w:t>
      </w:r>
      <w:r w:rsidR="008B4076">
        <w:rPr>
          <w:rFonts w:ascii="Times New Roman" w:hAnsi="Times New Roman" w:cs="Times New Roman"/>
          <w:sz w:val="28"/>
          <w:szCs w:val="28"/>
        </w:rPr>
        <w:t>н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ости и нуждаемости </w:t>
      </w:r>
      <w:r w:rsidR="008B4076">
        <w:rPr>
          <w:rFonts w:ascii="Times New Roman" w:hAnsi="Times New Roman" w:cs="Times New Roman"/>
          <w:sz w:val="28"/>
          <w:szCs w:val="28"/>
        </w:rPr>
        <w:t>граждан.</w:t>
      </w:r>
      <w:r w:rsidR="00220225">
        <w:rPr>
          <w:rFonts w:ascii="Times New Roman" w:hAnsi="Times New Roman" w:cs="Times New Roman"/>
          <w:sz w:val="28"/>
          <w:szCs w:val="28"/>
        </w:rPr>
        <w:t xml:space="preserve"> При расчете потребности на 202</w:t>
      </w:r>
      <w:r w:rsidR="00DB5582">
        <w:rPr>
          <w:rFonts w:ascii="Times New Roman" w:hAnsi="Times New Roman" w:cs="Times New Roman"/>
          <w:sz w:val="28"/>
          <w:szCs w:val="28"/>
        </w:rPr>
        <w:t>2</w:t>
      </w:r>
      <w:r w:rsidR="008B4076" w:rsidRPr="004E0713">
        <w:rPr>
          <w:rFonts w:ascii="Times New Roman" w:hAnsi="Times New Roman" w:cs="Times New Roman"/>
          <w:sz w:val="28"/>
          <w:szCs w:val="28"/>
        </w:rPr>
        <w:t xml:space="preserve"> год учтено фактическое количество получателей </w:t>
      </w:r>
      <w:r w:rsidR="00DB5582" w:rsidRPr="001D4C6E">
        <w:rPr>
          <w:rFonts w:ascii="Times New Roman" w:hAnsi="Times New Roman" w:cs="Times New Roman"/>
          <w:sz w:val="28"/>
          <w:szCs w:val="28"/>
        </w:rPr>
        <w:t>по отчетным данным за 9 месяцев 202</w:t>
      </w:r>
      <w:r w:rsidR="00DB5582">
        <w:rPr>
          <w:rFonts w:ascii="Times New Roman" w:hAnsi="Times New Roman" w:cs="Times New Roman"/>
          <w:sz w:val="28"/>
          <w:szCs w:val="28"/>
        </w:rPr>
        <w:t>1</w:t>
      </w:r>
      <w:r w:rsidR="00DB5582" w:rsidRPr="001D4C6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5582">
        <w:rPr>
          <w:rFonts w:ascii="Times New Roman" w:hAnsi="Times New Roman" w:cs="Times New Roman"/>
          <w:sz w:val="28"/>
          <w:szCs w:val="28"/>
        </w:rPr>
        <w:t xml:space="preserve"> с индексацией размеров выплат на 4% с 1 февраля 2022 года</w:t>
      </w:r>
      <w:r w:rsidR="00DB5582" w:rsidRPr="001D4C6E">
        <w:rPr>
          <w:rFonts w:ascii="Times New Roman" w:hAnsi="Times New Roman" w:cs="Times New Roman"/>
          <w:sz w:val="28"/>
          <w:szCs w:val="28"/>
        </w:rPr>
        <w:t>.</w:t>
      </w:r>
    </w:p>
    <w:p w14:paraId="11D3D8C4" w14:textId="40543F5E" w:rsidR="00071992" w:rsidRDefault="0049034D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в объеме 626463,6 тыс. рублей</w:t>
      </w:r>
      <w:r w:rsidRPr="0049034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на оказание мер социальной поддержки отдельным категориям граждан, а именно, ветеранам, инвалидам, многодетным семьям, малоимущим гражданам и другим гражданам и семьям.</w:t>
      </w:r>
    </w:p>
    <w:p w14:paraId="072F9BC4" w14:textId="64DF305C" w:rsidR="0049034D" w:rsidRPr="0049034D" w:rsidRDefault="00071992" w:rsidP="00402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муниципальной прог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аммы «Социальная поддержка отдельных категорий граждан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220225">
        <w:rPr>
          <w:rFonts w:ascii="Times New Roman" w:eastAsia="Times New Roman" w:hAnsi="Times New Roman" w:cs="Times New Roman"/>
          <w:sz w:val="28"/>
          <w:szCs w:val="28"/>
        </w:rPr>
        <w:t xml:space="preserve"> на 2021-2023</w:t>
      </w:r>
      <w:r w:rsidR="00043BA5">
        <w:rPr>
          <w:rFonts w:ascii="Times New Roman" w:eastAsia="Times New Roman" w:hAnsi="Times New Roman" w:cs="Times New Roman"/>
          <w:sz w:val="28"/>
          <w:szCs w:val="28"/>
        </w:rPr>
        <w:t xml:space="preserve"> годы» планируется направить </w:t>
      </w:r>
      <w:r w:rsidR="00220225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043BA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776965" w14:textId="040BBEF2" w:rsidR="0049034D" w:rsidRPr="0049034D" w:rsidRDefault="0049034D" w:rsidP="00402BC4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034D">
        <w:rPr>
          <w:sz w:val="28"/>
          <w:szCs w:val="28"/>
        </w:rPr>
        <w:t xml:space="preserve">Прочие направления </w:t>
      </w:r>
      <w:r w:rsidR="00DB5582">
        <w:rPr>
          <w:sz w:val="28"/>
          <w:szCs w:val="28"/>
        </w:rPr>
        <w:t xml:space="preserve">раздела </w:t>
      </w:r>
      <w:r w:rsidRPr="0049034D">
        <w:rPr>
          <w:sz w:val="28"/>
          <w:szCs w:val="28"/>
        </w:rPr>
        <w:t xml:space="preserve">- обеспечение деятельности аппаратов управления – </w:t>
      </w:r>
      <w:r w:rsidR="00D936CD">
        <w:rPr>
          <w:sz w:val="28"/>
          <w:szCs w:val="28"/>
        </w:rPr>
        <w:t>6</w:t>
      </w:r>
      <w:r w:rsidR="00DB5582">
        <w:rPr>
          <w:sz w:val="28"/>
          <w:szCs w:val="28"/>
        </w:rPr>
        <w:t>726,3</w:t>
      </w:r>
      <w:r w:rsidR="00D57D73">
        <w:rPr>
          <w:sz w:val="28"/>
          <w:szCs w:val="28"/>
        </w:rPr>
        <w:t xml:space="preserve"> </w:t>
      </w:r>
      <w:r w:rsidRPr="0049034D">
        <w:rPr>
          <w:sz w:val="28"/>
          <w:szCs w:val="28"/>
        </w:rPr>
        <w:t>тыс. рублей.</w:t>
      </w:r>
    </w:p>
    <w:p w14:paraId="28133490" w14:textId="77777777" w:rsidR="00402BC4" w:rsidRDefault="00402BC4" w:rsidP="00402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44F3C" w14:textId="4BBDFCBE" w:rsidR="0049034D" w:rsidRPr="008B4076" w:rsidRDefault="00DB5582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1100 </w:t>
      </w:r>
      <w:r w:rsidR="0049034D" w:rsidRPr="008B4076">
        <w:rPr>
          <w:rFonts w:ascii="Times New Roman" w:eastAsia="Times New Roman" w:hAnsi="Times New Roman" w:cs="Times New Roman"/>
          <w:b/>
          <w:sz w:val="28"/>
        </w:rPr>
        <w:t>Физическая культура и спорт</w:t>
      </w:r>
    </w:p>
    <w:p w14:paraId="02F058E3" w14:textId="77777777" w:rsidR="00402BC4" w:rsidRPr="0049034D" w:rsidRDefault="00402B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598EB6C2" w14:textId="6B67B4FF" w:rsidR="00402BC4" w:rsidRPr="002B28B8" w:rsidRDefault="003A7BCF" w:rsidP="00D12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данном разделе н</w:t>
      </w:r>
      <w:r w:rsidR="00184942">
        <w:rPr>
          <w:rFonts w:ascii="Times New Roman" w:eastAsia="Times New Roman" w:hAnsi="Times New Roman" w:cs="Times New Roman"/>
          <w:sz w:val="28"/>
          <w:szCs w:val="28"/>
        </w:rPr>
        <w:t xml:space="preserve">а реализацию муниципальной программы 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00D4D" w:rsidRPr="00D00D4D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спорта и молодежной политики 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93052">
        <w:rPr>
          <w:rFonts w:ascii="Times New Roman" w:eastAsia="Times New Roman" w:hAnsi="Times New Roman" w:cs="Times New Roman"/>
          <w:sz w:val="28"/>
          <w:szCs w:val="28"/>
        </w:rPr>
        <w:t>Кызылском</w:t>
      </w:r>
      <w:proofErr w:type="spellEnd"/>
      <w:r w:rsidR="00393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3052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="007A1D45">
        <w:rPr>
          <w:rFonts w:ascii="Times New Roman" w:eastAsia="Times New Roman" w:hAnsi="Times New Roman" w:cs="Times New Roman"/>
          <w:sz w:val="28"/>
          <w:szCs w:val="28"/>
        </w:rPr>
        <w:t xml:space="preserve"> на 2021-2023 годы</w:t>
      </w:r>
      <w:r w:rsidR="0039305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</w:t>
      </w:r>
      <w:r w:rsidR="00DB558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034D" w:rsidRPr="0049034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2F1B3A" w:rsidRPr="002B28B8">
        <w:rPr>
          <w:rFonts w:ascii="Times New Roman" w:eastAsia="Times New Roman" w:hAnsi="Times New Roman" w:cs="Times New Roman"/>
          <w:sz w:val="28"/>
          <w:szCs w:val="28"/>
        </w:rPr>
        <w:t>650</w:t>
      </w:r>
      <w:r w:rsidR="00393052" w:rsidRPr="002B28B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052" w:rsidRPr="002B28B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061675" w14:textId="77777777" w:rsidR="00D35BB0" w:rsidRDefault="00D35BB0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985927" w14:textId="067DA984" w:rsidR="0049034D" w:rsidRDefault="00DB5582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1200 </w:t>
      </w:r>
      <w:r w:rsidR="0049034D" w:rsidRPr="0049034D">
        <w:rPr>
          <w:rFonts w:ascii="Times New Roman" w:eastAsia="Times New Roman" w:hAnsi="Times New Roman" w:cs="Times New Roman"/>
          <w:b/>
          <w:sz w:val="28"/>
        </w:rPr>
        <w:t>Средства массовой информации</w:t>
      </w:r>
    </w:p>
    <w:p w14:paraId="0EA0EE0F" w14:textId="77777777" w:rsidR="00D12FC4" w:rsidRDefault="00D12FC4" w:rsidP="00402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ED97477" w14:textId="38DC2C6D" w:rsidR="007D60C4" w:rsidRDefault="0049034D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9034D">
        <w:rPr>
          <w:rFonts w:ascii="Times New Roman" w:eastAsia="Times New Roman" w:hAnsi="Times New Roman" w:cs="Times New Roman"/>
          <w:sz w:val="28"/>
        </w:rPr>
        <w:t xml:space="preserve">По разделу «Средства массовой информации» запланированы расходы </w:t>
      </w:r>
      <w:proofErr w:type="gramStart"/>
      <w:r w:rsidRPr="0049034D">
        <w:rPr>
          <w:rFonts w:ascii="Times New Roman" w:eastAsia="Times New Roman" w:hAnsi="Times New Roman" w:cs="Times New Roman"/>
          <w:sz w:val="28"/>
        </w:rPr>
        <w:t xml:space="preserve">в </w:t>
      </w:r>
      <w:r w:rsidR="008B4076">
        <w:rPr>
          <w:rFonts w:ascii="Times New Roman" w:eastAsia="Times New Roman" w:hAnsi="Times New Roman" w:cs="Times New Roman"/>
          <w:sz w:val="28"/>
        </w:rPr>
        <w:t xml:space="preserve"> виде</w:t>
      </w:r>
      <w:proofErr w:type="gramEnd"/>
      <w:r w:rsidR="008B4076" w:rsidRPr="008B4076">
        <w:rPr>
          <w:rFonts w:ascii="Times New Roman" w:eastAsia="Times New Roman" w:hAnsi="Times New Roman" w:cs="Times New Roman"/>
          <w:sz w:val="28"/>
        </w:rPr>
        <w:t xml:space="preserve"> </w:t>
      </w:r>
      <w:r w:rsidR="008B4076" w:rsidRPr="0049034D">
        <w:rPr>
          <w:rFonts w:ascii="Times New Roman" w:eastAsia="Times New Roman" w:hAnsi="Times New Roman" w:cs="Times New Roman"/>
          <w:sz w:val="28"/>
        </w:rPr>
        <w:t>субсиди</w:t>
      </w:r>
      <w:r w:rsidR="003A7BCF">
        <w:rPr>
          <w:rFonts w:ascii="Times New Roman" w:eastAsia="Times New Roman" w:hAnsi="Times New Roman" w:cs="Times New Roman"/>
          <w:sz w:val="28"/>
        </w:rPr>
        <w:t>й</w:t>
      </w:r>
      <w:r w:rsidR="008B4076" w:rsidRPr="0049034D">
        <w:rPr>
          <w:rFonts w:ascii="Times New Roman" w:eastAsia="Times New Roman" w:hAnsi="Times New Roman" w:cs="Times New Roman"/>
          <w:sz w:val="28"/>
        </w:rPr>
        <w:t xml:space="preserve"> на выполнение муниципального задания редакции газеты «Вести </w:t>
      </w:r>
      <w:proofErr w:type="spellStart"/>
      <w:r w:rsidR="008B4076" w:rsidRPr="0049034D">
        <w:rPr>
          <w:rFonts w:ascii="Times New Roman" w:eastAsia="Times New Roman" w:hAnsi="Times New Roman" w:cs="Times New Roman"/>
          <w:sz w:val="28"/>
        </w:rPr>
        <w:t>Кызылского</w:t>
      </w:r>
      <w:proofErr w:type="spellEnd"/>
      <w:r w:rsidR="008B4076" w:rsidRPr="0049034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4076" w:rsidRPr="0049034D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="008B4076" w:rsidRPr="0049034D">
        <w:rPr>
          <w:rFonts w:ascii="Times New Roman" w:eastAsia="Times New Roman" w:hAnsi="Times New Roman" w:cs="Times New Roman"/>
          <w:sz w:val="28"/>
        </w:rPr>
        <w:t xml:space="preserve">» </w:t>
      </w:r>
      <w:r w:rsidRPr="0049034D">
        <w:rPr>
          <w:rFonts w:ascii="Times New Roman" w:eastAsia="Times New Roman" w:hAnsi="Times New Roman" w:cs="Times New Roman"/>
          <w:sz w:val="28"/>
        </w:rPr>
        <w:t xml:space="preserve">объеме </w:t>
      </w:r>
      <w:r w:rsidR="002F1B3A" w:rsidRPr="00093D8E">
        <w:rPr>
          <w:rFonts w:ascii="Times New Roman" w:eastAsia="Times New Roman" w:hAnsi="Times New Roman" w:cs="Times New Roman"/>
          <w:sz w:val="28"/>
        </w:rPr>
        <w:t>13</w:t>
      </w:r>
      <w:r w:rsidR="003A7BCF">
        <w:rPr>
          <w:rFonts w:ascii="Times New Roman" w:eastAsia="Times New Roman" w:hAnsi="Times New Roman" w:cs="Times New Roman"/>
          <w:sz w:val="28"/>
        </w:rPr>
        <w:t>73,4</w:t>
      </w:r>
      <w:r w:rsidR="002F1B3A" w:rsidRPr="00093D8E">
        <w:rPr>
          <w:rFonts w:ascii="Times New Roman" w:eastAsia="Times New Roman" w:hAnsi="Times New Roman" w:cs="Times New Roman"/>
          <w:sz w:val="28"/>
        </w:rPr>
        <w:t xml:space="preserve"> </w:t>
      </w:r>
      <w:r w:rsidR="00BF0C1F" w:rsidRPr="00093D8E">
        <w:rPr>
          <w:rFonts w:ascii="Times New Roman" w:eastAsia="Times New Roman" w:hAnsi="Times New Roman" w:cs="Times New Roman"/>
          <w:sz w:val="28"/>
        </w:rPr>
        <w:t>тыс. рублей</w:t>
      </w:r>
      <w:r w:rsidR="007D60C4" w:rsidRPr="00093D8E">
        <w:rPr>
          <w:rFonts w:ascii="Times New Roman" w:eastAsia="Times New Roman" w:hAnsi="Times New Roman" w:cs="Times New Roman"/>
          <w:sz w:val="28"/>
        </w:rPr>
        <w:t>.</w:t>
      </w:r>
    </w:p>
    <w:p w14:paraId="0755C9DB" w14:textId="77777777" w:rsidR="00043BA5" w:rsidRDefault="00043BA5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12D9B1F" w14:textId="30CC283A" w:rsidR="0049034D" w:rsidRDefault="00DB5582" w:rsidP="003E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1400 </w:t>
      </w:r>
      <w:r w:rsidR="0049034D" w:rsidRPr="0049034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Межбюджетные отношения</w:t>
      </w:r>
    </w:p>
    <w:p w14:paraId="4DA4AF74" w14:textId="77777777" w:rsidR="008B4076" w:rsidRPr="0049034D" w:rsidRDefault="008B4076" w:rsidP="00AC3D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41EBE203" w14:textId="36031E9C" w:rsidR="00416FAF" w:rsidRDefault="003A7BC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Предоставление в 2022 году и</w:t>
      </w:r>
      <w:r w:rsidR="0049034D"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 </w:t>
      </w:r>
      <w:proofErr w:type="spellStart"/>
      <w:r w:rsidR="0049034D"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>кожуунного</w:t>
      </w:r>
      <w:proofErr w:type="spellEnd"/>
      <w:r w:rsidR="0049034D"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бюджета муниципального района межбюджетных трансфертов бюджетам поселений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запланировано</w:t>
      </w:r>
      <w:r w:rsidR="0049034D" w:rsidRPr="004903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объеме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38723,8</w:t>
      </w:r>
      <w:r w:rsidR="00416FAF" w:rsidRPr="00093D8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</w:t>
      </w:r>
      <w:r w:rsidR="00416FAF">
        <w:rPr>
          <w:rFonts w:ascii="Times New Roman" w:eastAsia="Times New Roman" w:hAnsi="Times New Roman" w:cs="Times New Roman"/>
          <w:spacing w:val="-1"/>
          <w:sz w:val="28"/>
          <w:szCs w:val="28"/>
        </w:rPr>
        <w:t>, в том числе:</w:t>
      </w:r>
    </w:p>
    <w:p w14:paraId="114A6F79" w14:textId="5FB4819C" w:rsidR="0049034D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дотации на выравнивание бюджетной обеспеченности </w:t>
      </w:r>
      <w:r w:rsidR="003A7BCF">
        <w:rPr>
          <w:rFonts w:ascii="Times New Roman" w:eastAsia="Times New Roman" w:hAnsi="Times New Roman" w:cs="Times New Roman"/>
          <w:spacing w:val="-1"/>
          <w:sz w:val="28"/>
          <w:szCs w:val="28"/>
        </w:rPr>
        <w:t>35993,9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рублей;</w:t>
      </w:r>
    </w:p>
    <w:p w14:paraId="642A3B46" w14:textId="304325B4" w:rsidR="00416FAF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субвенции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осуществление полномочий местного </w:t>
      </w:r>
      <w:r w:rsidR="00093D8E">
        <w:rPr>
          <w:rFonts w:ascii="Times New Roman" w:eastAsia="Times New Roman" w:hAnsi="Times New Roman" w:cs="Times New Roman"/>
          <w:spacing w:val="-1"/>
          <w:sz w:val="28"/>
          <w:szCs w:val="28"/>
        </w:rPr>
        <w:t>самоуправления,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где отсутствует воинский учет</w:t>
      </w: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B6944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="003A7BCF">
        <w:rPr>
          <w:rFonts w:ascii="Times New Roman" w:eastAsia="Times New Roman" w:hAnsi="Times New Roman" w:cs="Times New Roman"/>
          <w:spacing w:val="-1"/>
          <w:sz w:val="28"/>
          <w:szCs w:val="28"/>
        </w:rPr>
        <w:t>81,3</w:t>
      </w:r>
      <w:r w:rsidRPr="00AB69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рублей;</w:t>
      </w:r>
    </w:p>
    <w:p w14:paraId="4330E570" w14:textId="77777777" w:rsidR="00AB6944" w:rsidRDefault="00AB6944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- субвенции на осуществление государственных полномочий по установлению запрета на розничную продажу алкогольной продукции в РТ - 10,0 тыс. рублей;</w:t>
      </w:r>
    </w:p>
    <w:p w14:paraId="45DEE0F0" w14:textId="71AA83B0" w:rsidR="00416FAF" w:rsidRPr="0049034D" w:rsidRDefault="00416FAF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иные межбюджетные трансферты (коммунальные услуги) </w:t>
      </w:r>
      <w:r w:rsidR="009F35EE">
        <w:rPr>
          <w:rFonts w:ascii="Times New Roman" w:eastAsia="Times New Roman" w:hAnsi="Times New Roman" w:cs="Times New Roman"/>
          <w:spacing w:val="-1"/>
          <w:sz w:val="28"/>
          <w:szCs w:val="28"/>
        </w:rPr>
        <w:t>938,6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рублей. </w:t>
      </w:r>
    </w:p>
    <w:p w14:paraId="12683C92" w14:textId="77777777" w:rsidR="00AC3D31" w:rsidRPr="00AC3D31" w:rsidRDefault="00AC3D31" w:rsidP="00AC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8574C" w14:textId="753862DF" w:rsidR="0049034D" w:rsidRPr="002B0EB7" w:rsidRDefault="009F35EE" w:rsidP="00AC3D31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бюджета</w:t>
      </w:r>
    </w:p>
    <w:p w14:paraId="4369E988" w14:textId="77777777" w:rsidR="00117736" w:rsidRPr="002B0EB7" w:rsidRDefault="00117736" w:rsidP="00117736"/>
    <w:p w14:paraId="72EA0056" w14:textId="24003ACF" w:rsidR="009F35EE" w:rsidRPr="00834AF0" w:rsidRDefault="009F35EE" w:rsidP="009F3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5EE">
        <w:rPr>
          <w:rFonts w:ascii="Times New Roman" w:hAnsi="Times New Roman"/>
          <w:bCs/>
          <w:sz w:val="28"/>
          <w:szCs w:val="28"/>
        </w:rPr>
        <w:t xml:space="preserve">Плановый </w:t>
      </w:r>
      <w:r>
        <w:rPr>
          <w:rFonts w:ascii="Times New Roman" w:hAnsi="Times New Roman"/>
          <w:b/>
          <w:sz w:val="28"/>
          <w:szCs w:val="28"/>
        </w:rPr>
        <w:t>дефицит</w:t>
      </w:r>
      <w:r w:rsidR="0049034D" w:rsidRPr="004903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9034D" w:rsidRPr="009F35EE">
        <w:rPr>
          <w:rFonts w:ascii="Times New Roman" w:hAnsi="Times New Roman"/>
          <w:bCs/>
          <w:sz w:val="28"/>
          <w:szCs w:val="28"/>
        </w:rPr>
        <w:t>кожуунного</w:t>
      </w:r>
      <w:proofErr w:type="spellEnd"/>
      <w:r w:rsidR="0049034D" w:rsidRPr="009F35EE">
        <w:rPr>
          <w:rFonts w:ascii="Times New Roman" w:hAnsi="Times New Roman"/>
          <w:bCs/>
          <w:sz w:val="28"/>
          <w:szCs w:val="28"/>
        </w:rPr>
        <w:t xml:space="preserve"> бюджета в 20</w:t>
      </w:r>
      <w:r w:rsidR="002F1B3A" w:rsidRPr="009F35EE">
        <w:rPr>
          <w:rFonts w:ascii="Times New Roman" w:hAnsi="Times New Roman"/>
          <w:bCs/>
          <w:sz w:val="28"/>
          <w:szCs w:val="28"/>
        </w:rPr>
        <w:t>2</w:t>
      </w:r>
      <w:r w:rsidRPr="009F35EE">
        <w:rPr>
          <w:rFonts w:ascii="Times New Roman" w:hAnsi="Times New Roman"/>
          <w:bCs/>
          <w:sz w:val="28"/>
          <w:szCs w:val="28"/>
        </w:rPr>
        <w:t>2</w:t>
      </w:r>
      <w:r w:rsidR="0049034D" w:rsidRPr="009F35EE">
        <w:rPr>
          <w:rFonts w:ascii="Times New Roman" w:hAnsi="Times New Roman"/>
          <w:bCs/>
          <w:sz w:val="28"/>
          <w:szCs w:val="28"/>
        </w:rPr>
        <w:t xml:space="preserve"> году состав</w:t>
      </w:r>
      <w:r w:rsidRPr="009F35EE">
        <w:rPr>
          <w:rFonts w:ascii="Times New Roman" w:hAnsi="Times New Roman"/>
          <w:bCs/>
          <w:sz w:val="28"/>
          <w:szCs w:val="28"/>
        </w:rPr>
        <w:t>и</w:t>
      </w:r>
      <w:r w:rsidR="0049034D" w:rsidRPr="009F35EE">
        <w:rPr>
          <w:rFonts w:ascii="Times New Roman" w:hAnsi="Times New Roman"/>
          <w:bCs/>
          <w:sz w:val="28"/>
          <w:szCs w:val="28"/>
        </w:rPr>
        <w:t xml:space="preserve">т </w:t>
      </w:r>
      <w:r w:rsidRPr="009F35EE">
        <w:rPr>
          <w:rFonts w:ascii="Times New Roman" w:hAnsi="Times New Roman"/>
          <w:bCs/>
          <w:sz w:val="28"/>
          <w:szCs w:val="28"/>
        </w:rPr>
        <w:t>8002</w:t>
      </w:r>
      <w:r w:rsidR="00231E0A" w:rsidRPr="009F35EE">
        <w:rPr>
          <w:rFonts w:ascii="Times New Roman" w:hAnsi="Times New Roman"/>
          <w:bCs/>
          <w:sz w:val="28"/>
          <w:szCs w:val="28"/>
        </w:rPr>
        <w:t xml:space="preserve"> </w:t>
      </w:r>
      <w:r w:rsidR="0049034D" w:rsidRPr="009F35EE">
        <w:rPr>
          <w:rFonts w:ascii="Times New Roman" w:hAnsi="Times New Roman"/>
          <w:bCs/>
          <w:sz w:val="28"/>
          <w:szCs w:val="28"/>
        </w:rPr>
        <w:t xml:space="preserve">тыс. рублей, </w:t>
      </w:r>
      <w:r w:rsidRPr="009F35EE">
        <w:rPr>
          <w:rFonts w:ascii="Times New Roman" w:hAnsi="Times New Roman"/>
          <w:bCs/>
          <w:sz w:val="28"/>
          <w:szCs w:val="28"/>
        </w:rPr>
        <w:t xml:space="preserve">что не превышает установленный Бюджетным кодексом норматив 5% от </w:t>
      </w:r>
      <w:r w:rsidRPr="009F35EE">
        <w:rPr>
          <w:rFonts w:ascii="Times New Roman" w:hAnsi="Times New Roman" w:cs="Times New Roman"/>
          <w:bCs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BCC5F" w14:textId="77777777" w:rsidR="009F35EE" w:rsidRDefault="009F35EE" w:rsidP="009F35E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1318BC14" w14:textId="01C80EBC" w:rsidR="001F0B79" w:rsidRDefault="001F0B79" w:rsidP="009F35EE">
      <w:pPr>
        <w:pStyle w:val="ConsTitl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F419B7" w14:textId="43450ECE" w:rsidR="0049034D" w:rsidRPr="009F35EE" w:rsidRDefault="009F35EE" w:rsidP="009F35E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5E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Финансового управления                                            </w:t>
      </w:r>
      <w:proofErr w:type="spellStart"/>
      <w:r w:rsidRPr="009F35EE">
        <w:rPr>
          <w:rFonts w:ascii="Times New Roman" w:eastAsia="Times New Roman" w:hAnsi="Times New Roman" w:cs="Times New Roman"/>
          <w:bCs/>
          <w:sz w:val="28"/>
          <w:szCs w:val="28"/>
        </w:rPr>
        <w:t>Куулар</w:t>
      </w:r>
      <w:proofErr w:type="spellEnd"/>
      <w:r w:rsidRPr="009F35EE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А.К.</w:t>
      </w:r>
    </w:p>
    <w:sectPr w:rsidR="0049034D" w:rsidRPr="009F35EE" w:rsidSect="00BD6AA8">
      <w:headerReference w:type="default" r:id="rId8"/>
      <w:footerReference w:type="default" r:id="rId9"/>
      <w:footerReference w:type="first" r:id="rId10"/>
      <w:pgSz w:w="11906" w:h="16838" w:code="9"/>
      <w:pgMar w:top="510" w:right="709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C11A" w14:textId="77777777" w:rsidR="00B671CE" w:rsidRDefault="00B671CE" w:rsidP="00C37ABC">
      <w:pPr>
        <w:spacing w:after="0" w:line="240" w:lineRule="auto"/>
      </w:pPr>
      <w:r>
        <w:separator/>
      </w:r>
    </w:p>
  </w:endnote>
  <w:endnote w:type="continuationSeparator" w:id="0">
    <w:p w14:paraId="41B2B458" w14:textId="77777777" w:rsidR="00B671CE" w:rsidRDefault="00B671CE" w:rsidP="00C3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FF79C" w14:textId="77777777" w:rsidR="00BD6AA8" w:rsidRDefault="00BD6AA8">
    <w:pPr>
      <w:pStyle w:val="af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158ADCCA" w14:textId="77777777" w:rsidR="00BD6AA8" w:rsidRDefault="00BD6AA8">
    <w:pPr>
      <w:pStyle w:val="af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87CF" w14:textId="77777777" w:rsidR="00BD6AA8" w:rsidRDefault="00BD6AA8" w:rsidP="00F944D2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A563" w14:textId="77777777" w:rsidR="00B671CE" w:rsidRDefault="00B671CE" w:rsidP="00C37ABC">
      <w:pPr>
        <w:spacing w:after="0" w:line="240" w:lineRule="auto"/>
      </w:pPr>
      <w:r>
        <w:separator/>
      </w:r>
    </w:p>
  </w:footnote>
  <w:footnote w:type="continuationSeparator" w:id="0">
    <w:p w14:paraId="6E09D9D1" w14:textId="77777777" w:rsidR="00B671CE" w:rsidRDefault="00B671CE" w:rsidP="00C37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50F08" w14:textId="77777777" w:rsidR="00BD6AA8" w:rsidRDefault="00BD6AA8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E93"/>
    <w:multiLevelType w:val="hybridMultilevel"/>
    <w:tmpl w:val="598853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0062A"/>
    <w:multiLevelType w:val="hybridMultilevel"/>
    <w:tmpl w:val="6FB88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8B7557"/>
    <w:multiLevelType w:val="hybridMultilevel"/>
    <w:tmpl w:val="FFF4FB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9C671D"/>
    <w:multiLevelType w:val="hybridMultilevel"/>
    <w:tmpl w:val="D82EE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0069"/>
    <w:multiLevelType w:val="hybridMultilevel"/>
    <w:tmpl w:val="62B052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217A11"/>
    <w:multiLevelType w:val="hybridMultilevel"/>
    <w:tmpl w:val="6C7064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422E56"/>
    <w:multiLevelType w:val="hybridMultilevel"/>
    <w:tmpl w:val="997475F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31C93A6B"/>
    <w:multiLevelType w:val="hybridMultilevel"/>
    <w:tmpl w:val="98A446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E02E4B"/>
    <w:multiLevelType w:val="hybridMultilevel"/>
    <w:tmpl w:val="7A22E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0D4510"/>
    <w:multiLevelType w:val="hybridMultilevel"/>
    <w:tmpl w:val="6EF659CE"/>
    <w:lvl w:ilvl="0" w:tplc="AC468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53164"/>
    <w:multiLevelType w:val="hybridMultilevel"/>
    <w:tmpl w:val="1B90A7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4A604F9"/>
    <w:multiLevelType w:val="hybridMultilevel"/>
    <w:tmpl w:val="614867BC"/>
    <w:lvl w:ilvl="0" w:tplc="0BC00C0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427D6B"/>
    <w:multiLevelType w:val="hybridMultilevel"/>
    <w:tmpl w:val="C624EFAE"/>
    <w:lvl w:ilvl="0" w:tplc="98962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9680D"/>
    <w:multiLevelType w:val="multilevel"/>
    <w:tmpl w:val="05BC62D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D32A4"/>
    <w:multiLevelType w:val="hybridMultilevel"/>
    <w:tmpl w:val="E2B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02958"/>
    <w:multiLevelType w:val="hybridMultilevel"/>
    <w:tmpl w:val="5E1CAE06"/>
    <w:lvl w:ilvl="0" w:tplc="B240CE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69F7"/>
    <w:multiLevelType w:val="hybridMultilevel"/>
    <w:tmpl w:val="65803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9C145AC"/>
    <w:multiLevelType w:val="hybridMultilevel"/>
    <w:tmpl w:val="B0564C20"/>
    <w:lvl w:ilvl="0" w:tplc="DE24C34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023FB1"/>
    <w:multiLevelType w:val="hybridMultilevel"/>
    <w:tmpl w:val="1930BD4E"/>
    <w:lvl w:ilvl="0" w:tplc="0388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0F7B"/>
    <w:multiLevelType w:val="hybridMultilevel"/>
    <w:tmpl w:val="266C6A4E"/>
    <w:lvl w:ilvl="0" w:tplc="B3A0A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3543"/>
    <w:multiLevelType w:val="hybridMultilevel"/>
    <w:tmpl w:val="07E88F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F761F"/>
    <w:multiLevelType w:val="hybridMultilevel"/>
    <w:tmpl w:val="26C23CD8"/>
    <w:lvl w:ilvl="0" w:tplc="7DD4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36A22"/>
    <w:multiLevelType w:val="hybridMultilevel"/>
    <w:tmpl w:val="EF02B6B0"/>
    <w:lvl w:ilvl="0" w:tplc="33B61AE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097EE1"/>
    <w:multiLevelType w:val="hybridMultilevel"/>
    <w:tmpl w:val="C0C24CAA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7623B"/>
    <w:multiLevelType w:val="hybridMultilevel"/>
    <w:tmpl w:val="983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F3A36"/>
    <w:multiLevelType w:val="hybridMultilevel"/>
    <w:tmpl w:val="E1E0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F7537"/>
    <w:multiLevelType w:val="hybridMultilevel"/>
    <w:tmpl w:val="6C3A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5010"/>
    <w:multiLevelType w:val="hybridMultilevel"/>
    <w:tmpl w:val="7A7EA20E"/>
    <w:lvl w:ilvl="0" w:tplc="E3A4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07288"/>
    <w:multiLevelType w:val="hybridMultilevel"/>
    <w:tmpl w:val="333CF82C"/>
    <w:lvl w:ilvl="0" w:tplc="35ECE4F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DAD2FF7"/>
    <w:multiLevelType w:val="hybridMultilevel"/>
    <w:tmpl w:val="B84E3546"/>
    <w:lvl w:ilvl="0" w:tplc="700E62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621BD4"/>
    <w:multiLevelType w:val="hybridMultilevel"/>
    <w:tmpl w:val="4A82E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5"/>
  </w:num>
  <w:num w:numId="4">
    <w:abstractNumId w:val="10"/>
  </w:num>
  <w:num w:numId="5">
    <w:abstractNumId w:val="20"/>
  </w:num>
  <w:num w:numId="6">
    <w:abstractNumId w:val="14"/>
  </w:num>
  <w:num w:numId="7">
    <w:abstractNumId w:val="24"/>
  </w:num>
  <w:num w:numId="8">
    <w:abstractNumId w:val="23"/>
  </w:num>
  <w:num w:numId="9">
    <w:abstractNumId w:val="4"/>
  </w:num>
  <w:num w:numId="10">
    <w:abstractNumId w:val="15"/>
  </w:num>
  <w:num w:numId="11">
    <w:abstractNumId w:val="1"/>
  </w:num>
  <w:num w:numId="12">
    <w:abstractNumId w:val="7"/>
  </w:num>
  <w:num w:numId="13">
    <w:abstractNumId w:val="22"/>
  </w:num>
  <w:num w:numId="14">
    <w:abstractNumId w:val="16"/>
  </w:num>
  <w:num w:numId="15">
    <w:abstractNumId w:val="3"/>
  </w:num>
  <w:num w:numId="16">
    <w:abstractNumId w:val="17"/>
  </w:num>
  <w:num w:numId="17">
    <w:abstractNumId w:val="26"/>
  </w:num>
  <w:num w:numId="18">
    <w:abstractNumId w:val="16"/>
  </w:num>
  <w:num w:numId="19">
    <w:abstractNumId w:val="1"/>
  </w:num>
  <w:num w:numId="20">
    <w:abstractNumId w:val="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8"/>
  </w:num>
  <w:num w:numId="24">
    <w:abstractNumId w:val="30"/>
  </w:num>
  <w:num w:numId="25">
    <w:abstractNumId w:val="5"/>
  </w:num>
  <w:num w:numId="26">
    <w:abstractNumId w:val="18"/>
  </w:num>
  <w:num w:numId="27">
    <w:abstractNumId w:val="11"/>
  </w:num>
  <w:num w:numId="28">
    <w:abstractNumId w:val="19"/>
  </w:num>
  <w:num w:numId="29">
    <w:abstractNumId w:val="27"/>
  </w:num>
  <w:num w:numId="30">
    <w:abstractNumId w:val="12"/>
  </w:num>
  <w:num w:numId="31">
    <w:abstractNumId w:val="21"/>
  </w:num>
  <w:num w:numId="32">
    <w:abstractNumId w:val="9"/>
  </w:num>
  <w:num w:numId="33">
    <w:abstractNumId w:val="1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713"/>
    <w:rsid w:val="00002D8C"/>
    <w:rsid w:val="00004781"/>
    <w:rsid w:val="00004E57"/>
    <w:rsid w:val="00004F32"/>
    <w:rsid w:val="00010796"/>
    <w:rsid w:val="000228AE"/>
    <w:rsid w:val="00023B43"/>
    <w:rsid w:val="000242BB"/>
    <w:rsid w:val="00025C64"/>
    <w:rsid w:val="000266BB"/>
    <w:rsid w:val="00027C11"/>
    <w:rsid w:val="00030121"/>
    <w:rsid w:val="00031D00"/>
    <w:rsid w:val="00032ED1"/>
    <w:rsid w:val="000373B6"/>
    <w:rsid w:val="00041428"/>
    <w:rsid w:val="00041B66"/>
    <w:rsid w:val="00042244"/>
    <w:rsid w:val="00043BA5"/>
    <w:rsid w:val="000477C3"/>
    <w:rsid w:val="00047D4A"/>
    <w:rsid w:val="00050EFA"/>
    <w:rsid w:val="0005231A"/>
    <w:rsid w:val="00053868"/>
    <w:rsid w:val="0005389E"/>
    <w:rsid w:val="00053AF4"/>
    <w:rsid w:val="00054F2E"/>
    <w:rsid w:val="000571A3"/>
    <w:rsid w:val="000610E9"/>
    <w:rsid w:val="0006715E"/>
    <w:rsid w:val="00071992"/>
    <w:rsid w:val="00072468"/>
    <w:rsid w:val="000729B4"/>
    <w:rsid w:val="00075EFA"/>
    <w:rsid w:val="0008198B"/>
    <w:rsid w:val="00093669"/>
    <w:rsid w:val="00093D8E"/>
    <w:rsid w:val="000962EC"/>
    <w:rsid w:val="00096E38"/>
    <w:rsid w:val="000A0A20"/>
    <w:rsid w:val="000A22BB"/>
    <w:rsid w:val="000A3592"/>
    <w:rsid w:val="000A5B01"/>
    <w:rsid w:val="000B0493"/>
    <w:rsid w:val="000B1496"/>
    <w:rsid w:val="000B576C"/>
    <w:rsid w:val="000B752C"/>
    <w:rsid w:val="000B7868"/>
    <w:rsid w:val="000C3124"/>
    <w:rsid w:val="000C7250"/>
    <w:rsid w:val="000D2AB7"/>
    <w:rsid w:val="000D5283"/>
    <w:rsid w:val="000D5F5B"/>
    <w:rsid w:val="000D6666"/>
    <w:rsid w:val="000E6E2D"/>
    <w:rsid w:val="000E7519"/>
    <w:rsid w:val="000F6B07"/>
    <w:rsid w:val="00111AF6"/>
    <w:rsid w:val="00114A5A"/>
    <w:rsid w:val="00116199"/>
    <w:rsid w:val="00117736"/>
    <w:rsid w:val="001201AD"/>
    <w:rsid w:val="0012247A"/>
    <w:rsid w:val="00123A95"/>
    <w:rsid w:val="0013749E"/>
    <w:rsid w:val="00140446"/>
    <w:rsid w:val="00144854"/>
    <w:rsid w:val="00145BA8"/>
    <w:rsid w:val="001526C5"/>
    <w:rsid w:val="00153623"/>
    <w:rsid w:val="00160741"/>
    <w:rsid w:val="00166034"/>
    <w:rsid w:val="00170468"/>
    <w:rsid w:val="00170CDA"/>
    <w:rsid w:val="00173048"/>
    <w:rsid w:val="00173647"/>
    <w:rsid w:val="00173945"/>
    <w:rsid w:val="00183BCA"/>
    <w:rsid w:val="00184942"/>
    <w:rsid w:val="0018502B"/>
    <w:rsid w:val="00190688"/>
    <w:rsid w:val="001924F0"/>
    <w:rsid w:val="0019615C"/>
    <w:rsid w:val="001A16A6"/>
    <w:rsid w:val="001A1925"/>
    <w:rsid w:val="001A2E0E"/>
    <w:rsid w:val="001A36AF"/>
    <w:rsid w:val="001A3BBA"/>
    <w:rsid w:val="001A41DE"/>
    <w:rsid w:val="001A54E6"/>
    <w:rsid w:val="001A5B78"/>
    <w:rsid w:val="001A7718"/>
    <w:rsid w:val="001B2440"/>
    <w:rsid w:val="001B6095"/>
    <w:rsid w:val="001B7768"/>
    <w:rsid w:val="001D4C6E"/>
    <w:rsid w:val="001D4E94"/>
    <w:rsid w:val="001D55CD"/>
    <w:rsid w:val="001D632D"/>
    <w:rsid w:val="001E2C4F"/>
    <w:rsid w:val="001E447D"/>
    <w:rsid w:val="001F08AC"/>
    <w:rsid w:val="001F08EF"/>
    <w:rsid w:val="001F0B79"/>
    <w:rsid w:val="001F205F"/>
    <w:rsid w:val="002075B7"/>
    <w:rsid w:val="002076B5"/>
    <w:rsid w:val="002103C9"/>
    <w:rsid w:val="002134C8"/>
    <w:rsid w:val="0021700A"/>
    <w:rsid w:val="0021794E"/>
    <w:rsid w:val="00220225"/>
    <w:rsid w:val="002221FA"/>
    <w:rsid w:val="00222469"/>
    <w:rsid w:val="002239B0"/>
    <w:rsid w:val="00224767"/>
    <w:rsid w:val="00227064"/>
    <w:rsid w:val="00231E0A"/>
    <w:rsid w:val="00232C27"/>
    <w:rsid w:val="00234E92"/>
    <w:rsid w:val="00235195"/>
    <w:rsid w:val="00237F51"/>
    <w:rsid w:val="00240C2B"/>
    <w:rsid w:val="0025114E"/>
    <w:rsid w:val="00254AE9"/>
    <w:rsid w:val="00266527"/>
    <w:rsid w:val="002667F9"/>
    <w:rsid w:val="002758C7"/>
    <w:rsid w:val="002850FE"/>
    <w:rsid w:val="0028628A"/>
    <w:rsid w:val="00286BD0"/>
    <w:rsid w:val="002875B1"/>
    <w:rsid w:val="002960E8"/>
    <w:rsid w:val="002965E6"/>
    <w:rsid w:val="002A15F0"/>
    <w:rsid w:val="002B0662"/>
    <w:rsid w:val="002B0EB7"/>
    <w:rsid w:val="002B27D5"/>
    <w:rsid w:val="002B28B8"/>
    <w:rsid w:val="002B4BAC"/>
    <w:rsid w:val="002B50E4"/>
    <w:rsid w:val="002B67C3"/>
    <w:rsid w:val="002C59CD"/>
    <w:rsid w:val="002D52D1"/>
    <w:rsid w:val="002D7109"/>
    <w:rsid w:val="002E045C"/>
    <w:rsid w:val="002E100F"/>
    <w:rsid w:val="002E7382"/>
    <w:rsid w:val="002E73A1"/>
    <w:rsid w:val="002E7E2A"/>
    <w:rsid w:val="002F1B3A"/>
    <w:rsid w:val="002F2F50"/>
    <w:rsid w:val="002F3C94"/>
    <w:rsid w:val="002F77C8"/>
    <w:rsid w:val="003059A2"/>
    <w:rsid w:val="00310198"/>
    <w:rsid w:val="00310E5F"/>
    <w:rsid w:val="00311856"/>
    <w:rsid w:val="003119F0"/>
    <w:rsid w:val="00311E6D"/>
    <w:rsid w:val="003148E2"/>
    <w:rsid w:val="00316885"/>
    <w:rsid w:val="00316FE3"/>
    <w:rsid w:val="00324247"/>
    <w:rsid w:val="00330367"/>
    <w:rsid w:val="00344BAE"/>
    <w:rsid w:val="003474B9"/>
    <w:rsid w:val="00352560"/>
    <w:rsid w:val="00357C55"/>
    <w:rsid w:val="00361D9F"/>
    <w:rsid w:val="003627C4"/>
    <w:rsid w:val="00370A8F"/>
    <w:rsid w:val="00370E10"/>
    <w:rsid w:val="003710F1"/>
    <w:rsid w:val="00373E2A"/>
    <w:rsid w:val="00375566"/>
    <w:rsid w:val="00377533"/>
    <w:rsid w:val="00393052"/>
    <w:rsid w:val="00394EB2"/>
    <w:rsid w:val="003A3089"/>
    <w:rsid w:val="003A4D62"/>
    <w:rsid w:val="003A4E5C"/>
    <w:rsid w:val="003A6169"/>
    <w:rsid w:val="003A7B5B"/>
    <w:rsid w:val="003A7BCF"/>
    <w:rsid w:val="003A7DD9"/>
    <w:rsid w:val="003A7E7A"/>
    <w:rsid w:val="003C03D6"/>
    <w:rsid w:val="003C633D"/>
    <w:rsid w:val="003D0960"/>
    <w:rsid w:val="003D160C"/>
    <w:rsid w:val="003D64C3"/>
    <w:rsid w:val="003E3479"/>
    <w:rsid w:val="003E39BD"/>
    <w:rsid w:val="003F38E2"/>
    <w:rsid w:val="003F3B16"/>
    <w:rsid w:val="00402586"/>
    <w:rsid w:val="00402BC4"/>
    <w:rsid w:val="00403530"/>
    <w:rsid w:val="00412225"/>
    <w:rsid w:val="00416FAF"/>
    <w:rsid w:val="004236D5"/>
    <w:rsid w:val="004251ED"/>
    <w:rsid w:val="00427B33"/>
    <w:rsid w:val="00431A40"/>
    <w:rsid w:val="00431CE0"/>
    <w:rsid w:val="0043323C"/>
    <w:rsid w:val="00436DF6"/>
    <w:rsid w:val="0043743F"/>
    <w:rsid w:val="004540C4"/>
    <w:rsid w:val="00455AD1"/>
    <w:rsid w:val="00456AE7"/>
    <w:rsid w:val="0046543B"/>
    <w:rsid w:val="00470672"/>
    <w:rsid w:val="00475037"/>
    <w:rsid w:val="004850E0"/>
    <w:rsid w:val="0049034D"/>
    <w:rsid w:val="004909BC"/>
    <w:rsid w:val="00495BE5"/>
    <w:rsid w:val="00496ED9"/>
    <w:rsid w:val="004A6EBF"/>
    <w:rsid w:val="004A7179"/>
    <w:rsid w:val="004B62EA"/>
    <w:rsid w:val="004C32E8"/>
    <w:rsid w:val="004D16FF"/>
    <w:rsid w:val="004D46AD"/>
    <w:rsid w:val="004D7EB8"/>
    <w:rsid w:val="004E0713"/>
    <w:rsid w:val="004E5491"/>
    <w:rsid w:val="004E7798"/>
    <w:rsid w:val="004F439E"/>
    <w:rsid w:val="004F5C7F"/>
    <w:rsid w:val="004F683D"/>
    <w:rsid w:val="00506E6C"/>
    <w:rsid w:val="00506F40"/>
    <w:rsid w:val="00507CB1"/>
    <w:rsid w:val="00510E9B"/>
    <w:rsid w:val="00514C39"/>
    <w:rsid w:val="00516BA1"/>
    <w:rsid w:val="0052349D"/>
    <w:rsid w:val="00525521"/>
    <w:rsid w:val="00525BC0"/>
    <w:rsid w:val="0052662D"/>
    <w:rsid w:val="00527A2C"/>
    <w:rsid w:val="005310D2"/>
    <w:rsid w:val="0053486F"/>
    <w:rsid w:val="00534EEC"/>
    <w:rsid w:val="005456BB"/>
    <w:rsid w:val="00550748"/>
    <w:rsid w:val="005602F9"/>
    <w:rsid w:val="00560D06"/>
    <w:rsid w:val="005657B3"/>
    <w:rsid w:val="00571D55"/>
    <w:rsid w:val="0057290C"/>
    <w:rsid w:val="0057473D"/>
    <w:rsid w:val="005752BC"/>
    <w:rsid w:val="00576F53"/>
    <w:rsid w:val="005830B6"/>
    <w:rsid w:val="0059512C"/>
    <w:rsid w:val="005A0F6D"/>
    <w:rsid w:val="005A2AA7"/>
    <w:rsid w:val="005A3325"/>
    <w:rsid w:val="005A3F02"/>
    <w:rsid w:val="005A6A64"/>
    <w:rsid w:val="005B1F95"/>
    <w:rsid w:val="005B60F0"/>
    <w:rsid w:val="005C3400"/>
    <w:rsid w:val="005C6438"/>
    <w:rsid w:val="005C7D3C"/>
    <w:rsid w:val="005D6310"/>
    <w:rsid w:val="005E7603"/>
    <w:rsid w:val="005E7EAC"/>
    <w:rsid w:val="005F11F9"/>
    <w:rsid w:val="00602050"/>
    <w:rsid w:val="00604A39"/>
    <w:rsid w:val="00606B52"/>
    <w:rsid w:val="00614409"/>
    <w:rsid w:val="00614BBE"/>
    <w:rsid w:val="0061541F"/>
    <w:rsid w:val="006200B8"/>
    <w:rsid w:val="00620DFA"/>
    <w:rsid w:val="00623552"/>
    <w:rsid w:val="00630777"/>
    <w:rsid w:val="006334A2"/>
    <w:rsid w:val="006343DC"/>
    <w:rsid w:val="006347FE"/>
    <w:rsid w:val="00636C24"/>
    <w:rsid w:val="0063778E"/>
    <w:rsid w:val="006439EC"/>
    <w:rsid w:val="00653031"/>
    <w:rsid w:val="00653199"/>
    <w:rsid w:val="00662D70"/>
    <w:rsid w:val="006641B2"/>
    <w:rsid w:val="006826B6"/>
    <w:rsid w:val="0068495E"/>
    <w:rsid w:val="00686062"/>
    <w:rsid w:val="00687863"/>
    <w:rsid w:val="006932B1"/>
    <w:rsid w:val="006A30E4"/>
    <w:rsid w:val="006B35A6"/>
    <w:rsid w:val="006B3B21"/>
    <w:rsid w:val="006B6A8F"/>
    <w:rsid w:val="006B6FF3"/>
    <w:rsid w:val="006B7C19"/>
    <w:rsid w:val="006C2DE3"/>
    <w:rsid w:val="006C41E0"/>
    <w:rsid w:val="006C4C72"/>
    <w:rsid w:val="006D2331"/>
    <w:rsid w:val="006E33A4"/>
    <w:rsid w:val="006F3A8E"/>
    <w:rsid w:val="0070455E"/>
    <w:rsid w:val="00706DD7"/>
    <w:rsid w:val="00720F3A"/>
    <w:rsid w:val="00724955"/>
    <w:rsid w:val="00725A59"/>
    <w:rsid w:val="00725CD5"/>
    <w:rsid w:val="007301D0"/>
    <w:rsid w:val="00734D8B"/>
    <w:rsid w:val="00736E67"/>
    <w:rsid w:val="007374F4"/>
    <w:rsid w:val="00744C0B"/>
    <w:rsid w:val="00747338"/>
    <w:rsid w:val="00750057"/>
    <w:rsid w:val="00752D4C"/>
    <w:rsid w:val="0075335A"/>
    <w:rsid w:val="00762B60"/>
    <w:rsid w:val="00767689"/>
    <w:rsid w:val="0076788B"/>
    <w:rsid w:val="00777934"/>
    <w:rsid w:val="00780681"/>
    <w:rsid w:val="00783932"/>
    <w:rsid w:val="00783D32"/>
    <w:rsid w:val="00784FC2"/>
    <w:rsid w:val="00786E94"/>
    <w:rsid w:val="00790C09"/>
    <w:rsid w:val="00790CAA"/>
    <w:rsid w:val="007927B1"/>
    <w:rsid w:val="007943E6"/>
    <w:rsid w:val="00797CB5"/>
    <w:rsid w:val="007A1D45"/>
    <w:rsid w:val="007A5735"/>
    <w:rsid w:val="007B029B"/>
    <w:rsid w:val="007B08A3"/>
    <w:rsid w:val="007B37FC"/>
    <w:rsid w:val="007B4513"/>
    <w:rsid w:val="007B4F95"/>
    <w:rsid w:val="007B5415"/>
    <w:rsid w:val="007C562B"/>
    <w:rsid w:val="007D0007"/>
    <w:rsid w:val="007D221B"/>
    <w:rsid w:val="007D5A15"/>
    <w:rsid w:val="007D6052"/>
    <w:rsid w:val="007D60C4"/>
    <w:rsid w:val="007E4F72"/>
    <w:rsid w:val="007E7EB1"/>
    <w:rsid w:val="007F1016"/>
    <w:rsid w:val="007F7BBE"/>
    <w:rsid w:val="007F7E15"/>
    <w:rsid w:val="00800566"/>
    <w:rsid w:val="00801FC6"/>
    <w:rsid w:val="00802F3F"/>
    <w:rsid w:val="008103CA"/>
    <w:rsid w:val="00820989"/>
    <w:rsid w:val="0082260B"/>
    <w:rsid w:val="00826331"/>
    <w:rsid w:val="00835F14"/>
    <w:rsid w:val="008361FD"/>
    <w:rsid w:val="008379E6"/>
    <w:rsid w:val="0084379B"/>
    <w:rsid w:val="0085100B"/>
    <w:rsid w:val="00852189"/>
    <w:rsid w:val="00852FAB"/>
    <w:rsid w:val="00853ACD"/>
    <w:rsid w:val="0085441D"/>
    <w:rsid w:val="00861EC7"/>
    <w:rsid w:val="00870F4D"/>
    <w:rsid w:val="008723F7"/>
    <w:rsid w:val="00877AA7"/>
    <w:rsid w:val="008811D2"/>
    <w:rsid w:val="00882771"/>
    <w:rsid w:val="0088349C"/>
    <w:rsid w:val="00891317"/>
    <w:rsid w:val="00894825"/>
    <w:rsid w:val="00896708"/>
    <w:rsid w:val="008A1105"/>
    <w:rsid w:val="008A2EF7"/>
    <w:rsid w:val="008A47A5"/>
    <w:rsid w:val="008B156A"/>
    <w:rsid w:val="008B4076"/>
    <w:rsid w:val="008C056E"/>
    <w:rsid w:val="008C1D92"/>
    <w:rsid w:val="008C1DA7"/>
    <w:rsid w:val="008D3370"/>
    <w:rsid w:val="008D42D2"/>
    <w:rsid w:val="008E01C7"/>
    <w:rsid w:val="008E195A"/>
    <w:rsid w:val="008E1D7D"/>
    <w:rsid w:val="008E2E12"/>
    <w:rsid w:val="008E4146"/>
    <w:rsid w:val="008E665F"/>
    <w:rsid w:val="008F005B"/>
    <w:rsid w:val="008F335F"/>
    <w:rsid w:val="008F509F"/>
    <w:rsid w:val="009010ED"/>
    <w:rsid w:val="009036D8"/>
    <w:rsid w:val="0090730B"/>
    <w:rsid w:val="00907735"/>
    <w:rsid w:val="00911F06"/>
    <w:rsid w:val="00935442"/>
    <w:rsid w:val="00940009"/>
    <w:rsid w:val="00940E34"/>
    <w:rsid w:val="0094587C"/>
    <w:rsid w:val="00945CFC"/>
    <w:rsid w:val="00947BA9"/>
    <w:rsid w:val="0095253B"/>
    <w:rsid w:val="009549B8"/>
    <w:rsid w:val="0096355E"/>
    <w:rsid w:val="009644D2"/>
    <w:rsid w:val="00966226"/>
    <w:rsid w:val="00972605"/>
    <w:rsid w:val="00972C44"/>
    <w:rsid w:val="00977022"/>
    <w:rsid w:val="00977147"/>
    <w:rsid w:val="00977317"/>
    <w:rsid w:val="0098257C"/>
    <w:rsid w:val="00982D05"/>
    <w:rsid w:val="00994426"/>
    <w:rsid w:val="0099584C"/>
    <w:rsid w:val="009A4603"/>
    <w:rsid w:val="009B4F8C"/>
    <w:rsid w:val="009C01DA"/>
    <w:rsid w:val="009C4D20"/>
    <w:rsid w:val="009C6079"/>
    <w:rsid w:val="009C75DE"/>
    <w:rsid w:val="009D1CDC"/>
    <w:rsid w:val="009D4AD8"/>
    <w:rsid w:val="009D5F7D"/>
    <w:rsid w:val="009D6F53"/>
    <w:rsid w:val="009D7366"/>
    <w:rsid w:val="009D7880"/>
    <w:rsid w:val="009E4CE5"/>
    <w:rsid w:val="009E4E27"/>
    <w:rsid w:val="009E7217"/>
    <w:rsid w:val="009F0D79"/>
    <w:rsid w:val="009F1047"/>
    <w:rsid w:val="009F35EE"/>
    <w:rsid w:val="009F4F10"/>
    <w:rsid w:val="00A01CC7"/>
    <w:rsid w:val="00A02CE2"/>
    <w:rsid w:val="00A0554D"/>
    <w:rsid w:val="00A12A3A"/>
    <w:rsid w:val="00A302D3"/>
    <w:rsid w:val="00A3261F"/>
    <w:rsid w:val="00A32CD5"/>
    <w:rsid w:val="00A37838"/>
    <w:rsid w:val="00A3793E"/>
    <w:rsid w:val="00A40503"/>
    <w:rsid w:val="00A41BAC"/>
    <w:rsid w:val="00A5588B"/>
    <w:rsid w:val="00A63908"/>
    <w:rsid w:val="00A64D36"/>
    <w:rsid w:val="00A665B7"/>
    <w:rsid w:val="00A7117F"/>
    <w:rsid w:val="00A71F14"/>
    <w:rsid w:val="00A76D67"/>
    <w:rsid w:val="00A773D1"/>
    <w:rsid w:val="00A8123E"/>
    <w:rsid w:val="00A83073"/>
    <w:rsid w:val="00A85235"/>
    <w:rsid w:val="00A87F9D"/>
    <w:rsid w:val="00A91BE4"/>
    <w:rsid w:val="00A92403"/>
    <w:rsid w:val="00A97F34"/>
    <w:rsid w:val="00AA1522"/>
    <w:rsid w:val="00AA2476"/>
    <w:rsid w:val="00AA52F7"/>
    <w:rsid w:val="00AB2F21"/>
    <w:rsid w:val="00AB3E4D"/>
    <w:rsid w:val="00AB6944"/>
    <w:rsid w:val="00AB7115"/>
    <w:rsid w:val="00AC01CD"/>
    <w:rsid w:val="00AC05B8"/>
    <w:rsid w:val="00AC1335"/>
    <w:rsid w:val="00AC1EB8"/>
    <w:rsid w:val="00AC3853"/>
    <w:rsid w:val="00AC3D31"/>
    <w:rsid w:val="00AC4973"/>
    <w:rsid w:val="00AC4D6B"/>
    <w:rsid w:val="00AC5C34"/>
    <w:rsid w:val="00AD0ACA"/>
    <w:rsid w:val="00AD0E1A"/>
    <w:rsid w:val="00AD4488"/>
    <w:rsid w:val="00AD4553"/>
    <w:rsid w:val="00AD4592"/>
    <w:rsid w:val="00AD7287"/>
    <w:rsid w:val="00AE3D87"/>
    <w:rsid w:val="00AE4BB9"/>
    <w:rsid w:val="00AE639B"/>
    <w:rsid w:val="00AE7D98"/>
    <w:rsid w:val="00AF109A"/>
    <w:rsid w:val="00AF207A"/>
    <w:rsid w:val="00AF2564"/>
    <w:rsid w:val="00B04424"/>
    <w:rsid w:val="00B05FFC"/>
    <w:rsid w:val="00B13C12"/>
    <w:rsid w:val="00B1640C"/>
    <w:rsid w:val="00B1668A"/>
    <w:rsid w:val="00B23F5E"/>
    <w:rsid w:val="00B25AC0"/>
    <w:rsid w:val="00B3089F"/>
    <w:rsid w:val="00B312C6"/>
    <w:rsid w:val="00B316AA"/>
    <w:rsid w:val="00B36B2C"/>
    <w:rsid w:val="00B40C9F"/>
    <w:rsid w:val="00B45D80"/>
    <w:rsid w:val="00B5058E"/>
    <w:rsid w:val="00B60A07"/>
    <w:rsid w:val="00B6252F"/>
    <w:rsid w:val="00B62A7A"/>
    <w:rsid w:val="00B62D24"/>
    <w:rsid w:val="00B65C76"/>
    <w:rsid w:val="00B671CE"/>
    <w:rsid w:val="00B67D76"/>
    <w:rsid w:val="00B70F96"/>
    <w:rsid w:val="00B71EBD"/>
    <w:rsid w:val="00B72E5E"/>
    <w:rsid w:val="00B74375"/>
    <w:rsid w:val="00B75238"/>
    <w:rsid w:val="00B75BA6"/>
    <w:rsid w:val="00B82613"/>
    <w:rsid w:val="00B94A33"/>
    <w:rsid w:val="00B953DD"/>
    <w:rsid w:val="00BA13FA"/>
    <w:rsid w:val="00BA1AB4"/>
    <w:rsid w:val="00BA4AB8"/>
    <w:rsid w:val="00BA65DB"/>
    <w:rsid w:val="00BB37AE"/>
    <w:rsid w:val="00BB3AAD"/>
    <w:rsid w:val="00BB5D4A"/>
    <w:rsid w:val="00BC114A"/>
    <w:rsid w:val="00BC41E5"/>
    <w:rsid w:val="00BC58FD"/>
    <w:rsid w:val="00BC7934"/>
    <w:rsid w:val="00BD2E2E"/>
    <w:rsid w:val="00BD350A"/>
    <w:rsid w:val="00BD4CFC"/>
    <w:rsid w:val="00BD6AA8"/>
    <w:rsid w:val="00BE1551"/>
    <w:rsid w:val="00BF0C1F"/>
    <w:rsid w:val="00BF4003"/>
    <w:rsid w:val="00BF583E"/>
    <w:rsid w:val="00BF7A4A"/>
    <w:rsid w:val="00C02E8B"/>
    <w:rsid w:val="00C03773"/>
    <w:rsid w:val="00C03E95"/>
    <w:rsid w:val="00C11C40"/>
    <w:rsid w:val="00C120D0"/>
    <w:rsid w:val="00C215AA"/>
    <w:rsid w:val="00C266C0"/>
    <w:rsid w:val="00C27093"/>
    <w:rsid w:val="00C274C0"/>
    <w:rsid w:val="00C30EA8"/>
    <w:rsid w:val="00C31647"/>
    <w:rsid w:val="00C37ABC"/>
    <w:rsid w:val="00C41CE6"/>
    <w:rsid w:val="00C433E7"/>
    <w:rsid w:val="00C4661C"/>
    <w:rsid w:val="00C47D34"/>
    <w:rsid w:val="00C55714"/>
    <w:rsid w:val="00C56E0A"/>
    <w:rsid w:val="00C57848"/>
    <w:rsid w:val="00C57B84"/>
    <w:rsid w:val="00C6745C"/>
    <w:rsid w:val="00C7241D"/>
    <w:rsid w:val="00C72700"/>
    <w:rsid w:val="00C83633"/>
    <w:rsid w:val="00C84B82"/>
    <w:rsid w:val="00C852A5"/>
    <w:rsid w:val="00C94FAC"/>
    <w:rsid w:val="00CA2488"/>
    <w:rsid w:val="00CA276E"/>
    <w:rsid w:val="00CA348B"/>
    <w:rsid w:val="00CB3F89"/>
    <w:rsid w:val="00CC048D"/>
    <w:rsid w:val="00CC1AB1"/>
    <w:rsid w:val="00CD2AC0"/>
    <w:rsid w:val="00CE354C"/>
    <w:rsid w:val="00CE6849"/>
    <w:rsid w:val="00CF2B4F"/>
    <w:rsid w:val="00CF484B"/>
    <w:rsid w:val="00CF606E"/>
    <w:rsid w:val="00D00D4D"/>
    <w:rsid w:val="00D02066"/>
    <w:rsid w:val="00D050E3"/>
    <w:rsid w:val="00D12FC4"/>
    <w:rsid w:val="00D151F5"/>
    <w:rsid w:val="00D20009"/>
    <w:rsid w:val="00D20D5A"/>
    <w:rsid w:val="00D25792"/>
    <w:rsid w:val="00D27F44"/>
    <w:rsid w:val="00D321F4"/>
    <w:rsid w:val="00D34721"/>
    <w:rsid w:val="00D35BB0"/>
    <w:rsid w:val="00D45E60"/>
    <w:rsid w:val="00D51825"/>
    <w:rsid w:val="00D51881"/>
    <w:rsid w:val="00D57D73"/>
    <w:rsid w:val="00D60055"/>
    <w:rsid w:val="00D611AE"/>
    <w:rsid w:val="00D64D59"/>
    <w:rsid w:val="00D70743"/>
    <w:rsid w:val="00D80122"/>
    <w:rsid w:val="00D811B8"/>
    <w:rsid w:val="00D82D3D"/>
    <w:rsid w:val="00D837AA"/>
    <w:rsid w:val="00D840E3"/>
    <w:rsid w:val="00D90651"/>
    <w:rsid w:val="00D9227F"/>
    <w:rsid w:val="00D936CD"/>
    <w:rsid w:val="00D95DC9"/>
    <w:rsid w:val="00D96527"/>
    <w:rsid w:val="00D970B6"/>
    <w:rsid w:val="00DA29BE"/>
    <w:rsid w:val="00DB14FF"/>
    <w:rsid w:val="00DB4221"/>
    <w:rsid w:val="00DB47F7"/>
    <w:rsid w:val="00DB5582"/>
    <w:rsid w:val="00DB5D7B"/>
    <w:rsid w:val="00DB7AB9"/>
    <w:rsid w:val="00DD08AF"/>
    <w:rsid w:val="00DE1F8C"/>
    <w:rsid w:val="00DE46EB"/>
    <w:rsid w:val="00DF12CA"/>
    <w:rsid w:val="00DF348D"/>
    <w:rsid w:val="00DF35B5"/>
    <w:rsid w:val="00E02083"/>
    <w:rsid w:val="00E021DD"/>
    <w:rsid w:val="00E0699F"/>
    <w:rsid w:val="00E078FC"/>
    <w:rsid w:val="00E13564"/>
    <w:rsid w:val="00E20767"/>
    <w:rsid w:val="00E2167E"/>
    <w:rsid w:val="00E27D81"/>
    <w:rsid w:val="00E31354"/>
    <w:rsid w:val="00E37BF9"/>
    <w:rsid w:val="00E42CFA"/>
    <w:rsid w:val="00E4438F"/>
    <w:rsid w:val="00E507C0"/>
    <w:rsid w:val="00E512E1"/>
    <w:rsid w:val="00E517E9"/>
    <w:rsid w:val="00E54AC7"/>
    <w:rsid w:val="00E70CE8"/>
    <w:rsid w:val="00E760C3"/>
    <w:rsid w:val="00E76DDE"/>
    <w:rsid w:val="00E77685"/>
    <w:rsid w:val="00E8088F"/>
    <w:rsid w:val="00E861F8"/>
    <w:rsid w:val="00E873EF"/>
    <w:rsid w:val="00E930B3"/>
    <w:rsid w:val="00EA0E8C"/>
    <w:rsid w:val="00EA28C1"/>
    <w:rsid w:val="00EB3D45"/>
    <w:rsid w:val="00EC0CFA"/>
    <w:rsid w:val="00EC122B"/>
    <w:rsid w:val="00EC26EA"/>
    <w:rsid w:val="00EC3C4B"/>
    <w:rsid w:val="00EC683C"/>
    <w:rsid w:val="00ED116A"/>
    <w:rsid w:val="00ED1BCB"/>
    <w:rsid w:val="00ED2C97"/>
    <w:rsid w:val="00ED444E"/>
    <w:rsid w:val="00EE3B47"/>
    <w:rsid w:val="00EF00BF"/>
    <w:rsid w:val="00EF20B1"/>
    <w:rsid w:val="00EF5E8D"/>
    <w:rsid w:val="00F04159"/>
    <w:rsid w:val="00F042E3"/>
    <w:rsid w:val="00F0796F"/>
    <w:rsid w:val="00F10069"/>
    <w:rsid w:val="00F10363"/>
    <w:rsid w:val="00F14E3E"/>
    <w:rsid w:val="00F16245"/>
    <w:rsid w:val="00F17A19"/>
    <w:rsid w:val="00F2154E"/>
    <w:rsid w:val="00F21A7D"/>
    <w:rsid w:val="00F25A23"/>
    <w:rsid w:val="00F27971"/>
    <w:rsid w:val="00F27B81"/>
    <w:rsid w:val="00F31D56"/>
    <w:rsid w:val="00F37B24"/>
    <w:rsid w:val="00F43C64"/>
    <w:rsid w:val="00F447D3"/>
    <w:rsid w:val="00F53766"/>
    <w:rsid w:val="00F547D1"/>
    <w:rsid w:val="00F55186"/>
    <w:rsid w:val="00F57BF5"/>
    <w:rsid w:val="00F67C54"/>
    <w:rsid w:val="00F71711"/>
    <w:rsid w:val="00F7237B"/>
    <w:rsid w:val="00F75A7C"/>
    <w:rsid w:val="00F82A08"/>
    <w:rsid w:val="00F82A40"/>
    <w:rsid w:val="00F90660"/>
    <w:rsid w:val="00F90BE6"/>
    <w:rsid w:val="00F927A9"/>
    <w:rsid w:val="00F944D2"/>
    <w:rsid w:val="00F9705C"/>
    <w:rsid w:val="00F97C22"/>
    <w:rsid w:val="00FA424B"/>
    <w:rsid w:val="00FA6256"/>
    <w:rsid w:val="00FB3173"/>
    <w:rsid w:val="00FB60D5"/>
    <w:rsid w:val="00FB7DFF"/>
    <w:rsid w:val="00FC380F"/>
    <w:rsid w:val="00FC42F1"/>
    <w:rsid w:val="00FD253B"/>
    <w:rsid w:val="00FE01CD"/>
    <w:rsid w:val="00FE1491"/>
    <w:rsid w:val="00FE31D9"/>
    <w:rsid w:val="00FE3B2A"/>
    <w:rsid w:val="00FE3B3B"/>
    <w:rsid w:val="00FE4F40"/>
    <w:rsid w:val="00FE5E19"/>
    <w:rsid w:val="00FE7A6E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92D9"/>
  <w15:docId w15:val="{4294AEE2-9087-4BC2-8BBA-256DA97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71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07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E071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7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E07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4E071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link w:val="ConsPlusTitle0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 Знак Знак1 Знак"/>
    <w:basedOn w:val="4"/>
    <w:rsid w:val="004E0713"/>
    <w:pPr>
      <w:jc w:val="center"/>
    </w:pPr>
    <w:rPr>
      <w:szCs w:val="26"/>
    </w:rPr>
  </w:style>
  <w:style w:type="paragraph" w:customStyle="1" w:styleId="110">
    <w:name w:val="Знак Знак Знак1 Знак1"/>
    <w:basedOn w:val="4"/>
    <w:rsid w:val="004E0713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4E07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E0713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4E0713"/>
    <w:pPr>
      <w:shd w:val="clear" w:color="auto" w:fill="FFFFFF"/>
      <w:spacing w:before="360" w:after="240" w:line="301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E071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4E0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E071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4E071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E07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rmal">
    <w:name w:val="consnormal"/>
    <w:basedOn w:val="a"/>
    <w:rsid w:val="004E071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4E0713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4E0713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4E0713"/>
  </w:style>
  <w:style w:type="character" w:customStyle="1" w:styleId="15pt">
    <w:name w:val="Основной текст + 15 pt"/>
    <w:aliases w:val="Полужирный,Курсив"/>
    <w:uiPriority w:val="99"/>
    <w:rsid w:val="004E0713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4E0713"/>
    <w:pPr>
      <w:shd w:val="clear" w:color="auto" w:fill="FFFFFF"/>
      <w:spacing w:after="0" w:line="301" w:lineRule="exact"/>
      <w:ind w:firstLine="700"/>
      <w:jc w:val="both"/>
    </w:pPr>
    <w:rPr>
      <w:b/>
      <w:bCs/>
      <w:sz w:val="28"/>
      <w:szCs w:val="28"/>
    </w:rPr>
  </w:style>
  <w:style w:type="character" w:customStyle="1" w:styleId="3">
    <w:name w:val="Основной текст (3)"/>
    <w:link w:val="31"/>
    <w:uiPriority w:val="99"/>
    <w:rsid w:val="004E0713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E0713"/>
    <w:pPr>
      <w:shd w:val="clear" w:color="auto" w:fill="FFFFFF"/>
      <w:spacing w:before="180" w:after="0" w:line="254" w:lineRule="exact"/>
    </w:pPr>
    <w:rPr>
      <w:sz w:val="28"/>
      <w:szCs w:val="28"/>
    </w:rPr>
  </w:style>
  <w:style w:type="paragraph" w:customStyle="1" w:styleId="ConsPlusCell">
    <w:name w:val="ConsPlusCell"/>
    <w:rsid w:val="004E07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Без интервала1"/>
    <w:link w:val="NoSpacingChar1"/>
    <w:rsid w:val="004E071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1">
    <w:name w:val="No Spacing Char1"/>
    <w:link w:val="12"/>
    <w:locked/>
    <w:rsid w:val="004E0713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4E071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b">
    <w:name w:val="Body Text Indent"/>
    <w:basedOn w:val="a"/>
    <w:link w:val="ac"/>
    <w:rsid w:val="004E07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4E07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07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d">
    <w:name w:val="Normal (Web)"/>
    <w:basedOn w:val="a"/>
    <w:uiPriority w:val="99"/>
    <w:rsid w:val="004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 ЭЭГ + полужирный"/>
    <w:basedOn w:val="a"/>
    <w:rsid w:val="004E07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4E071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NormalANX">
    <w:name w:val="NormalANX"/>
    <w:basedOn w:val="a"/>
    <w:rsid w:val="004E0713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Знак"/>
    <w:basedOn w:val="4"/>
    <w:rsid w:val="004E0713"/>
    <w:pPr>
      <w:jc w:val="center"/>
    </w:pPr>
    <w:rPr>
      <w:szCs w:val="26"/>
    </w:rPr>
  </w:style>
  <w:style w:type="paragraph" w:customStyle="1" w:styleId="Default">
    <w:name w:val="Default"/>
    <w:rsid w:val="004E0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4E07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E0713"/>
  </w:style>
  <w:style w:type="character" w:customStyle="1" w:styleId="a8">
    <w:name w:val="Абзац списка Знак"/>
    <w:link w:val="a7"/>
    <w:uiPriority w:val="34"/>
    <w:locked/>
    <w:rsid w:val="004E0713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link w:val="14"/>
    <w:rsid w:val="004E0713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rsid w:val="004E0713"/>
    <w:pPr>
      <w:widowControl w:val="0"/>
      <w:shd w:val="clear" w:color="auto" w:fill="FFFFFF"/>
      <w:spacing w:after="300" w:line="308" w:lineRule="exact"/>
    </w:pPr>
    <w:rPr>
      <w:sz w:val="27"/>
      <w:szCs w:val="27"/>
    </w:rPr>
  </w:style>
  <w:style w:type="character" w:customStyle="1" w:styleId="ConsPlusTitle0">
    <w:name w:val="ConsPlusTitle Знак"/>
    <w:basedOn w:val="a0"/>
    <w:link w:val="ConsPlusTitle"/>
    <w:rsid w:val="0049034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B6A8F"/>
    <w:rPr>
      <w:color w:val="0000FF"/>
      <w:u w:val="single"/>
    </w:rPr>
  </w:style>
  <w:style w:type="character" w:customStyle="1" w:styleId="15">
    <w:name w:val="Заголовок №1_"/>
    <w:basedOn w:val="a0"/>
    <w:link w:val="16"/>
    <w:rsid w:val="0095253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6">
    <w:name w:val="Заголовок №1"/>
    <w:basedOn w:val="a"/>
    <w:link w:val="15"/>
    <w:rsid w:val="0095253B"/>
    <w:pPr>
      <w:shd w:val="clear" w:color="auto" w:fill="FFFFFF"/>
      <w:spacing w:after="240" w:line="283" w:lineRule="exact"/>
      <w:jc w:val="center"/>
      <w:outlineLvl w:val="0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3659-7C1F-4E85-A750-8A277AA5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15</Pages>
  <Words>4927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КууларАК</dc:creator>
  <cp:lastModifiedBy>Пользователь</cp:lastModifiedBy>
  <cp:revision>237</cp:revision>
  <cp:lastPrinted>2021-11-13T09:26:00Z</cp:lastPrinted>
  <dcterms:created xsi:type="dcterms:W3CDTF">2020-11-13T09:44:00Z</dcterms:created>
  <dcterms:modified xsi:type="dcterms:W3CDTF">2021-11-15T06:55:00Z</dcterms:modified>
</cp:coreProperties>
</file>